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B6C" w:rsidR="00350BEF" w:rsidP="00350BEF" w:rsidRDefault="00350BEF" w14:paraId="15FB81C3" w14:textId="3129BCB1">
      <w:pPr>
        <w:pStyle w:val="Overskrift1"/>
        <w:rPr>
          <w:rFonts w:eastAsia="Arial" w:cs="Arial"/>
        </w:rPr>
      </w:pPr>
      <w:r w:rsidRPr="00350BEF">
        <w:rPr>
          <w:lang w:bidi="nn-NO"/>
        </w:rPr>
        <w:t>Forskrift om skolefritidsordninga for [skole/skolane], [kommunenamn] kommune</w:t>
      </w:r>
    </w:p>
    <w:p w:rsidRPr="00FD301B" w:rsidR="00350BEF" w:rsidP="00350BEF" w:rsidRDefault="00350BEF" w14:paraId="652BF919" w14:textId="77777777">
      <w:pPr>
        <w:rPr>
          <w:b/>
          <w:bCs/>
        </w:rPr>
      </w:pPr>
    </w:p>
    <w:p w:rsidRPr="00350BEF" w:rsidR="00350BEF" w:rsidP="00350BEF" w:rsidRDefault="00350BEF" w14:paraId="6CADC40D" w14:textId="3654BB9D">
      <w:pPr>
        <w:rPr>
          <w:rFonts w:ascii="Segoe UI" w:hAnsi="Segoe UI" w:eastAsia="Segoe UI" w:cs="Segoe UI"/>
        </w:rPr>
      </w:pPr>
      <w:r w:rsidRPr="00350BEF">
        <w:rPr>
          <w:b/>
          <w:lang w:bidi="nn-NO"/>
        </w:rPr>
        <w:t xml:space="preserve">Heimel: </w:t>
      </w:r>
      <w:r w:rsidRPr="00350BEF">
        <w:rPr>
          <w:lang w:bidi="nn-NO"/>
        </w:rPr>
        <w:t xml:space="preserve">Fastsett av </w:t>
      </w:r>
      <w:r w:rsidRPr="00350BEF">
        <w:rPr>
          <w:b/>
          <w:lang w:bidi="nn-NO"/>
        </w:rPr>
        <w:t>[organ] [dato]</w:t>
      </w:r>
      <w:r w:rsidRPr="00350BEF">
        <w:rPr>
          <w:lang w:bidi="nn-NO"/>
        </w:rPr>
        <w:t xml:space="preserve"> med heimel i lov 9. juni 2023 nr. 30 om grunnskoleopplæringa og den vidaregåande opplæringa (opplæringslova)</w:t>
      </w:r>
      <w:r w:rsidRPr="00350BEF">
        <w:rPr>
          <w:rFonts w:ascii="Segoe UI" w:hAnsi="Segoe UI" w:eastAsia="Segoe UI" w:cs="Segoe UI"/>
          <w:lang w:bidi="nn-NO"/>
        </w:rPr>
        <w:t xml:space="preserve"> § 4-5 sjette ledd.</w:t>
      </w:r>
    </w:p>
    <w:p w:rsidR="00350BEF" w:rsidP="00350BEF" w:rsidRDefault="00350BEF" w14:paraId="61470B2E" w14:textId="77777777">
      <w:pPr>
        <w:pStyle w:val="Overskrift2"/>
      </w:pPr>
      <w:r w:rsidRPr="0665446E">
        <w:rPr>
          <w:lang w:bidi="nn-NO"/>
        </w:rPr>
        <w:t xml:space="preserve">§ 1. Eigarforhold </w:t>
      </w:r>
    </w:p>
    <w:p w:rsidRPr="00350BEF" w:rsidR="00350BEF" w:rsidP="2770C024" w:rsidRDefault="00350BEF" w14:paraId="7D84DBAB" w14:textId="021BA347">
      <w:pPr>
        <w:ind w:left="708"/>
        <w:rPr>
          <w:rFonts w:ascii="Helvetica" w:hAnsi="Helvetica" w:eastAsia="Helvetica" w:cs="Helvetica"/>
          <w:i w:val="1"/>
          <w:iCs w:val="1"/>
          <w:color w:val="333333"/>
        </w:rPr>
      </w:pPr>
      <w:r w:rsidRPr="2770C024" w:rsidR="00350BEF">
        <w:rPr>
          <w:i w:val="1"/>
          <w:iCs w:val="1"/>
          <w:lang w:bidi="nn-NO"/>
        </w:rPr>
        <w:t xml:space="preserve">Rettleiing: Det må gå fram av paragrafen kven som er eigar av skolefritidsordninga. De kan nytte private til å drive skolefritidsordninga. Det står i opplæringslova § 4-5 femte ledd. </w:t>
      </w:r>
      <w:r w:rsidRPr="2770C024" w:rsidR="00350BEF">
        <w:rPr>
          <w:i w:val="1"/>
          <w:iCs w:val="1"/>
          <w:lang w:bidi="nn-NO"/>
        </w:rPr>
        <w:t>Sjølv om kommunen nyttar private, har kommunen ansvar for at reglane i opplæringslova blir oppfylte.</w:t>
      </w:r>
    </w:p>
    <w:p w:rsidR="00350BEF" w:rsidP="00350BEF" w:rsidRDefault="00350BEF" w14:paraId="6CEC27E7" w14:textId="77777777">
      <w:pPr>
        <w:pStyle w:val="Overskrift2"/>
        <w:rPr>
          <w:rFonts w:eastAsia="Arial" w:cs="Arial"/>
        </w:rPr>
      </w:pPr>
      <w:r w:rsidRPr="392999A8">
        <w:rPr>
          <w:lang w:bidi="nn-NO"/>
        </w:rPr>
        <w:t>§ 2. Opptaksmyndigheit</w:t>
      </w:r>
    </w:p>
    <w:p w:rsidRPr="00350BEF" w:rsidR="00350BEF" w:rsidP="00350BEF" w:rsidRDefault="00350BEF" w14:paraId="3AC3C1A1" w14:textId="77777777">
      <w:pPr>
        <w:ind w:firstLine="708"/>
        <w:rPr>
          <w:i/>
          <w:iCs/>
        </w:rPr>
      </w:pPr>
      <w:r w:rsidRPr="00350BEF">
        <w:rPr>
          <w:i/>
          <w:lang w:bidi="nn-NO"/>
        </w:rPr>
        <w:t>Rettleiing: Her må de angi kven som er opptaksmyndigheit.</w:t>
      </w:r>
    </w:p>
    <w:p w:rsidR="00350BEF" w:rsidP="00350BEF" w:rsidRDefault="00350BEF" w14:paraId="02E808F2" w14:textId="77777777">
      <w:pPr>
        <w:pStyle w:val="Overskrift2"/>
        <w:rPr>
          <w:rFonts w:eastAsia="Arial" w:cs="Arial"/>
        </w:rPr>
      </w:pPr>
      <w:r w:rsidRPr="60720F0A">
        <w:rPr>
          <w:lang w:bidi="nn-NO"/>
        </w:rPr>
        <w:t>§ 3. Opptakskriterium</w:t>
      </w:r>
    </w:p>
    <w:p w:rsidRPr="00350BEF" w:rsidR="00200C2D" w:rsidP="2770C024" w:rsidRDefault="00DE0476" w14:paraId="7CF5CE6E" w14:textId="59103B11">
      <w:pPr>
        <w:ind w:left="708"/>
        <w:rPr>
          <w:i w:val="1"/>
          <w:iCs w:val="1"/>
        </w:rPr>
      </w:pPr>
      <w:r w:rsidRPr="2770C024" w:rsidR="00DE0476">
        <w:rPr>
          <w:i w:val="1"/>
          <w:iCs w:val="1"/>
          <w:lang w:bidi="nn-NO"/>
        </w:rPr>
        <w:t xml:space="preserve">Rettleiing: Elevar på 1. til 3. trinn har rett til 12 timar gratis skolefritidsordning per veke. For skolane sitt skolefritidstilbod utover dette skal inntak av barn baserast på kriterium de angir i denne paragrafen. Dette gjeld også barn med særskilde behov. Prioriteringa mellom barna som oppfyller inntakskriteria, kan skje på fleire måtar, mellom anna ved loddtrekking. </w:t>
      </w:r>
      <w:r w:rsidRPr="2770C024" w:rsidR="00DE0476">
        <w:rPr>
          <w:i w:val="1"/>
          <w:iCs w:val="1"/>
          <w:lang w:bidi="nn-NO"/>
        </w:rPr>
        <w:t>Det som er viktig, er at denne paragrafen angir korleis prioriteringa skal gjerast.</w:t>
      </w:r>
    </w:p>
    <w:p w:rsidR="00350BEF" w:rsidP="00350BEF" w:rsidRDefault="00350BEF" w14:paraId="4E2476D2" w14:textId="77777777">
      <w:pPr>
        <w:pStyle w:val="Overskrift2"/>
      </w:pPr>
      <w:r w:rsidRPr="16EEA49F">
        <w:rPr>
          <w:lang w:bidi="nn-NO"/>
        </w:rPr>
        <w:t>§ 4. Opptaksperiode, oppseiing og endring</w:t>
      </w:r>
    </w:p>
    <w:p w:rsidRPr="00350BEF" w:rsidR="00350BEF" w:rsidP="00350BEF" w:rsidRDefault="00350BEF" w14:paraId="67EF404F" w14:textId="77777777">
      <w:pPr>
        <w:ind w:left="708"/>
        <w:rPr>
          <w:i/>
          <w:iCs/>
        </w:rPr>
      </w:pPr>
      <w:r w:rsidRPr="00350BEF">
        <w:rPr>
          <w:i/>
          <w:lang w:bidi="nn-NO"/>
        </w:rPr>
        <w:t xml:space="preserve">Rettleiing: Her kan de regulere søknadsfristar, løpande opptak og grunnlag for oppseiing og oppseiingstid. De kan også regulere fristar for endring av plass. </w:t>
      </w:r>
    </w:p>
    <w:p w:rsidRPr="00350BEF" w:rsidR="00350BEF" w:rsidP="00350BEF" w:rsidRDefault="00350BEF" w14:paraId="608317B9" w14:textId="77777777">
      <w:pPr>
        <w:ind w:left="708"/>
        <w:rPr>
          <w:i/>
          <w:iCs/>
        </w:rPr>
      </w:pPr>
    </w:p>
    <w:p w:rsidRPr="00350BEF" w:rsidR="00350BEF" w:rsidP="00350BEF" w:rsidRDefault="00350BEF" w14:paraId="20320C2B" w14:textId="77777777">
      <w:pPr>
        <w:ind w:left="708"/>
        <w:rPr>
          <w:rFonts w:eastAsiaTheme="minorEastAsia"/>
          <w:i/>
          <w:iCs/>
        </w:rPr>
      </w:pPr>
      <w:r w:rsidRPr="00350BEF">
        <w:rPr>
          <w:i/>
          <w:lang w:bidi="nn-NO"/>
        </w:rPr>
        <w:t>Det er ikkje regulert i regelverket kor lang oppseiingstid de skal ha. Oppseiingstida bør likevel vere rimeleg og ikkje setjast lengre enn nødvendig.</w:t>
      </w:r>
    </w:p>
    <w:p w:rsidR="00350BEF" w:rsidP="00350BEF" w:rsidRDefault="00350BEF" w14:paraId="3B09A00B" w14:textId="77777777">
      <w:pPr>
        <w:pStyle w:val="Overskrift2"/>
      </w:pPr>
      <w:r w:rsidRPr="16EEA49F">
        <w:rPr>
          <w:lang w:bidi="nn-NO"/>
        </w:rPr>
        <w:t>§ 5. Foreldrebetaling</w:t>
      </w:r>
    </w:p>
    <w:p w:rsidR="000B1522" w:rsidP="00AC74F4" w:rsidRDefault="00350BEF" w14:paraId="138CDA1A" w14:textId="77777777">
      <w:pPr>
        <w:ind w:left="708"/>
        <w:rPr>
          <w:i/>
          <w:iCs/>
        </w:rPr>
      </w:pPr>
      <w:r w:rsidRPr="00350BEF">
        <w:rPr>
          <w:i/>
          <w:lang w:bidi="nn-NO"/>
        </w:rPr>
        <w:t xml:space="preserve">Rettleiing: </w:t>
      </w:r>
    </w:p>
    <w:p w:rsidR="00607F93" w:rsidP="00AC74F4" w:rsidRDefault="000B1522" w14:paraId="28418AA5" w14:textId="649842A9">
      <w:pPr>
        <w:ind w:left="708"/>
        <w:rPr>
          <w:i/>
          <w:iCs/>
        </w:rPr>
      </w:pPr>
      <w:r w:rsidRPr="000B1522">
        <w:rPr>
          <w:i/>
          <w:u w:val="single"/>
          <w:lang w:bidi="nn-NO"/>
        </w:rPr>
        <w:t>Gratis SFO og redusert foreldrebetaling</w:t>
      </w:r>
      <w:r w:rsidRPr="000B1522">
        <w:rPr>
          <w:i/>
          <w:lang w:bidi="nn-NO"/>
        </w:rPr>
        <w:br/>
      </w:r>
      <w:r w:rsidRPr="000B1522">
        <w:rPr>
          <w:i/>
          <w:lang w:bidi="nn-NO"/>
        </w:rPr>
        <w:t>Alle elevar på 1. til 3. trinn skal få 12 timar gratis skolefritidsordning per veke. Dette går fram av opplæringslova § 4-5 andre ledd. Elevar på 5. til 7. trinn med særlege behov skal få tilbod om gratis skolefritidsordning. Dette følgjer av opplæringsforskrifta § 2-3. Etter opplæringsforskrifta § 2-4 skal kommunen redusere foreldrebetalinga for skolefritidsordninga på grunn av låg inntekt.</w:t>
      </w:r>
    </w:p>
    <w:p w:rsidRPr="00D1775C" w:rsidR="00607F93" w:rsidP="00D1775C" w:rsidRDefault="00C008B7" w14:paraId="13CA9BBD" w14:textId="650DEF03">
      <w:pPr>
        <w:ind w:left="708"/>
        <w:rPr>
          <w:i/>
          <w:iCs/>
          <w:u w:val="single"/>
        </w:rPr>
      </w:pPr>
      <w:r w:rsidRPr="00C008B7">
        <w:rPr>
          <w:i/>
          <w:u w:val="single"/>
          <w:lang w:bidi="nn-NO"/>
        </w:rPr>
        <w:t>Fastsetjing av pris</w:t>
      </w:r>
      <w:r w:rsidRPr="00C008B7">
        <w:rPr>
          <w:i/>
          <w:u w:val="single"/>
          <w:lang w:bidi="nn-NO"/>
        </w:rPr>
        <w:br/>
      </w:r>
      <w:r w:rsidRPr="00C008B7">
        <w:rPr>
          <w:i/>
          <w:lang w:bidi="nn-NO"/>
        </w:rPr>
        <w:t>De kan ta betalt av foreldra for kostnaden til skolefritidsordninga utover dei gratis timane. Dette følgjer av opplæringslova § 4-5 første ledd andre punktum. De kan likevel ikkje ha inntekter gjennom foreldrebetalinga som overstig dei totale kostnadene for skolefritidsordninga. Det er ikkje eit forbod mot at foreldrebetalinga for kvar enkelt plass overstig kostnaden for den aktuelle plassen. De kan dermed ha ein ordinærpris som overstig gjennomsnittskostnaden for ein plass, for å kunne gi redusert pris til til dømes søsken eller familiar med låg inntekt.</w:t>
      </w:r>
    </w:p>
    <w:p w:rsidRPr="00816C8A" w:rsidR="00350BEF" w:rsidP="00350BEF" w:rsidRDefault="00350BEF" w14:paraId="4FF0ACFB" w14:textId="77777777">
      <w:pPr>
        <w:pStyle w:val="Overskrift2"/>
        <w:rPr>
          <w:rFonts w:eastAsia="Arial" w:cs="Arial"/>
        </w:rPr>
      </w:pPr>
      <w:r w:rsidRPr="16EEA49F">
        <w:rPr>
          <w:lang w:bidi="nn-NO"/>
        </w:rPr>
        <w:t xml:space="preserve">§ 6. Leike- og opphaldsareal </w:t>
      </w:r>
    </w:p>
    <w:p w:rsidRPr="00350BEF" w:rsidR="00350BEF" w:rsidP="00350BEF" w:rsidRDefault="00350BEF" w14:paraId="5F28F651" w14:textId="77777777">
      <w:pPr>
        <w:ind w:left="708"/>
        <w:rPr>
          <w:i/>
          <w:iCs/>
        </w:rPr>
      </w:pPr>
      <w:r w:rsidRPr="00350BEF">
        <w:rPr>
          <w:i/>
          <w:lang w:bidi="nn-NO"/>
        </w:rPr>
        <w:t>Rettleiing: Her kan de fastsetje kva for nokre areal skolefritidsordninga skal nytte seg av.</w:t>
      </w:r>
    </w:p>
    <w:p w:rsidRPr="00350BEF" w:rsidR="00350BEF" w:rsidP="00350BEF" w:rsidRDefault="00350BEF" w14:paraId="417E7929" w14:textId="77777777">
      <w:pPr>
        <w:ind w:left="708"/>
        <w:rPr>
          <w:i/>
          <w:iCs/>
        </w:rPr>
      </w:pPr>
      <w:r w:rsidRPr="00350BEF">
        <w:rPr>
          <w:i/>
          <w:lang w:bidi="nn-NO"/>
        </w:rPr>
        <w:t>Det fysiske miljøet skal fremje helse, inkludering, trivsel og læring.</w:t>
      </w:r>
      <w:r w:rsidRPr="00350BEF">
        <w:rPr>
          <w:rFonts w:ascii="Helvetica" w:hAnsi="Helvetica" w:eastAsia="Helvetica" w:cs="Helvetica"/>
          <w:i/>
          <w:color w:val="333333"/>
          <w:lang w:bidi="nn-NO"/>
        </w:rPr>
        <w:t xml:space="preserve"> </w:t>
      </w:r>
      <w:r w:rsidRPr="00350BEF">
        <w:rPr>
          <w:i/>
          <w:lang w:bidi="nn-NO"/>
        </w:rPr>
        <w:t>Det følgjer av opplæringslova § 12-2. De kan utdjupe kva som ligg i dette, i denne paragrafen.</w:t>
      </w:r>
    </w:p>
    <w:p w:rsidRPr="00350BEF" w:rsidR="00350BEF" w:rsidP="00350BEF" w:rsidRDefault="00350BEF" w14:paraId="2BFAFDC7" w14:textId="77777777">
      <w:pPr>
        <w:ind w:left="708"/>
        <w:rPr>
          <w:i/>
          <w:iCs/>
        </w:rPr>
      </w:pPr>
      <w:r w:rsidRPr="00350BEF">
        <w:rPr>
          <w:i/>
          <w:lang w:bidi="nn-NO"/>
        </w:rPr>
        <w:t xml:space="preserve">Skolefritidsordninga er også omfatta av </w:t>
      </w:r>
      <w:hyperlink w:history="1" r:id="rId13">
        <w:r w:rsidRPr="00350BEF">
          <w:rPr>
            <w:rStyle w:val="Hyperkobling"/>
            <w:i/>
            <w:lang w:bidi="nn-NO"/>
          </w:rPr>
          <w:t>forskrift om helse og miljø i skoler, barnehager og skolefritidsordninger.</w:t>
        </w:r>
      </w:hyperlink>
      <w:r w:rsidRPr="00350BEF">
        <w:rPr>
          <w:i/>
          <w:lang w:bidi="nn-NO"/>
        </w:rPr>
        <w:t xml:space="preserve"> </w:t>
      </w:r>
    </w:p>
    <w:p w:rsidRPr="00D50B6C" w:rsidR="00350BEF" w:rsidP="00350BEF" w:rsidRDefault="00350BEF" w14:paraId="56E673A3" w14:textId="77777777">
      <w:pPr>
        <w:pStyle w:val="Overskrift2"/>
        <w:rPr>
          <w:rFonts w:eastAsia="Arial" w:cs="Arial"/>
        </w:rPr>
      </w:pPr>
      <w:r w:rsidRPr="392999A8">
        <w:rPr>
          <w:lang w:bidi="nn-NO"/>
        </w:rPr>
        <w:t xml:space="preserve">§ 7. Dagleg opphaldstid og årleg opningstid </w:t>
      </w:r>
    </w:p>
    <w:p w:rsidRPr="00350BEF" w:rsidR="00350BEF" w:rsidP="00350BEF" w:rsidRDefault="00350BEF" w14:paraId="61EF24D5" w14:textId="77777777">
      <w:pPr>
        <w:ind w:left="708"/>
        <w:rPr>
          <w:i/>
          <w:iCs/>
        </w:rPr>
      </w:pPr>
      <w:r w:rsidRPr="00350BEF">
        <w:rPr>
          <w:i/>
          <w:lang w:bidi="nn-NO"/>
        </w:rPr>
        <w:t>Rettleiing: De må angi kva som er den daglege opphaldstida, i denne paragrafen. Skolefritidsordninga skal vere open både før og etter skoletid.</w:t>
      </w:r>
    </w:p>
    <w:p w:rsidRPr="00350BEF" w:rsidR="00350BEF" w:rsidP="00350BEF" w:rsidRDefault="00350BEF" w14:paraId="2E64D972" w14:textId="77777777">
      <w:pPr>
        <w:ind w:left="708"/>
        <w:rPr>
          <w:i/>
          <w:iCs/>
        </w:rPr>
      </w:pPr>
      <w:r w:rsidRPr="00350BEF">
        <w:rPr>
          <w:i/>
          <w:lang w:bidi="nn-NO"/>
        </w:rPr>
        <w:t xml:space="preserve">Plikta til å ha skolefritidsordning gjeld berre i skoleåret og for elevar på 1. til 4. trinn og for elevar med særlege behov på 1. til 7. trinn. De kan ha tilbod om skolefritidsordning også i skoleferiane. </w:t>
      </w:r>
    </w:p>
    <w:p w:rsidRPr="00843AF0" w:rsidR="00350BEF" w:rsidP="00350BEF" w:rsidRDefault="00350BEF" w14:paraId="6DF6AAA0" w14:textId="77777777">
      <w:pPr>
        <w:pStyle w:val="Overskrift2"/>
        <w:rPr>
          <w:rFonts w:ascii="Segoe UI" w:hAnsi="Segoe UI" w:eastAsia="Segoe UI" w:cs="Segoe UI"/>
        </w:rPr>
      </w:pPr>
      <w:r w:rsidRPr="392999A8">
        <w:rPr>
          <w:lang w:bidi="nn-NO"/>
        </w:rPr>
        <w:t>§ 8. Personale og leiing</w:t>
      </w:r>
    </w:p>
    <w:p w:rsidRPr="00350BEF" w:rsidR="00350BEF" w:rsidP="00350BEF" w:rsidRDefault="00350BEF" w14:paraId="2AFCAF84" w14:textId="77777777">
      <w:pPr>
        <w:ind w:left="708"/>
        <w:rPr>
          <w:i/>
          <w:iCs/>
        </w:rPr>
      </w:pPr>
      <w:r w:rsidRPr="00350BEF">
        <w:rPr>
          <w:i/>
          <w:lang w:bidi="nn-NO"/>
        </w:rPr>
        <w:t xml:space="preserve">Rettleiing: Det er ikkje ei bemanningsnorm eller krav til kompetanse for personalet i SFO. De avgjer kva som er forsvarleg bemanning ut frå lokale forhold og behov. Behovet for bemanning er avhengig av kva slags aktivitetar de tilbyr, alderssamansetjing, kor mange barn som deltek, dagleg opphaldstid og talet på barn med særlege behov. </w:t>
      </w:r>
    </w:p>
    <w:p w:rsidRPr="00350BEF" w:rsidR="00350BEF" w:rsidP="00350BEF" w:rsidRDefault="00350BEF" w14:paraId="3AE62A4E" w14:textId="33B702AF">
      <w:pPr>
        <w:ind w:left="708"/>
        <w:rPr>
          <w:i/>
          <w:iCs/>
        </w:rPr>
      </w:pPr>
      <w:r w:rsidRPr="00350BEF">
        <w:rPr>
          <w:i/>
          <w:lang w:bidi="nn-NO"/>
        </w:rPr>
        <w:t xml:space="preserve">Dersom skolefritidsordninga er knytt til ein skole, skal rektor vere leiar. De kan gjere unntak frå kravet, til dømes dersom de nyttar private til å drive skolefritidsordninga. Dette følgjer av opplæringslova § 4-5 fjerde ledd. Rektor kan delegere oppgåver til ein som får ansvar for den daglege drifta av skolefritidsordninga. Dette følgjer av forskrift om rammeplan for skolefritidsordningen § 1.  </w:t>
      </w:r>
    </w:p>
    <w:p w:rsidRPr="00843AF0" w:rsidR="00350BEF" w:rsidP="00350BEF" w:rsidRDefault="00350BEF" w14:paraId="2AF1B386" w14:textId="77777777">
      <w:pPr>
        <w:pStyle w:val="Overskrift2"/>
      </w:pPr>
      <w:r w:rsidRPr="00843AF0">
        <w:rPr>
          <w:lang w:bidi="nn-NO"/>
        </w:rPr>
        <w:t>§ 9. Ikraftsetjing</w:t>
      </w:r>
    </w:p>
    <w:p w:rsidRPr="00350BEF" w:rsidR="00350BEF" w:rsidP="2770C024" w:rsidRDefault="00350BEF" w14:paraId="1580F692" w14:textId="77777777">
      <w:pPr>
        <w:ind w:left="708"/>
        <w:rPr>
          <w:i w:val="1"/>
          <w:iCs w:val="1"/>
        </w:rPr>
      </w:pPr>
      <w:r w:rsidRPr="2770C024" w:rsidR="00350BEF">
        <w:rPr>
          <w:i w:val="1"/>
          <w:iCs w:val="1"/>
          <w:lang w:bidi="nn-NO"/>
        </w:rPr>
        <w:t xml:space="preserve">Rettleiing: Her beskriv de når reglane gjeld frå. </w:t>
      </w:r>
      <w:r w:rsidRPr="2770C024" w:rsidR="00350BEF">
        <w:rPr>
          <w:i w:val="1"/>
          <w:iCs w:val="1"/>
          <w:lang w:bidi="nn-NO"/>
        </w:rPr>
        <w:t>De kan anten skrive «straks» (som betyr frå og med datoen forskrifta vart fastsett) eller ein framtidig dato.</w:t>
      </w:r>
    </w:p>
    <w:p w:rsidRPr="00350BEF" w:rsidR="00350BEF" w:rsidP="00350BEF" w:rsidRDefault="00350BEF" w14:paraId="0F7FFF2E" w14:textId="77777777">
      <w:pPr>
        <w:ind w:left="708"/>
        <w:rPr>
          <w:rStyle w:val="Svakreferanse"/>
          <w:rFonts w:ascii="Arial" w:hAnsi="Arial"/>
          <w:i/>
          <w:iCs/>
          <w:smallCaps w:val="0"/>
          <w:color w:val="auto"/>
          <w:sz w:val="22"/>
        </w:rPr>
      </w:pPr>
      <w:r w:rsidRPr="00350BEF">
        <w:rPr>
          <w:i/>
          <w:lang w:bidi="nn-NO"/>
        </w:rPr>
        <w:t>Dersom denne forskrifta erstattar gamle reglar, må det stå her kva for nokre tidlegare reglar som skal opphevast.</w:t>
      </w:r>
    </w:p>
    <w:p w:rsidR="00350BEF" w:rsidP="00350BEF" w:rsidRDefault="00350BEF" w14:paraId="3C6D4DC5" w14:textId="77777777">
      <w:pPr>
        <w:ind w:left="708"/>
      </w:pPr>
      <w:r w:rsidRPr="392999A8">
        <w:rPr>
          <w:lang w:bidi="nn-NO"/>
        </w:rPr>
        <w:t xml:space="preserve">Forskrifta trer i kraft [straks / annan dato]. </w:t>
      </w:r>
    </w:p>
    <w:p w:rsidR="00350BEF" w:rsidP="00350BEF" w:rsidRDefault="00350BEF" w14:paraId="484D5209" w14:textId="77777777">
      <w:pPr>
        <w:ind w:left="708"/>
      </w:pPr>
      <w:r w:rsidRPr="43CF6DCE">
        <w:rPr>
          <w:lang w:bidi="nn-NO"/>
        </w:rPr>
        <w:t>[Forskrift om skolefritidsordning (full tittel og dato for vedtaking) blir oppheva.]</w:t>
      </w:r>
    </w:p>
    <w:p w:rsidR="00350BEF" w:rsidP="00350BEF" w:rsidRDefault="00350BEF" w14:paraId="59510A72" w14:textId="77777777">
      <w:pPr>
        <w:ind w:firstLine="708"/>
        <w:rPr>
          <w:rFonts w:eastAsia="Arial" w:cs="Arial"/>
          <w:color w:val="000000" w:themeColor="text1"/>
        </w:rPr>
      </w:pPr>
    </w:p>
    <w:p w:rsidRPr="00350BEF" w:rsidR="00350BEF" w:rsidP="00350BEF" w:rsidRDefault="00350BEF" w14:paraId="09E08CA8" w14:textId="150A95D4">
      <w:pPr>
        <w:tabs>
          <w:tab w:val="left" w:pos="3516"/>
        </w:tabs>
      </w:pPr>
    </w:p>
    <w:sectPr w:rsidRPr="00350BEF" w:rsidR="00350BEF">
      <w:headerReference w:type="even" r:id="rId14"/>
      <w:headerReference w:type="default" r:id="rId15"/>
      <w:footerReference w:type="even" r:id="rId16"/>
      <w:footerReference w:type="default" r:id="rId17"/>
      <w:headerReference w:type="first" r:id="rId18"/>
      <w:footerReference w:type="first" r:id="rId19"/>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9CA" w:rsidP="003D03B3" w:rsidRDefault="00A709CA" w14:paraId="1FA7583D" w14:textId="77777777">
      <w:pPr>
        <w:spacing w:after="0" w:line="240" w:lineRule="auto"/>
      </w:pPr>
      <w:r>
        <w:separator/>
      </w:r>
    </w:p>
  </w:endnote>
  <w:endnote w:type="continuationSeparator" w:id="0">
    <w:p w:rsidR="00A709CA" w:rsidP="003D03B3" w:rsidRDefault="00A709CA" w14:paraId="413A50C8" w14:textId="77777777">
      <w:pPr>
        <w:spacing w:after="0" w:line="240" w:lineRule="auto"/>
      </w:pPr>
      <w:r>
        <w:continuationSeparator/>
      </w:r>
    </w:p>
  </w:endnote>
  <w:endnote w:type="continuationNotice" w:id="1">
    <w:p w:rsidR="00A709CA" w:rsidRDefault="00A709CA" w14:paraId="45C1D5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EB" w:rsidRDefault="007732EB" w14:paraId="7DD1602C"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EB" w:rsidRDefault="007732EB" w14:paraId="56BBDE8C" w14:textId="777777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EB" w:rsidRDefault="007732EB" w14:paraId="669393A1"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9CA" w:rsidP="003D03B3" w:rsidRDefault="00A709CA" w14:paraId="33BFE309" w14:textId="77777777">
      <w:pPr>
        <w:spacing w:after="0" w:line="240" w:lineRule="auto"/>
      </w:pPr>
      <w:r>
        <w:separator/>
      </w:r>
    </w:p>
  </w:footnote>
  <w:footnote w:type="continuationSeparator" w:id="0">
    <w:p w:rsidR="00A709CA" w:rsidP="003D03B3" w:rsidRDefault="00A709CA" w14:paraId="33E387A8" w14:textId="77777777">
      <w:pPr>
        <w:spacing w:after="0" w:line="240" w:lineRule="auto"/>
      </w:pPr>
      <w:r>
        <w:continuationSeparator/>
      </w:r>
    </w:p>
  </w:footnote>
  <w:footnote w:type="continuationNotice" w:id="1">
    <w:p w:rsidR="00A709CA" w:rsidRDefault="00A709CA" w14:paraId="0B470B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EB" w:rsidRDefault="007732EB" w14:paraId="144723FA"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5485" w:rsidR="003D03B3" w:rsidP="00015485" w:rsidRDefault="003D03B3" w14:paraId="6DC3C820" w14:textId="2CC82C66">
    <w:pPr>
      <w:pStyle w:val="Top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EB" w:rsidRDefault="007732EB" w14:paraId="6A1A5927" w14:textId="77777777">
    <w:pPr>
      <w:pStyle w:val="Topptekst"/>
    </w:pPr>
  </w:p>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A"/>
    <w:rsid w:val="000077E5"/>
    <w:rsid w:val="0000789C"/>
    <w:rsid w:val="00015485"/>
    <w:rsid w:val="00017389"/>
    <w:rsid w:val="0001768E"/>
    <w:rsid w:val="000355BF"/>
    <w:rsid w:val="000426F5"/>
    <w:rsid w:val="00060175"/>
    <w:rsid w:val="000829E6"/>
    <w:rsid w:val="000A356D"/>
    <w:rsid w:val="000B1522"/>
    <w:rsid w:val="000B5752"/>
    <w:rsid w:val="000C25FC"/>
    <w:rsid w:val="000C6C5F"/>
    <w:rsid w:val="000D5D45"/>
    <w:rsid w:val="000E017B"/>
    <w:rsid w:val="000E3EC9"/>
    <w:rsid w:val="00111B67"/>
    <w:rsid w:val="00124F96"/>
    <w:rsid w:val="00127900"/>
    <w:rsid w:val="00132413"/>
    <w:rsid w:val="0014696A"/>
    <w:rsid w:val="0015086E"/>
    <w:rsid w:val="0017506B"/>
    <w:rsid w:val="00182B60"/>
    <w:rsid w:val="00185541"/>
    <w:rsid w:val="001A7D98"/>
    <w:rsid w:val="001B2BFE"/>
    <w:rsid w:val="001C47BE"/>
    <w:rsid w:val="001E432A"/>
    <w:rsid w:val="001F141C"/>
    <w:rsid w:val="001F1571"/>
    <w:rsid w:val="001F1DA6"/>
    <w:rsid w:val="001F7E79"/>
    <w:rsid w:val="00200C2D"/>
    <w:rsid w:val="00226556"/>
    <w:rsid w:val="00253524"/>
    <w:rsid w:val="00273087"/>
    <w:rsid w:val="00282755"/>
    <w:rsid w:val="00291DAD"/>
    <w:rsid w:val="0029308E"/>
    <w:rsid w:val="002A7ED0"/>
    <w:rsid w:val="002F2906"/>
    <w:rsid w:val="002F4FFA"/>
    <w:rsid w:val="00301ED5"/>
    <w:rsid w:val="00306C90"/>
    <w:rsid w:val="00311A65"/>
    <w:rsid w:val="00313617"/>
    <w:rsid w:val="003156D8"/>
    <w:rsid w:val="00316581"/>
    <w:rsid w:val="00325A53"/>
    <w:rsid w:val="00350BEF"/>
    <w:rsid w:val="0035319B"/>
    <w:rsid w:val="003712C5"/>
    <w:rsid w:val="00386425"/>
    <w:rsid w:val="00390D26"/>
    <w:rsid w:val="003B12F5"/>
    <w:rsid w:val="003C2FBB"/>
    <w:rsid w:val="003D03B3"/>
    <w:rsid w:val="00433C8A"/>
    <w:rsid w:val="004479D4"/>
    <w:rsid w:val="004536EA"/>
    <w:rsid w:val="004726C7"/>
    <w:rsid w:val="0048447E"/>
    <w:rsid w:val="004844CB"/>
    <w:rsid w:val="00495A3C"/>
    <w:rsid w:val="004A36A5"/>
    <w:rsid w:val="004D5EBA"/>
    <w:rsid w:val="004E2167"/>
    <w:rsid w:val="004E5523"/>
    <w:rsid w:val="00502DA7"/>
    <w:rsid w:val="00503046"/>
    <w:rsid w:val="00545B54"/>
    <w:rsid w:val="005470D6"/>
    <w:rsid w:val="005975B2"/>
    <w:rsid w:val="005C2700"/>
    <w:rsid w:val="005D6BDF"/>
    <w:rsid w:val="005F08C7"/>
    <w:rsid w:val="005F359C"/>
    <w:rsid w:val="00607F93"/>
    <w:rsid w:val="00631E82"/>
    <w:rsid w:val="00634B4C"/>
    <w:rsid w:val="00672495"/>
    <w:rsid w:val="006833C6"/>
    <w:rsid w:val="00692267"/>
    <w:rsid w:val="006A7FF6"/>
    <w:rsid w:val="006C584B"/>
    <w:rsid w:val="006D368F"/>
    <w:rsid w:val="006E075C"/>
    <w:rsid w:val="006E213C"/>
    <w:rsid w:val="006F1C42"/>
    <w:rsid w:val="006F5F17"/>
    <w:rsid w:val="00702E3F"/>
    <w:rsid w:val="0070373C"/>
    <w:rsid w:val="00703BA0"/>
    <w:rsid w:val="00725B06"/>
    <w:rsid w:val="00735E2D"/>
    <w:rsid w:val="0074015F"/>
    <w:rsid w:val="007729BE"/>
    <w:rsid w:val="007732EB"/>
    <w:rsid w:val="0079207B"/>
    <w:rsid w:val="007969BF"/>
    <w:rsid w:val="007B1887"/>
    <w:rsid w:val="007D2F6A"/>
    <w:rsid w:val="007E29E9"/>
    <w:rsid w:val="008061D7"/>
    <w:rsid w:val="0082552B"/>
    <w:rsid w:val="00831194"/>
    <w:rsid w:val="00840184"/>
    <w:rsid w:val="00842EA3"/>
    <w:rsid w:val="008434EB"/>
    <w:rsid w:val="0085278B"/>
    <w:rsid w:val="00863018"/>
    <w:rsid w:val="008639A4"/>
    <w:rsid w:val="008710C0"/>
    <w:rsid w:val="008957F9"/>
    <w:rsid w:val="008A1C9B"/>
    <w:rsid w:val="008B3528"/>
    <w:rsid w:val="008C7299"/>
    <w:rsid w:val="008F20B5"/>
    <w:rsid w:val="008F6D97"/>
    <w:rsid w:val="00906F0C"/>
    <w:rsid w:val="00910FEE"/>
    <w:rsid w:val="009121AA"/>
    <w:rsid w:val="00915346"/>
    <w:rsid w:val="00922EE8"/>
    <w:rsid w:val="009344A4"/>
    <w:rsid w:val="0093742B"/>
    <w:rsid w:val="00961981"/>
    <w:rsid w:val="009620D9"/>
    <w:rsid w:val="00964973"/>
    <w:rsid w:val="00973D80"/>
    <w:rsid w:val="00977705"/>
    <w:rsid w:val="009A0571"/>
    <w:rsid w:val="009A1577"/>
    <w:rsid w:val="009C111E"/>
    <w:rsid w:val="009C4DF6"/>
    <w:rsid w:val="009D23FF"/>
    <w:rsid w:val="009D7A34"/>
    <w:rsid w:val="009F416A"/>
    <w:rsid w:val="00A040A3"/>
    <w:rsid w:val="00A0523D"/>
    <w:rsid w:val="00A25B23"/>
    <w:rsid w:val="00A479B5"/>
    <w:rsid w:val="00A5649F"/>
    <w:rsid w:val="00A6676A"/>
    <w:rsid w:val="00A709CA"/>
    <w:rsid w:val="00A7618A"/>
    <w:rsid w:val="00A84BFF"/>
    <w:rsid w:val="00A86AF0"/>
    <w:rsid w:val="00AA03F8"/>
    <w:rsid w:val="00AC74F4"/>
    <w:rsid w:val="00AD4668"/>
    <w:rsid w:val="00AF0B8B"/>
    <w:rsid w:val="00AF2893"/>
    <w:rsid w:val="00B009B8"/>
    <w:rsid w:val="00B12FA0"/>
    <w:rsid w:val="00B25DAA"/>
    <w:rsid w:val="00B27411"/>
    <w:rsid w:val="00B27CD2"/>
    <w:rsid w:val="00B30865"/>
    <w:rsid w:val="00B70863"/>
    <w:rsid w:val="00B74D86"/>
    <w:rsid w:val="00B77C4E"/>
    <w:rsid w:val="00B87B5A"/>
    <w:rsid w:val="00BA2BBA"/>
    <w:rsid w:val="00BF611C"/>
    <w:rsid w:val="00C008B7"/>
    <w:rsid w:val="00C06170"/>
    <w:rsid w:val="00C07196"/>
    <w:rsid w:val="00C20C93"/>
    <w:rsid w:val="00C31E73"/>
    <w:rsid w:val="00C37714"/>
    <w:rsid w:val="00C37818"/>
    <w:rsid w:val="00C44CA0"/>
    <w:rsid w:val="00C45922"/>
    <w:rsid w:val="00C50F24"/>
    <w:rsid w:val="00C76738"/>
    <w:rsid w:val="00C958AE"/>
    <w:rsid w:val="00CA6BEA"/>
    <w:rsid w:val="00CD2D8F"/>
    <w:rsid w:val="00CD5682"/>
    <w:rsid w:val="00CF13B0"/>
    <w:rsid w:val="00D10CF3"/>
    <w:rsid w:val="00D1775C"/>
    <w:rsid w:val="00D2466E"/>
    <w:rsid w:val="00D33A08"/>
    <w:rsid w:val="00D34908"/>
    <w:rsid w:val="00D40A44"/>
    <w:rsid w:val="00D7088B"/>
    <w:rsid w:val="00D81685"/>
    <w:rsid w:val="00D9079A"/>
    <w:rsid w:val="00D93CB6"/>
    <w:rsid w:val="00D954EA"/>
    <w:rsid w:val="00DB7CC6"/>
    <w:rsid w:val="00DB7F42"/>
    <w:rsid w:val="00DC090D"/>
    <w:rsid w:val="00DC193C"/>
    <w:rsid w:val="00DD1882"/>
    <w:rsid w:val="00DE0476"/>
    <w:rsid w:val="00DE64FC"/>
    <w:rsid w:val="00DF2A3D"/>
    <w:rsid w:val="00DF7EFF"/>
    <w:rsid w:val="00E01780"/>
    <w:rsid w:val="00E165EB"/>
    <w:rsid w:val="00E16778"/>
    <w:rsid w:val="00E21D2A"/>
    <w:rsid w:val="00E279EC"/>
    <w:rsid w:val="00E37F71"/>
    <w:rsid w:val="00E5180E"/>
    <w:rsid w:val="00E82EC4"/>
    <w:rsid w:val="00E83033"/>
    <w:rsid w:val="00E84D9F"/>
    <w:rsid w:val="00E87203"/>
    <w:rsid w:val="00E879A8"/>
    <w:rsid w:val="00EA2CAB"/>
    <w:rsid w:val="00EB04A6"/>
    <w:rsid w:val="00EB09F9"/>
    <w:rsid w:val="00EB77C7"/>
    <w:rsid w:val="00F0713D"/>
    <w:rsid w:val="00F14345"/>
    <w:rsid w:val="00F1676E"/>
    <w:rsid w:val="00F27476"/>
    <w:rsid w:val="00F50397"/>
    <w:rsid w:val="00F72C30"/>
    <w:rsid w:val="00F75942"/>
    <w:rsid w:val="00F75D6F"/>
    <w:rsid w:val="00F910DE"/>
    <w:rsid w:val="00FA1B05"/>
    <w:rsid w:val="00FA1F51"/>
    <w:rsid w:val="00FA6EFE"/>
    <w:rsid w:val="00FB45A2"/>
    <w:rsid w:val="00FB4CD9"/>
    <w:rsid w:val="00FD301B"/>
    <w:rsid w:val="00FE4960"/>
    <w:rsid w:val="00FE4992"/>
    <w:rsid w:val="026A329E"/>
    <w:rsid w:val="09E43FEC"/>
    <w:rsid w:val="0C6FC8B1"/>
    <w:rsid w:val="10B339B4"/>
    <w:rsid w:val="140181FC"/>
    <w:rsid w:val="15689F9D"/>
    <w:rsid w:val="1849273B"/>
    <w:rsid w:val="18ECB217"/>
    <w:rsid w:val="1CCC1694"/>
    <w:rsid w:val="1DC7DDEF"/>
    <w:rsid w:val="1E4B9652"/>
    <w:rsid w:val="200A99DF"/>
    <w:rsid w:val="207ABE93"/>
    <w:rsid w:val="23A3C270"/>
    <w:rsid w:val="25962FF2"/>
    <w:rsid w:val="25AACF1B"/>
    <w:rsid w:val="2739A915"/>
    <w:rsid w:val="2770C024"/>
    <w:rsid w:val="2805F773"/>
    <w:rsid w:val="2AB56121"/>
    <w:rsid w:val="30F57143"/>
    <w:rsid w:val="39E2207A"/>
    <w:rsid w:val="3AB889EF"/>
    <w:rsid w:val="3E54DFE3"/>
    <w:rsid w:val="453DA0B3"/>
    <w:rsid w:val="489AB4BE"/>
    <w:rsid w:val="4D56077F"/>
    <w:rsid w:val="4D57272B"/>
    <w:rsid w:val="5051DD6B"/>
    <w:rsid w:val="55E237DD"/>
    <w:rsid w:val="5E34902A"/>
    <w:rsid w:val="63C9BA10"/>
    <w:rsid w:val="63FB5FB7"/>
    <w:rsid w:val="6A5E2D5F"/>
    <w:rsid w:val="6C7B6FEB"/>
    <w:rsid w:val="7368464A"/>
    <w:rsid w:val="76D92FA9"/>
    <w:rsid w:val="7BC3F00E"/>
    <w:rsid w:val="7F244E2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3B"/>
  <w15:docId w15:val="{6008285A-F0F4-4F49-B7EB-0A20FF6D8E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Roboto" w:hAnsi="Roboto" w:eastAsia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0D26"/>
    <w:rPr>
      <w:sz w:val="27"/>
    </w:rPr>
  </w:style>
  <w:style w:type="paragraph" w:styleId="Overskrift1">
    <w:name w:val="heading 1"/>
    <w:basedOn w:val="Tittel"/>
    <w:next w:val="Normal"/>
    <w:link w:val="Overskrift1Tegn"/>
    <w:uiPriority w:val="9"/>
    <w:qFormat/>
    <w:rsid w:val="005F08C7"/>
    <w:pPr>
      <w:outlineLvl w:val="0"/>
    </w:pPr>
    <w:rPr>
      <w:rFonts w:ascii="Roboto" w:hAnsi="Roboto"/>
    </w:rPr>
  </w:style>
  <w:style w:type="paragraph" w:styleId="Overskrift2">
    <w:name w:val="heading 2"/>
    <w:basedOn w:val="NormalWeb"/>
    <w:next w:val="Normal"/>
    <w:link w:val="Overskrift2Tegn"/>
    <w:uiPriority w:val="9"/>
    <w:unhideWhenUsed/>
    <w:qFormat/>
    <w:rsid w:val="005F08C7"/>
    <w:pPr>
      <w:outlineLvl w:val="1"/>
    </w:pPr>
    <w:rPr>
      <w:rFonts w:ascii="Roboto" w:hAnsi="Roboto"/>
      <w:b/>
      <w:bCs/>
      <w:color w:val="000000" w:themeColor="text1"/>
      <w:sz w:val="27"/>
      <w:szCs w:val="27"/>
    </w:rPr>
  </w:style>
  <w:style w:type="paragraph" w:styleId="Overskrift3">
    <w:name w:val="heading 3"/>
    <w:basedOn w:val="Normal"/>
    <w:next w:val="Normal"/>
    <w:link w:val="Overskrift3Tegn"/>
    <w:uiPriority w:val="9"/>
    <w:semiHidden/>
    <w:unhideWhenUsed/>
    <w:qFormat/>
    <w:rsid w:val="00350BE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NormalWeb">
    <w:name w:val="Normal (Web)"/>
    <w:basedOn w:val="Normal"/>
    <w:uiPriority w:val="99"/>
    <w:unhideWhenUsed/>
    <w:rsid w:val="00BA2BBA"/>
    <w:pPr>
      <w:spacing w:before="100" w:beforeAutospacing="1" w:after="100" w:afterAutospacing="1" w:line="240" w:lineRule="auto"/>
    </w:pPr>
    <w:rPr>
      <w:rFonts w:ascii="Times New Roman" w:hAnsi="Times New Roman" w:eastAsia="Times New Roman" w:cs="Times New Roman"/>
      <w:sz w:val="24"/>
      <w:szCs w:val="24"/>
      <w:lang w:eastAsia="nb-NO"/>
    </w:rPr>
  </w:style>
  <w:style w:type="paragraph" w:styleId="Tittel">
    <w:name w:val="Title"/>
    <w:basedOn w:val="Normal"/>
    <w:next w:val="Normal"/>
    <w:link w:val="TittelTegn"/>
    <w:uiPriority w:val="10"/>
    <w:qFormat/>
    <w:rsid w:val="0014696A"/>
    <w:pPr>
      <w:spacing w:after="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14696A"/>
    <w:rPr>
      <w:rFonts w:asciiTheme="majorHAnsi" w:hAnsiTheme="majorHAnsi" w:eastAsiaTheme="majorEastAsia" w:cstheme="majorBidi"/>
      <w:spacing w:val="-10"/>
      <w:kern w:val="28"/>
      <w:sz w:val="56"/>
      <w:szCs w:val="56"/>
    </w:rPr>
  </w:style>
  <w:style w:type="character" w:styleId="Merknadsreferanse">
    <w:name w:val="annotation reference"/>
    <w:basedOn w:val="Standardskriftforavsnitt"/>
    <w:uiPriority w:val="99"/>
    <w:semiHidden/>
    <w:unhideWhenUsed/>
    <w:rsid w:val="00127900"/>
    <w:rPr>
      <w:sz w:val="16"/>
      <w:szCs w:val="16"/>
    </w:rPr>
  </w:style>
  <w:style w:type="paragraph" w:styleId="Merknadstekst">
    <w:name w:val="annotation text"/>
    <w:basedOn w:val="Normal"/>
    <w:link w:val="MerknadstekstTegn"/>
    <w:uiPriority w:val="99"/>
    <w:unhideWhenUsed/>
    <w:rsid w:val="00127900"/>
    <w:pPr>
      <w:spacing w:line="240" w:lineRule="auto"/>
    </w:pPr>
    <w:rPr>
      <w:sz w:val="20"/>
      <w:szCs w:val="20"/>
    </w:rPr>
  </w:style>
  <w:style w:type="character" w:styleId="MerknadstekstTegn" w:customStyle="1">
    <w:name w:val="Merknadstekst Tegn"/>
    <w:basedOn w:val="Standardskriftforavsnitt"/>
    <w:link w:val="Merknadstekst"/>
    <w:uiPriority w:val="99"/>
    <w:rsid w:val="00127900"/>
    <w:rPr>
      <w:sz w:val="20"/>
      <w:szCs w:val="20"/>
    </w:rPr>
  </w:style>
  <w:style w:type="paragraph" w:styleId="Kommentaremne">
    <w:name w:val="annotation subject"/>
    <w:basedOn w:val="Merknadstekst"/>
    <w:next w:val="Merknadstekst"/>
    <w:link w:val="KommentaremneTegn"/>
    <w:uiPriority w:val="99"/>
    <w:semiHidden/>
    <w:unhideWhenUsed/>
    <w:rsid w:val="00127900"/>
    <w:rPr>
      <w:b/>
      <w:bCs/>
    </w:rPr>
  </w:style>
  <w:style w:type="character" w:styleId="KommentaremneTegn" w:customStyle="1">
    <w:name w:val="Kommentaremne Tegn"/>
    <w:basedOn w:val="MerknadstekstTegn"/>
    <w:link w:val="Kommentaremne"/>
    <w:uiPriority w:val="99"/>
    <w:semiHidden/>
    <w:rsid w:val="00127900"/>
    <w:rPr>
      <w:b/>
      <w:bCs/>
      <w:sz w:val="20"/>
      <w:szCs w:val="20"/>
    </w:rPr>
  </w:style>
  <w:style w:type="character" w:styleId="Omtale">
    <w:name w:val="Mention"/>
    <w:basedOn w:val="Standardskriftforavsnitt"/>
    <w:uiPriority w:val="99"/>
    <w:unhideWhenUsed/>
    <w:rsid w:val="00E01780"/>
    <w:rPr>
      <w:color w:val="2B579A"/>
      <w:shd w:val="clear" w:color="auto" w:fill="E1DFDD"/>
    </w:rPr>
  </w:style>
  <w:style w:type="paragraph" w:styleId="Revisjon">
    <w:name w:val="Revision"/>
    <w:hidden/>
    <w:uiPriority w:val="99"/>
    <w:semiHidden/>
    <w:rsid w:val="00A0523D"/>
    <w:pPr>
      <w:spacing w:after="0" w:line="240" w:lineRule="auto"/>
    </w:pPr>
  </w:style>
  <w:style w:type="character" w:styleId="Sterk">
    <w:name w:val="Strong"/>
    <w:basedOn w:val="Standardskriftforavsnitt"/>
    <w:uiPriority w:val="22"/>
    <w:qFormat/>
    <w:rsid w:val="000C25FC"/>
    <w:rPr>
      <w:b/>
      <w:bCs/>
    </w:rPr>
  </w:style>
  <w:style w:type="character" w:styleId="Hyperkobling">
    <w:name w:val="Hyperlink"/>
    <w:basedOn w:val="Standardskriftforavsnitt"/>
    <w:uiPriority w:val="99"/>
    <w:unhideWhenUsed/>
    <w:rsid w:val="00AD4668"/>
    <w:rPr>
      <w:color w:val="0563C1" w:themeColor="hyperlink"/>
      <w:u w:val="single"/>
    </w:rPr>
  </w:style>
  <w:style w:type="character" w:styleId="Ulstomtale">
    <w:name w:val="Unresolved Mention"/>
    <w:basedOn w:val="Standardskriftforavsnitt"/>
    <w:uiPriority w:val="99"/>
    <w:semiHidden/>
    <w:unhideWhenUsed/>
    <w:rsid w:val="00AD4668"/>
    <w:rPr>
      <w:color w:val="605E5C"/>
      <w:shd w:val="clear" w:color="auto" w:fill="E1DFDD"/>
    </w:rPr>
  </w:style>
  <w:style w:type="paragraph" w:styleId="Topptekst">
    <w:name w:val="header"/>
    <w:basedOn w:val="Normal"/>
    <w:link w:val="TopptekstTegn"/>
    <w:uiPriority w:val="99"/>
    <w:unhideWhenUsed/>
    <w:rsid w:val="003D03B3"/>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3D03B3"/>
  </w:style>
  <w:style w:type="paragraph" w:styleId="Bunntekst">
    <w:name w:val="footer"/>
    <w:basedOn w:val="Normal"/>
    <w:link w:val="BunntekstTegn"/>
    <w:uiPriority w:val="99"/>
    <w:unhideWhenUsed/>
    <w:rsid w:val="003D03B3"/>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3D03B3"/>
  </w:style>
  <w:style w:type="character" w:styleId="Overskrift1Tegn" w:customStyle="1">
    <w:name w:val="Overskrift 1 Tegn"/>
    <w:basedOn w:val="Standardskriftforavsnitt"/>
    <w:link w:val="Overskrift1"/>
    <w:uiPriority w:val="9"/>
    <w:rsid w:val="005F08C7"/>
    <w:rPr>
      <w:rFonts w:eastAsiaTheme="majorEastAsia" w:cstheme="majorBidi"/>
      <w:spacing w:val="-10"/>
      <w:kern w:val="28"/>
      <w:sz w:val="56"/>
      <w:szCs w:val="56"/>
    </w:rPr>
  </w:style>
  <w:style w:type="character" w:styleId="Overskrift2Tegn" w:customStyle="1">
    <w:name w:val="Overskrift 2 Tegn"/>
    <w:basedOn w:val="Standardskriftforavsnitt"/>
    <w:link w:val="Overskrift2"/>
    <w:uiPriority w:val="9"/>
    <w:rsid w:val="005F08C7"/>
    <w:rPr>
      <w:rFonts w:eastAsia="Times New Roman" w:cs="Times New Roman"/>
      <w:b/>
      <w:bCs/>
      <w:color w:val="000000" w:themeColor="text1"/>
      <w:sz w:val="27"/>
      <w:szCs w:val="27"/>
      <w:lang w:eastAsia="nb-NO"/>
    </w:rPr>
  </w:style>
  <w:style w:type="character" w:styleId="Overskrift3Tegn" w:customStyle="1">
    <w:name w:val="Overskrift 3 Tegn"/>
    <w:basedOn w:val="Standardskriftforavsnitt"/>
    <w:link w:val="Overskrift3"/>
    <w:uiPriority w:val="9"/>
    <w:semiHidden/>
    <w:rsid w:val="00350BEF"/>
    <w:rPr>
      <w:rFonts w:asciiTheme="majorHAnsi" w:hAnsiTheme="majorHAnsi" w:eastAsiaTheme="majorEastAsia" w:cstheme="majorBidi"/>
      <w:color w:val="1F3763" w:themeColor="accent1" w:themeShade="7F"/>
      <w:sz w:val="24"/>
      <w:szCs w:val="24"/>
    </w:rPr>
  </w:style>
  <w:style w:type="paragraph" w:styleId="hjemmel" w:customStyle="1">
    <w:name w:val="hjemmel"/>
    <w:basedOn w:val="Normal"/>
    <w:uiPriority w:val="1"/>
    <w:rsid w:val="00350BEF"/>
    <w:pPr>
      <w:spacing w:before="240" w:after="0"/>
    </w:pPr>
    <w:rPr>
      <w:rFonts w:ascii="Arial" w:hAnsi="Arial" w:eastAsia="Times New Roman" w:cs="Times New Roman"/>
      <w:sz w:val="20"/>
      <w:szCs w:val="20"/>
      <w:lang w:eastAsia="nb-NO"/>
    </w:rPr>
  </w:style>
  <w:style w:type="character" w:styleId="Svakreferanse">
    <w:name w:val="Subtle Reference"/>
    <w:basedOn w:val="Standardskriftforavsnitt"/>
    <w:uiPriority w:val="31"/>
    <w:rsid w:val="00350BEF"/>
    <w:rPr>
      <w:rFonts w:ascii="Segoe UI" w:hAnsi="Segoe UI" w:eastAsia="Segoe UI" w:cs="Segoe UI"/>
      <w:smallCaps/>
      <w:color w:val="5A5A5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859345">
      <w:bodyDiv w:val="1"/>
      <w:marLeft w:val="0"/>
      <w:marRight w:val="0"/>
      <w:marTop w:val="0"/>
      <w:marBottom w:val="0"/>
      <w:divBdr>
        <w:top w:val="none" w:sz="0" w:space="0" w:color="auto"/>
        <w:left w:val="none" w:sz="0" w:space="0" w:color="auto"/>
        <w:bottom w:val="none" w:sz="0" w:space="0" w:color="auto"/>
        <w:right w:val="none" w:sz="0" w:space="0" w:color="auto"/>
      </w:divBdr>
    </w:div>
    <w:div w:id="202874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lovdata.no/forskrift/2023-03-28-449"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footnotes" Target="footnote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header" Target="header2.xml" Id="rId15" /><Relationship Type="http://schemas.microsoft.com/office/2011/relationships/commentsExtended" Target="commentsExtended.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A812B6AE3B246BCC55BE1AFDE6B34" ma:contentTypeVersion="4" ma:contentTypeDescription="Create a new document." ma:contentTypeScope="" ma:versionID="6a2339d02feacf01e169d6aa1ab8cb18">
  <xsd:schema xmlns:xsd="http://www.w3.org/2001/XMLSchema" xmlns:xs="http://www.w3.org/2001/XMLSchema" xmlns:p="http://schemas.microsoft.com/office/2006/metadata/properties" xmlns:ns2="503e79bb-d325-4f35-8834-d602c0b7ec43" targetNamespace="http://schemas.microsoft.com/office/2006/metadata/properties" ma:root="true" ma:fieldsID="2ff748ee64c6c7f30c505d3b0cb9c25f" ns2:_="">
    <xsd:import namespace="503e79bb-d325-4f35-8834-d602c0b7e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e79bb-d325-4f35-8834-d602c0b7e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36DB0-F6E8-49FA-A38D-91F9FB029347}">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03e79bb-d325-4f35-8834-d602c0b7ec43"/>
    <ds:schemaRef ds:uri="http://purl.org/dc/terms/"/>
  </ds:schemaRefs>
</ds:datastoreItem>
</file>

<file path=customXml/itemProps2.xml><?xml version="1.0" encoding="utf-8"?>
<ds:datastoreItem xmlns:ds="http://schemas.openxmlformats.org/officeDocument/2006/customXml" ds:itemID="{84808899-FE84-468D-8B18-B7A72AF6CA3B}">
  <ds:schemaRefs>
    <ds:schemaRef ds:uri="http://schemas.microsoft.com/sharepoint/v3/contenttype/forms"/>
  </ds:schemaRefs>
</ds:datastoreItem>
</file>

<file path=customXml/itemProps3.xml><?xml version="1.0" encoding="utf-8"?>
<ds:datastoreItem xmlns:ds="http://schemas.openxmlformats.org/officeDocument/2006/customXml" ds:itemID="{928D3C96-1427-4D0E-868C-FCDC9174B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e79bb-d325-4f35-8834-d602c0b7e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Ylva Christiansen Sundt</dc:creator>
  <keywords/>
  <dc:description/>
  <lastModifiedBy>Amanda Ystebø</lastModifiedBy>
  <revision>3</revision>
  <dcterms:created xsi:type="dcterms:W3CDTF">2026-05-11T10:47:00.0000000Z</dcterms:created>
  <dcterms:modified xsi:type="dcterms:W3CDTF">2026-05-11T10:49:44.1769033Z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0x010100550A812B6AE3B246BCC55BE1AFDE6B34</vt:lpwstr>
  </property>
  <property fmtid="{D5CDD505-2E9C-101B-9397-08002B2CF9AE}" pid="3" name="docLang">
    <vt:lpwstr>nn</vt:lpwstr>
  </property>
</Properties>
</file>