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D26A" w14:textId="163ACA13" w:rsidR="008B031C" w:rsidRPr="008F44EC" w:rsidRDefault="008F44EC" w:rsidP="00CE3E5B">
      <w:pPr>
        <w:pStyle w:val="Topptekst"/>
        <w:ind w:right="-1141"/>
        <w:jc w:val="right"/>
        <w:rPr>
          <w:rFonts w:ascii="Cambria" w:hAnsi="Cambria"/>
        </w:rPr>
      </w:pPr>
      <w:bookmarkStart w:id="0" w:name="_Toc48189656"/>
      <w:r>
        <w:rPr>
          <w:sz w:val="56"/>
        </w:rPr>
        <w:tab/>
      </w:r>
    </w:p>
    <w:p w14:paraId="3909E3BC" w14:textId="77777777" w:rsidR="008B031C" w:rsidRDefault="008B031C" w:rsidP="00523566">
      <w:pPr>
        <w:rPr>
          <w:sz w:val="56"/>
        </w:rPr>
      </w:pPr>
    </w:p>
    <w:p w14:paraId="4B7268BF" w14:textId="77777777" w:rsidR="008B031C" w:rsidRDefault="008B031C" w:rsidP="00523566">
      <w:pPr>
        <w:rPr>
          <w:sz w:val="56"/>
        </w:rPr>
      </w:pPr>
    </w:p>
    <w:p w14:paraId="461EB3F9" w14:textId="382F9A49" w:rsidR="00E57C49" w:rsidRDefault="00CE57F9" w:rsidP="683F4DAF">
      <w:pPr>
        <w:rPr>
          <w:sz w:val="56"/>
          <w:szCs w:val="56"/>
        </w:rPr>
      </w:pPr>
      <w:r>
        <w:rPr>
          <w:sz w:val="56"/>
          <w:szCs w:val="56"/>
        </w:rPr>
        <w:t xml:space="preserve">Barn og unges </w:t>
      </w:r>
      <w:r w:rsidR="00AC2463">
        <w:rPr>
          <w:sz w:val="56"/>
          <w:szCs w:val="56"/>
        </w:rPr>
        <w:t xml:space="preserve">medvirkning </w:t>
      </w:r>
      <w:r w:rsidR="00BF669B">
        <w:rPr>
          <w:sz w:val="56"/>
          <w:szCs w:val="56"/>
        </w:rPr>
        <w:t>i møte</w:t>
      </w:r>
      <w:r w:rsidR="00B55BA3">
        <w:rPr>
          <w:sz w:val="56"/>
          <w:szCs w:val="56"/>
        </w:rPr>
        <w:t xml:space="preserve"> </w:t>
      </w:r>
      <w:r w:rsidR="001E7A8E">
        <w:rPr>
          <w:sz w:val="56"/>
          <w:szCs w:val="56"/>
        </w:rPr>
        <w:t xml:space="preserve">med </w:t>
      </w:r>
      <w:r w:rsidR="008A348B">
        <w:rPr>
          <w:sz w:val="56"/>
          <w:szCs w:val="56"/>
        </w:rPr>
        <w:t>helsetjenester</w:t>
      </w:r>
      <w:r w:rsidR="00B55BA3">
        <w:rPr>
          <w:sz w:val="56"/>
          <w:szCs w:val="56"/>
        </w:rPr>
        <w:t>, barnevern og</w:t>
      </w:r>
      <w:r w:rsidR="006F1D16">
        <w:rPr>
          <w:sz w:val="56"/>
          <w:szCs w:val="56"/>
        </w:rPr>
        <w:t xml:space="preserve"> skole</w:t>
      </w:r>
      <w:r w:rsidR="00D53A60">
        <w:rPr>
          <w:sz w:val="56"/>
          <w:szCs w:val="56"/>
        </w:rPr>
        <w:t>: en kartlegging</w:t>
      </w:r>
      <w:r w:rsidR="00B053CA">
        <w:rPr>
          <w:sz w:val="56"/>
          <w:szCs w:val="56"/>
        </w:rPr>
        <w:t>soversikt</w:t>
      </w:r>
    </w:p>
    <w:p w14:paraId="041D9BE5" w14:textId="77777777" w:rsidR="00183625" w:rsidRDefault="00183625" w:rsidP="00523566">
      <w:pPr>
        <w:rPr>
          <w:sz w:val="36"/>
        </w:rPr>
      </w:pPr>
    </w:p>
    <w:p w14:paraId="17B21DEB" w14:textId="77777777" w:rsidR="00857E31" w:rsidRDefault="00857E31" w:rsidP="00523566">
      <w:pPr>
        <w:rPr>
          <w:sz w:val="36"/>
        </w:rPr>
      </w:pPr>
    </w:p>
    <w:p w14:paraId="1B2AF49B" w14:textId="77777777" w:rsidR="0037441C" w:rsidRDefault="0037441C" w:rsidP="00523566">
      <w:pPr>
        <w:rPr>
          <w:sz w:val="36"/>
        </w:rPr>
      </w:pPr>
    </w:p>
    <w:p w14:paraId="39F943E0" w14:textId="77777777" w:rsidR="0037441C" w:rsidRDefault="0037441C" w:rsidP="00523566">
      <w:pPr>
        <w:rPr>
          <w:sz w:val="36"/>
        </w:rPr>
      </w:pPr>
    </w:p>
    <w:p w14:paraId="20FA55B8" w14:textId="77777777" w:rsidR="00183625" w:rsidRDefault="00183625" w:rsidP="00523566">
      <w:pPr>
        <w:rPr>
          <w:sz w:val="36"/>
        </w:rPr>
      </w:pPr>
    </w:p>
    <w:p w14:paraId="1BAACFCA" w14:textId="3147B26A" w:rsidR="00477E8F" w:rsidRPr="00477E8F" w:rsidRDefault="00477E8F" w:rsidP="00477E8F">
      <w:pPr>
        <w:rPr>
          <w:sz w:val="36"/>
        </w:rPr>
      </w:pPr>
      <w:r w:rsidRPr="00477E8F">
        <w:rPr>
          <w:sz w:val="36"/>
        </w:rPr>
        <w:t> </w:t>
      </w:r>
    </w:p>
    <w:p w14:paraId="6DEAFAB4" w14:textId="77777777" w:rsidR="00477E8F" w:rsidRDefault="00477E8F" w:rsidP="00523566">
      <w:pPr>
        <w:rPr>
          <w:sz w:val="36"/>
        </w:rPr>
      </w:pPr>
    </w:p>
    <w:p w14:paraId="35397D58" w14:textId="77777777" w:rsidR="00F36CF8" w:rsidRPr="00F36CF8" w:rsidRDefault="00F36CF8" w:rsidP="00F36CF8">
      <w:pPr>
        <w:rPr>
          <w:sz w:val="36"/>
        </w:rPr>
      </w:pPr>
    </w:p>
    <w:p w14:paraId="4FE7E78A" w14:textId="471FD5C7" w:rsidR="00F36CF8" w:rsidRDefault="00F36CF8" w:rsidP="00F36CF8">
      <w:pPr>
        <w:tabs>
          <w:tab w:val="clear" w:pos="510"/>
          <w:tab w:val="left" w:pos="4335"/>
          <w:tab w:val="left" w:pos="4937"/>
        </w:tabs>
        <w:rPr>
          <w:sz w:val="36"/>
        </w:rPr>
      </w:pPr>
      <w:r>
        <w:rPr>
          <w:sz w:val="36"/>
        </w:rPr>
        <w:tab/>
      </w:r>
      <w:r>
        <w:rPr>
          <w:sz w:val="36"/>
        </w:rPr>
        <w:tab/>
      </w:r>
    </w:p>
    <w:p w14:paraId="7A2D4CAE" w14:textId="2306AA44" w:rsidR="00F36CF8" w:rsidRPr="00F36CF8" w:rsidRDefault="00F36CF8" w:rsidP="00F36CF8">
      <w:pPr>
        <w:tabs>
          <w:tab w:val="clear" w:pos="510"/>
          <w:tab w:val="left" w:pos="4056"/>
          <w:tab w:val="left" w:pos="4937"/>
        </w:tabs>
        <w:rPr>
          <w:sz w:val="36"/>
        </w:rPr>
        <w:sectPr w:rsidR="00F36CF8" w:rsidRPr="00F36CF8" w:rsidSect="0003365E">
          <w:headerReference w:type="default" r:id="rId12"/>
          <w:footerReference w:type="even" r:id="rId13"/>
          <w:footerReference w:type="default" r:id="rId14"/>
          <w:pgSz w:w="11901" w:h="16840"/>
          <w:pgMar w:top="1021" w:right="2268" w:bottom="1247" w:left="1418" w:header="0" w:footer="680" w:gutter="0"/>
          <w:pgNumType w:chapStyle="1"/>
          <w:cols w:space="708"/>
          <w:titlePg/>
          <w:docGrid w:linePitch="299"/>
        </w:sectPr>
      </w:pPr>
      <w:r>
        <w:rPr>
          <w:sz w:val="36"/>
        </w:rPr>
        <w:tab/>
      </w:r>
      <w:r>
        <w:rPr>
          <w:sz w:val="36"/>
        </w:rPr>
        <w:tab/>
      </w:r>
    </w:p>
    <w:p w14:paraId="0E2CDC7A" w14:textId="77777777" w:rsidR="00BF224B" w:rsidRPr="00AC2463" w:rsidRDefault="00BF224B">
      <w:pPr>
        <w:rPr>
          <w:rStyle w:val="instruksjonstekst2"/>
          <w:b/>
        </w:rPr>
      </w:pP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7"/>
        <w:gridCol w:w="7027"/>
      </w:tblGrid>
      <w:tr w:rsidR="000419B9" w:rsidRPr="007821B1" w14:paraId="6DB7EABD" w14:textId="77777777" w:rsidTr="044EC8EE">
        <w:tc>
          <w:tcPr>
            <w:tcW w:w="2187" w:type="dxa"/>
          </w:tcPr>
          <w:p w14:paraId="6A12DFDA" w14:textId="77777777" w:rsidR="00A64171" w:rsidRPr="007821B1" w:rsidRDefault="00A64171" w:rsidP="009742FC">
            <w:pPr>
              <w:pStyle w:val="KolofonBoldleft"/>
              <w:rPr>
                <w:sz w:val="22"/>
              </w:rPr>
            </w:pPr>
            <w:r w:rsidRPr="007821B1">
              <w:rPr>
                <w:sz w:val="22"/>
              </w:rPr>
              <w:t>Utgitt av</w:t>
            </w:r>
          </w:p>
          <w:p w14:paraId="71229C7D" w14:textId="77777777" w:rsidR="00A64171" w:rsidRPr="007821B1" w:rsidRDefault="00A64171" w:rsidP="009742FC">
            <w:pPr>
              <w:pStyle w:val="KolofonBoldleft"/>
              <w:rPr>
                <w:sz w:val="22"/>
              </w:rPr>
            </w:pPr>
          </w:p>
          <w:p w14:paraId="57DA4FA2" w14:textId="77777777" w:rsidR="000419B9" w:rsidRPr="007821B1" w:rsidRDefault="000419B9" w:rsidP="009742FC">
            <w:pPr>
              <w:pStyle w:val="KolofonBoldleft"/>
              <w:rPr>
                <w:sz w:val="22"/>
              </w:rPr>
            </w:pPr>
            <w:r w:rsidRPr="007821B1">
              <w:rPr>
                <w:sz w:val="22"/>
              </w:rPr>
              <w:t xml:space="preserve">Tittel </w:t>
            </w:r>
          </w:p>
        </w:tc>
        <w:tc>
          <w:tcPr>
            <w:tcW w:w="7027" w:type="dxa"/>
          </w:tcPr>
          <w:p w14:paraId="6D2DED2A" w14:textId="77777777" w:rsidR="00A64171" w:rsidRPr="007821B1" w:rsidRDefault="00A64171" w:rsidP="009742FC">
            <w:pPr>
              <w:pStyle w:val="Kolofonnormalright"/>
              <w:rPr>
                <w:sz w:val="22"/>
                <w:lang w:val="nb-NO"/>
              </w:rPr>
            </w:pPr>
            <w:r w:rsidRPr="007821B1">
              <w:rPr>
                <w:sz w:val="22"/>
                <w:lang w:val="nb-NO"/>
              </w:rPr>
              <w:t>Folkehelseinstituttet</w:t>
            </w:r>
          </w:p>
          <w:p w14:paraId="15F05301" w14:textId="77777777" w:rsidR="00A64171" w:rsidRPr="007821B1" w:rsidRDefault="009A6707" w:rsidP="009742FC">
            <w:pPr>
              <w:pStyle w:val="Kolofonnormalright"/>
              <w:rPr>
                <w:sz w:val="22"/>
                <w:lang w:val="nb-NO"/>
              </w:rPr>
            </w:pPr>
            <w:r w:rsidRPr="007821B1">
              <w:rPr>
                <w:sz w:val="22"/>
                <w:lang w:val="nb-NO"/>
              </w:rPr>
              <w:t>Område for helsetjenester</w:t>
            </w:r>
          </w:p>
          <w:p w14:paraId="3FAD12D2" w14:textId="6EE63449" w:rsidR="000419B9" w:rsidRPr="007821B1" w:rsidRDefault="0036056C" w:rsidP="00752280">
            <w:r w:rsidRPr="0036056C">
              <w:rPr>
                <w:rStyle w:val="instruksjonstekst2"/>
                <w:sz w:val="22"/>
                <w:shd w:val="clear" w:color="auto" w:fill="auto"/>
              </w:rPr>
              <w:t xml:space="preserve">Barn og unges medvirkning i møte med </w:t>
            </w:r>
            <w:r w:rsidR="0048402F" w:rsidRPr="0036056C">
              <w:rPr>
                <w:rStyle w:val="instruksjonstekst2"/>
                <w:sz w:val="22"/>
                <w:shd w:val="clear" w:color="auto" w:fill="auto"/>
              </w:rPr>
              <w:t>helse</w:t>
            </w:r>
            <w:r w:rsidR="0048402F">
              <w:rPr>
                <w:rStyle w:val="instruksjonstekst2"/>
                <w:sz w:val="22"/>
                <w:shd w:val="clear" w:color="auto" w:fill="auto"/>
              </w:rPr>
              <w:t>tjenester</w:t>
            </w:r>
            <w:r w:rsidRPr="0036056C">
              <w:rPr>
                <w:rStyle w:val="instruksjonstekst2"/>
                <w:sz w:val="22"/>
                <w:shd w:val="clear" w:color="auto" w:fill="auto"/>
              </w:rPr>
              <w:t xml:space="preserve">, barnevern og skole: en </w:t>
            </w:r>
            <w:r w:rsidR="008053BE" w:rsidRPr="008053BE">
              <w:rPr>
                <w:rStyle w:val="instruksjonstekst2"/>
                <w:sz w:val="22"/>
                <w:shd w:val="clear" w:color="auto" w:fill="auto"/>
              </w:rPr>
              <w:t>kartleggingsoversikt</w:t>
            </w:r>
          </w:p>
        </w:tc>
      </w:tr>
      <w:tr w:rsidR="005D5C00" w:rsidRPr="00A60EB8" w14:paraId="40EF4CBD" w14:textId="77777777" w:rsidTr="044EC8EE">
        <w:tc>
          <w:tcPr>
            <w:tcW w:w="2187" w:type="dxa"/>
          </w:tcPr>
          <w:p w14:paraId="76BDD87F" w14:textId="592DC9EE" w:rsidR="005D5C00" w:rsidRPr="007821B1" w:rsidRDefault="005D5C00" w:rsidP="009742FC">
            <w:pPr>
              <w:pStyle w:val="KolofonBoldleft"/>
              <w:rPr>
                <w:sz w:val="22"/>
              </w:rPr>
            </w:pPr>
            <w:r w:rsidRPr="007821B1">
              <w:rPr>
                <w:sz w:val="22"/>
                <w:lang w:val="nb-NO"/>
              </w:rPr>
              <w:t>English title</w:t>
            </w:r>
          </w:p>
        </w:tc>
        <w:tc>
          <w:tcPr>
            <w:tcW w:w="7027" w:type="dxa"/>
          </w:tcPr>
          <w:p w14:paraId="6C277639" w14:textId="43E9E0AC" w:rsidR="005D5C00" w:rsidRPr="009D0013" w:rsidRDefault="0036056C" w:rsidP="009742FC">
            <w:pPr>
              <w:pStyle w:val="Kolofonnormalright"/>
              <w:rPr>
                <w:sz w:val="22"/>
                <w:lang w:val="en-GB"/>
              </w:rPr>
            </w:pPr>
            <w:r>
              <w:rPr>
                <w:sz w:val="22"/>
                <w:lang w:val="en-GB"/>
              </w:rPr>
              <w:t>Children and youth</w:t>
            </w:r>
            <w:r w:rsidR="00EF5EB7">
              <w:rPr>
                <w:sz w:val="22"/>
                <w:lang w:val="en-GB"/>
              </w:rPr>
              <w:t>’s</w:t>
            </w:r>
            <w:r>
              <w:rPr>
                <w:sz w:val="22"/>
                <w:lang w:val="en-GB"/>
              </w:rPr>
              <w:t xml:space="preserve"> </w:t>
            </w:r>
            <w:r w:rsidR="009D0013" w:rsidRPr="009D0013">
              <w:rPr>
                <w:sz w:val="22"/>
                <w:lang w:val="en-GB"/>
              </w:rPr>
              <w:t xml:space="preserve">participation </w:t>
            </w:r>
            <w:r w:rsidR="00EF5EB7">
              <w:rPr>
                <w:sz w:val="22"/>
                <w:lang w:val="en-GB"/>
              </w:rPr>
              <w:t xml:space="preserve">in encounters </w:t>
            </w:r>
            <w:r w:rsidR="005E6822">
              <w:rPr>
                <w:sz w:val="22"/>
                <w:lang w:val="en-GB"/>
              </w:rPr>
              <w:t>with</w:t>
            </w:r>
            <w:r w:rsidR="009D0013">
              <w:rPr>
                <w:sz w:val="22"/>
                <w:lang w:val="en-GB"/>
              </w:rPr>
              <w:t xml:space="preserve"> </w:t>
            </w:r>
            <w:r w:rsidR="00AB5E80">
              <w:rPr>
                <w:sz w:val="22"/>
                <w:lang w:val="en-GB"/>
              </w:rPr>
              <w:t xml:space="preserve">health services, child welfare services </w:t>
            </w:r>
            <w:r w:rsidR="002F232F">
              <w:rPr>
                <w:sz w:val="22"/>
                <w:lang w:val="en-GB"/>
              </w:rPr>
              <w:t xml:space="preserve">and </w:t>
            </w:r>
            <w:r w:rsidR="009D0013">
              <w:rPr>
                <w:sz w:val="22"/>
                <w:lang w:val="en-GB"/>
              </w:rPr>
              <w:t>school</w:t>
            </w:r>
            <w:r w:rsidR="002F232F">
              <w:rPr>
                <w:sz w:val="22"/>
                <w:lang w:val="en-GB"/>
              </w:rPr>
              <w:t>s</w:t>
            </w:r>
            <w:r w:rsidR="009D0013">
              <w:rPr>
                <w:sz w:val="22"/>
                <w:lang w:val="en-GB"/>
              </w:rPr>
              <w:t>: a scoping review</w:t>
            </w:r>
          </w:p>
        </w:tc>
      </w:tr>
      <w:tr w:rsidR="00A64171" w:rsidRPr="007821B1" w14:paraId="36368CF5" w14:textId="77777777" w:rsidTr="044EC8EE">
        <w:tc>
          <w:tcPr>
            <w:tcW w:w="2187" w:type="dxa"/>
          </w:tcPr>
          <w:p w14:paraId="546AC37C" w14:textId="77777777" w:rsidR="00A64171" w:rsidRPr="007821B1" w:rsidRDefault="00A64171" w:rsidP="009742FC">
            <w:pPr>
              <w:pStyle w:val="KolofonBoldleft"/>
              <w:rPr>
                <w:sz w:val="22"/>
                <w:lang w:val="nb-NO"/>
              </w:rPr>
            </w:pPr>
            <w:r w:rsidRPr="007821B1">
              <w:rPr>
                <w:sz w:val="22"/>
                <w:lang w:val="nb-NO"/>
              </w:rPr>
              <w:t>Ansvarlig</w:t>
            </w:r>
          </w:p>
        </w:tc>
        <w:tc>
          <w:tcPr>
            <w:tcW w:w="7027" w:type="dxa"/>
          </w:tcPr>
          <w:p w14:paraId="1EDA4284" w14:textId="73B5ECC0" w:rsidR="00A64171" w:rsidRPr="007821B1" w:rsidRDefault="005B65AE" w:rsidP="00E1413A">
            <w:pPr>
              <w:pStyle w:val="Kolofonnormalright"/>
              <w:rPr>
                <w:sz w:val="22"/>
              </w:rPr>
            </w:pPr>
            <w:r>
              <w:rPr>
                <w:sz w:val="22"/>
                <w:lang w:val="nb-NO"/>
              </w:rPr>
              <w:t>Guri Rørtveit</w:t>
            </w:r>
            <w:r w:rsidR="00A64171" w:rsidRPr="007821B1">
              <w:rPr>
                <w:sz w:val="22"/>
              </w:rPr>
              <w:t>, direktør</w:t>
            </w:r>
          </w:p>
        </w:tc>
      </w:tr>
      <w:tr w:rsidR="00A64171" w:rsidRPr="00105EC4" w14:paraId="329BE7CF" w14:textId="77777777" w:rsidTr="044EC8EE">
        <w:tc>
          <w:tcPr>
            <w:tcW w:w="2187" w:type="dxa"/>
          </w:tcPr>
          <w:p w14:paraId="65CA6606" w14:textId="77777777" w:rsidR="00A64171" w:rsidRPr="007821B1" w:rsidRDefault="00A64171">
            <w:pPr>
              <w:pStyle w:val="KolofonBoldleft"/>
              <w:rPr>
                <w:sz w:val="22"/>
              </w:rPr>
            </w:pPr>
            <w:r w:rsidRPr="007821B1">
              <w:rPr>
                <w:sz w:val="22"/>
              </w:rPr>
              <w:t>Forfattere</w:t>
            </w:r>
          </w:p>
          <w:p w14:paraId="20B8D7E9" w14:textId="77777777" w:rsidR="00A64171" w:rsidRPr="007821B1" w:rsidRDefault="00A64171">
            <w:pPr>
              <w:pStyle w:val="KolofonBoldleft"/>
              <w:rPr>
                <w:sz w:val="22"/>
              </w:rPr>
            </w:pPr>
          </w:p>
          <w:p w14:paraId="6E3FD66A" w14:textId="77777777" w:rsidR="00A64171" w:rsidRPr="007821B1" w:rsidRDefault="00A64171">
            <w:pPr>
              <w:pStyle w:val="KolofonBoldleft"/>
              <w:rPr>
                <w:sz w:val="22"/>
              </w:rPr>
            </w:pPr>
          </w:p>
          <w:p w14:paraId="1835848A" w14:textId="77777777" w:rsidR="00A64171" w:rsidRPr="007821B1" w:rsidRDefault="00A64171" w:rsidP="00B4431D">
            <w:pPr>
              <w:pStyle w:val="KolofonBoldleft"/>
              <w:jc w:val="left"/>
              <w:rPr>
                <w:sz w:val="22"/>
              </w:rPr>
            </w:pPr>
          </w:p>
        </w:tc>
        <w:tc>
          <w:tcPr>
            <w:tcW w:w="7027" w:type="dxa"/>
          </w:tcPr>
          <w:p w14:paraId="6F25452C" w14:textId="012D967F" w:rsidR="00A64171" w:rsidRPr="007821B1" w:rsidRDefault="009D0013" w:rsidP="009742FC">
            <w:pPr>
              <w:pStyle w:val="Kolofonnormalright"/>
              <w:rPr>
                <w:sz w:val="22"/>
                <w:lang w:val="nb-NO"/>
              </w:rPr>
            </w:pPr>
            <w:r>
              <w:rPr>
                <w:sz w:val="22"/>
                <w:lang w:val="nb-NO"/>
              </w:rPr>
              <w:t>Heid Nøkleby</w:t>
            </w:r>
            <w:r w:rsidR="00445FE4">
              <w:rPr>
                <w:sz w:val="22"/>
                <w:lang w:val="nb-NO"/>
              </w:rPr>
              <w:t>,</w:t>
            </w:r>
            <w:r w:rsidR="00A64171" w:rsidRPr="007821B1">
              <w:rPr>
                <w:sz w:val="22"/>
                <w:lang w:val="nb-NO"/>
              </w:rPr>
              <w:t xml:space="preserve"> </w:t>
            </w:r>
            <w:r w:rsidR="001F1E15">
              <w:rPr>
                <w:sz w:val="22"/>
                <w:lang w:val="nb-NO"/>
              </w:rPr>
              <w:t>Folkehelseinstituttet</w:t>
            </w:r>
            <w:r w:rsidR="006023F7">
              <w:rPr>
                <w:sz w:val="22"/>
                <w:lang w:val="nb-NO"/>
              </w:rPr>
              <w:t xml:space="preserve">, </w:t>
            </w:r>
            <w:r w:rsidR="00A64171" w:rsidRPr="007821B1">
              <w:rPr>
                <w:sz w:val="22"/>
                <w:lang w:val="nb-NO"/>
              </w:rPr>
              <w:t xml:space="preserve">prosjektleder, </w:t>
            </w:r>
          </w:p>
          <w:p w14:paraId="7531C358" w14:textId="59F6940B" w:rsidR="009B7B81" w:rsidRDefault="009B7B81" w:rsidP="009B7B81">
            <w:pPr>
              <w:pStyle w:val="Kolofonnormalright"/>
              <w:tabs>
                <w:tab w:val="left" w:pos="5184"/>
              </w:tabs>
              <w:rPr>
                <w:sz w:val="22"/>
                <w:szCs w:val="22"/>
                <w:lang w:val="nb-NO"/>
              </w:rPr>
            </w:pPr>
            <w:r w:rsidRPr="557EAC4E">
              <w:rPr>
                <w:sz w:val="22"/>
                <w:szCs w:val="22"/>
                <w:lang w:val="nb-NO"/>
              </w:rPr>
              <w:t>Gyri Hval</w:t>
            </w:r>
            <w:r>
              <w:rPr>
                <w:sz w:val="22"/>
                <w:szCs w:val="22"/>
                <w:lang w:val="nb-NO"/>
              </w:rPr>
              <w:t>,</w:t>
            </w:r>
            <w:r w:rsidR="006023F7">
              <w:rPr>
                <w:sz w:val="22"/>
                <w:szCs w:val="22"/>
                <w:lang w:val="nb-NO"/>
              </w:rPr>
              <w:t xml:space="preserve"> </w:t>
            </w:r>
            <w:r w:rsidR="001F1E15">
              <w:rPr>
                <w:sz w:val="22"/>
                <w:lang w:val="nb-NO"/>
              </w:rPr>
              <w:t>Folkehelseinstituttet</w:t>
            </w:r>
            <w:r w:rsidR="006023F7">
              <w:rPr>
                <w:sz w:val="22"/>
                <w:szCs w:val="22"/>
                <w:lang w:val="nb-NO"/>
              </w:rPr>
              <w:t>,</w:t>
            </w:r>
          </w:p>
          <w:p w14:paraId="1AE2A030" w14:textId="3980FBBC" w:rsidR="00A64171" w:rsidRPr="006023F7" w:rsidRDefault="00B4431D" w:rsidP="009B7B81">
            <w:pPr>
              <w:pStyle w:val="Kolofonnormalright"/>
              <w:tabs>
                <w:tab w:val="left" w:pos="5184"/>
              </w:tabs>
              <w:rPr>
                <w:sz w:val="22"/>
                <w:szCs w:val="22"/>
                <w:lang w:val="nb-NO"/>
              </w:rPr>
            </w:pPr>
            <w:r w:rsidRPr="006023F7">
              <w:rPr>
                <w:sz w:val="22"/>
                <w:szCs w:val="22"/>
                <w:lang w:val="nb-NO"/>
              </w:rPr>
              <w:t>Sara Fernandez</w:t>
            </w:r>
            <w:r w:rsidR="00A64171" w:rsidRPr="006023F7">
              <w:rPr>
                <w:sz w:val="22"/>
                <w:szCs w:val="22"/>
                <w:lang w:val="nb-NO"/>
              </w:rPr>
              <w:t>,</w:t>
            </w:r>
            <w:r w:rsidR="006023F7">
              <w:rPr>
                <w:sz w:val="22"/>
                <w:szCs w:val="22"/>
                <w:lang w:val="nb-NO"/>
              </w:rPr>
              <w:t xml:space="preserve"> </w:t>
            </w:r>
            <w:r w:rsidR="001F1E15">
              <w:rPr>
                <w:sz w:val="22"/>
                <w:lang w:val="nb-NO"/>
              </w:rPr>
              <w:t>Folkehelseinstituttet</w:t>
            </w:r>
            <w:r w:rsidR="006023F7">
              <w:rPr>
                <w:sz w:val="22"/>
                <w:szCs w:val="22"/>
                <w:lang w:val="nb-NO"/>
              </w:rPr>
              <w:t>,</w:t>
            </w:r>
            <w:r w:rsidR="00A64171" w:rsidRPr="006023F7">
              <w:rPr>
                <w:sz w:val="22"/>
                <w:szCs w:val="22"/>
                <w:lang w:val="nb-NO"/>
              </w:rPr>
              <w:t xml:space="preserve">  </w:t>
            </w:r>
            <w:r w:rsidR="009B7B81" w:rsidRPr="006023F7">
              <w:rPr>
                <w:sz w:val="22"/>
                <w:szCs w:val="22"/>
                <w:lang w:val="nb-NO"/>
              </w:rPr>
              <w:tab/>
            </w:r>
          </w:p>
          <w:p w14:paraId="03280D89" w14:textId="13940366" w:rsidR="00A64171" w:rsidRPr="006023F7" w:rsidRDefault="00B4431D" w:rsidP="00AC02D6">
            <w:pPr>
              <w:pStyle w:val="Kolofonnormalright"/>
              <w:rPr>
                <w:sz w:val="22"/>
                <w:lang w:val="nb-NO"/>
              </w:rPr>
            </w:pPr>
            <w:r w:rsidRPr="006023F7">
              <w:rPr>
                <w:sz w:val="22"/>
                <w:lang w:val="nb-NO"/>
              </w:rPr>
              <w:t xml:space="preserve">Morten </w:t>
            </w:r>
            <w:r w:rsidR="00214317" w:rsidRPr="006023F7">
              <w:rPr>
                <w:sz w:val="22"/>
                <w:lang w:val="nb-NO"/>
              </w:rPr>
              <w:t>Bergsten Njå</w:t>
            </w:r>
            <w:r w:rsidR="006023F7">
              <w:rPr>
                <w:sz w:val="22"/>
                <w:lang w:val="nb-NO"/>
              </w:rPr>
              <w:t xml:space="preserve">, </w:t>
            </w:r>
            <w:r w:rsidR="001F1E15">
              <w:rPr>
                <w:sz w:val="22"/>
                <w:lang w:val="nb-NO"/>
              </w:rPr>
              <w:t>Kunnskapsenter for utdanning, Universitetet i Stavanger</w:t>
            </w:r>
          </w:p>
        </w:tc>
      </w:tr>
      <w:tr w:rsidR="00820AD6" w:rsidRPr="00105EC4" w14:paraId="4AB7A7C1" w14:textId="77777777" w:rsidTr="044EC8EE">
        <w:tc>
          <w:tcPr>
            <w:tcW w:w="2187" w:type="dxa"/>
          </w:tcPr>
          <w:p w14:paraId="00EAF159" w14:textId="406E3E75" w:rsidR="00820AD6" w:rsidRPr="007821B1" w:rsidRDefault="00820AD6">
            <w:pPr>
              <w:pStyle w:val="KolofonBoldleft"/>
              <w:rPr>
                <w:sz w:val="22"/>
              </w:rPr>
            </w:pPr>
            <w:r>
              <w:rPr>
                <w:sz w:val="22"/>
              </w:rPr>
              <w:t>ISBN</w:t>
            </w:r>
          </w:p>
        </w:tc>
        <w:tc>
          <w:tcPr>
            <w:tcW w:w="7027" w:type="dxa"/>
          </w:tcPr>
          <w:p w14:paraId="50398BDE" w14:textId="2C32D8F9" w:rsidR="00820AD6" w:rsidRDefault="00820AD6" w:rsidP="009742FC">
            <w:pPr>
              <w:pStyle w:val="Kolofonnormalright"/>
              <w:rPr>
                <w:sz w:val="22"/>
                <w:lang w:val="nb-NO"/>
              </w:rPr>
            </w:pPr>
            <w:r w:rsidRPr="00820AD6">
              <w:rPr>
                <w:sz w:val="22"/>
                <w:lang w:val="nb-NO"/>
              </w:rPr>
              <w:t>978-82-8406-582-3</w:t>
            </w:r>
          </w:p>
        </w:tc>
      </w:tr>
      <w:tr w:rsidR="002819BD" w:rsidRPr="00105EC4" w14:paraId="2BD852E6" w14:textId="77777777" w:rsidTr="044EC8EE">
        <w:tc>
          <w:tcPr>
            <w:tcW w:w="2187" w:type="dxa"/>
          </w:tcPr>
          <w:p w14:paraId="08638B30" w14:textId="3BF40575" w:rsidR="002819BD" w:rsidRDefault="002819BD">
            <w:pPr>
              <w:pStyle w:val="KolofonBoldleft"/>
              <w:rPr>
                <w:sz w:val="22"/>
              </w:rPr>
            </w:pPr>
            <w:r>
              <w:rPr>
                <w:sz w:val="22"/>
              </w:rPr>
              <w:t>DOI</w:t>
            </w:r>
          </w:p>
        </w:tc>
        <w:tc>
          <w:tcPr>
            <w:tcW w:w="7027" w:type="dxa"/>
          </w:tcPr>
          <w:p w14:paraId="30CBBD1C" w14:textId="77777777" w:rsidR="002819BD" w:rsidRDefault="00130E82" w:rsidP="009742FC">
            <w:pPr>
              <w:pStyle w:val="Kolofonnormalright"/>
              <w:rPr>
                <w:sz w:val="22"/>
                <w:lang w:val="nb-NO"/>
              </w:rPr>
            </w:pPr>
            <w:hyperlink r:id="rId15" w:history="1">
              <w:r w:rsidRPr="00BC38FE">
                <w:rPr>
                  <w:rStyle w:val="Hyperkobling"/>
                  <w:rFonts w:ascii="Cambria" w:hAnsi="Cambria"/>
                  <w:sz w:val="22"/>
                  <w:lang w:val="nb-NO"/>
                </w:rPr>
                <w:t>https://doi.org/10.21349/qk5r-hr04</w:t>
              </w:r>
            </w:hyperlink>
            <w:r>
              <w:rPr>
                <w:sz w:val="22"/>
                <w:lang w:val="nb-NO"/>
              </w:rPr>
              <w:t xml:space="preserve"> </w:t>
            </w:r>
          </w:p>
          <w:p w14:paraId="6DDF554D" w14:textId="6042D14B" w:rsidR="00130E82" w:rsidRPr="00820AD6" w:rsidRDefault="00130E82" w:rsidP="009742FC">
            <w:pPr>
              <w:pStyle w:val="Kolofonnormalright"/>
              <w:rPr>
                <w:sz w:val="22"/>
                <w:lang w:val="nb-NO"/>
              </w:rPr>
            </w:pPr>
            <w:r w:rsidRPr="00130E82">
              <w:rPr>
                <w:sz w:val="22"/>
                <w:lang w:val="nb-NO"/>
              </w:rPr>
              <w:t>(permanent lenke i Nasjonalt vitenarkiv)</w:t>
            </w:r>
          </w:p>
        </w:tc>
      </w:tr>
      <w:tr w:rsidR="00A64171" w:rsidRPr="007821B1" w14:paraId="0FA9BF0B" w14:textId="77777777" w:rsidTr="044EC8EE">
        <w:tc>
          <w:tcPr>
            <w:tcW w:w="2187" w:type="dxa"/>
          </w:tcPr>
          <w:p w14:paraId="32716450" w14:textId="77777777" w:rsidR="00A64171" w:rsidRPr="007821B1" w:rsidRDefault="00A64171" w:rsidP="009742FC">
            <w:pPr>
              <w:pStyle w:val="KolofonBoldleft"/>
              <w:rPr>
                <w:sz w:val="22"/>
              </w:rPr>
            </w:pPr>
            <w:r w:rsidRPr="007821B1">
              <w:rPr>
                <w:sz w:val="22"/>
              </w:rPr>
              <w:t>Publikasjonstype</w:t>
            </w:r>
          </w:p>
        </w:tc>
        <w:tc>
          <w:tcPr>
            <w:tcW w:w="7027" w:type="dxa"/>
          </w:tcPr>
          <w:p w14:paraId="4322231C" w14:textId="40BA15A6" w:rsidR="00A64171" w:rsidRPr="007821B1" w:rsidRDefault="007A37CE" w:rsidP="007A37CE">
            <w:pPr>
              <w:pStyle w:val="Kolofonnormalright"/>
              <w:rPr>
                <w:sz w:val="22"/>
              </w:rPr>
            </w:pPr>
            <w:r w:rsidRPr="007821B1">
              <w:rPr>
                <w:sz w:val="22"/>
              </w:rPr>
              <w:t>Forsknings</w:t>
            </w:r>
            <w:r w:rsidR="00752280" w:rsidRPr="007821B1">
              <w:rPr>
                <w:sz w:val="22"/>
              </w:rPr>
              <w:t>kartlegging</w:t>
            </w:r>
            <w:r w:rsidR="00AC02D6" w:rsidRPr="007821B1">
              <w:rPr>
                <w:sz w:val="22"/>
              </w:rPr>
              <w:t xml:space="preserve"> </w:t>
            </w:r>
          </w:p>
        </w:tc>
      </w:tr>
      <w:tr w:rsidR="00A64171" w:rsidRPr="007821B1" w14:paraId="7584C7E9" w14:textId="77777777" w:rsidTr="044EC8EE">
        <w:tc>
          <w:tcPr>
            <w:tcW w:w="2187" w:type="dxa"/>
          </w:tcPr>
          <w:p w14:paraId="7E12C29D" w14:textId="77777777" w:rsidR="00A64171" w:rsidRPr="003555A2" w:rsidRDefault="00A64171" w:rsidP="009742FC">
            <w:pPr>
              <w:pStyle w:val="KolofonBoldleft"/>
              <w:rPr>
                <w:sz w:val="22"/>
              </w:rPr>
            </w:pPr>
            <w:r w:rsidRPr="003555A2">
              <w:rPr>
                <w:sz w:val="22"/>
              </w:rPr>
              <w:t>Antall sider</w:t>
            </w:r>
          </w:p>
        </w:tc>
        <w:tc>
          <w:tcPr>
            <w:tcW w:w="7027" w:type="dxa"/>
          </w:tcPr>
          <w:p w14:paraId="30C0F507" w14:textId="41CFBA28" w:rsidR="00A64171" w:rsidRPr="003555A2" w:rsidRDefault="00C342C3" w:rsidP="00777E26">
            <w:pPr>
              <w:pStyle w:val="Kolofonnormalright"/>
              <w:rPr>
                <w:sz w:val="22"/>
                <w:lang w:val="nb-NO"/>
              </w:rPr>
            </w:pPr>
            <w:r w:rsidRPr="003555A2">
              <w:rPr>
                <w:sz w:val="22"/>
                <w:lang w:val="nb-NO"/>
              </w:rPr>
              <w:t>4</w:t>
            </w:r>
            <w:r w:rsidR="00731D9D" w:rsidRPr="003555A2">
              <w:rPr>
                <w:sz w:val="22"/>
                <w:lang w:val="nb-NO"/>
              </w:rPr>
              <w:t>1</w:t>
            </w:r>
            <w:r w:rsidR="00777E26" w:rsidRPr="003555A2">
              <w:rPr>
                <w:sz w:val="22"/>
                <w:lang w:val="nb-NO"/>
              </w:rPr>
              <w:t xml:space="preserve"> </w:t>
            </w:r>
            <w:r w:rsidR="00A64171" w:rsidRPr="003555A2">
              <w:rPr>
                <w:sz w:val="22"/>
                <w:lang w:val="nb-NO"/>
              </w:rPr>
              <w:t>(</w:t>
            </w:r>
            <w:r w:rsidR="004E7AFC" w:rsidRPr="003555A2">
              <w:rPr>
                <w:sz w:val="22"/>
              </w:rPr>
              <w:t>7</w:t>
            </w:r>
            <w:r w:rsidR="00484A1D" w:rsidRPr="003555A2">
              <w:rPr>
                <w:sz w:val="22"/>
              </w:rPr>
              <w:t>4</w:t>
            </w:r>
            <w:r w:rsidR="004E7AFC" w:rsidRPr="003555A2">
              <w:rPr>
                <w:sz w:val="22"/>
              </w:rPr>
              <w:t xml:space="preserve"> </w:t>
            </w:r>
            <w:r w:rsidR="00A64171" w:rsidRPr="003555A2">
              <w:rPr>
                <w:sz w:val="22"/>
                <w:lang w:val="nb-NO"/>
              </w:rPr>
              <w:t>inklusiv vedlegg)</w:t>
            </w:r>
            <w:r w:rsidR="001203EB" w:rsidRPr="003555A2">
              <w:rPr>
                <w:sz w:val="22"/>
                <w:lang w:val="nb-NO"/>
              </w:rPr>
              <w:t xml:space="preserve"> </w:t>
            </w:r>
          </w:p>
        </w:tc>
      </w:tr>
      <w:tr w:rsidR="00A64171" w:rsidRPr="007821B1" w14:paraId="5B227B18" w14:textId="77777777" w:rsidTr="044EC8EE">
        <w:tc>
          <w:tcPr>
            <w:tcW w:w="2187" w:type="dxa"/>
          </w:tcPr>
          <w:p w14:paraId="01F62298" w14:textId="6380ACD4" w:rsidR="00A64171" w:rsidRPr="007821B1" w:rsidRDefault="00A64171" w:rsidP="009742FC">
            <w:pPr>
              <w:pStyle w:val="KolofonBoldleft"/>
              <w:rPr>
                <w:sz w:val="22"/>
              </w:rPr>
            </w:pPr>
            <w:r w:rsidRPr="007821B1">
              <w:rPr>
                <w:sz w:val="22"/>
              </w:rPr>
              <w:t>ppdragsgiver</w:t>
            </w:r>
          </w:p>
        </w:tc>
        <w:tc>
          <w:tcPr>
            <w:tcW w:w="7027" w:type="dxa"/>
          </w:tcPr>
          <w:p w14:paraId="5A99D8E4" w14:textId="6898813A" w:rsidR="00A64171" w:rsidRPr="007821B1" w:rsidRDefault="00214317" w:rsidP="007511D6">
            <w:pPr>
              <w:pStyle w:val="Kolofonnormalright"/>
              <w:rPr>
                <w:sz w:val="22"/>
                <w:lang w:val="nb-NO"/>
              </w:rPr>
            </w:pPr>
            <w:r>
              <w:rPr>
                <w:sz w:val="22"/>
              </w:rPr>
              <w:t>Utdanningsdirektoratet</w:t>
            </w:r>
          </w:p>
        </w:tc>
      </w:tr>
      <w:tr w:rsidR="00A64171" w:rsidRPr="00A60EB8" w14:paraId="4D5EAB1D" w14:textId="77777777" w:rsidTr="044EC8EE">
        <w:tc>
          <w:tcPr>
            <w:tcW w:w="2187" w:type="dxa"/>
          </w:tcPr>
          <w:p w14:paraId="54D93783" w14:textId="77777777" w:rsidR="00A64171" w:rsidRPr="007821B1" w:rsidRDefault="00A64171" w:rsidP="009742FC">
            <w:pPr>
              <w:pStyle w:val="KolofonBoldleft"/>
              <w:rPr>
                <w:sz w:val="22"/>
              </w:rPr>
            </w:pPr>
            <w:r w:rsidRPr="007821B1">
              <w:rPr>
                <w:sz w:val="22"/>
              </w:rPr>
              <w:t>Emneord(MeSH)</w:t>
            </w:r>
          </w:p>
        </w:tc>
        <w:tc>
          <w:tcPr>
            <w:tcW w:w="7027" w:type="dxa"/>
          </w:tcPr>
          <w:p w14:paraId="2C3376BB" w14:textId="41005E46" w:rsidR="00A64171" w:rsidRPr="00B207DE" w:rsidRDefault="1282DC5F" w:rsidP="7C4A84FC">
            <w:pPr>
              <w:tabs>
                <w:tab w:val="clear" w:pos="510"/>
              </w:tabs>
              <w:rPr>
                <w:lang w:val="en-GB"/>
              </w:rPr>
            </w:pPr>
            <w:r w:rsidRPr="00B207DE">
              <w:rPr>
                <w:lang w:val="en-GB"/>
              </w:rPr>
              <w:t>Decision Making, Shared; Decision Making; Patient Participation</w:t>
            </w:r>
            <w:r w:rsidR="00B03162">
              <w:rPr>
                <w:lang w:val="en-GB"/>
              </w:rPr>
              <w:t>; Child; Adolescent</w:t>
            </w:r>
          </w:p>
        </w:tc>
      </w:tr>
      <w:tr w:rsidR="00A64171" w:rsidRPr="0057443A" w14:paraId="4839AA4A" w14:textId="77777777" w:rsidTr="044EC8EE">
        <w:tc>
          <w:tcPr>
            <w:tcW w:w="2187" w:type="dxa"/>
          </w:tcPr>
          <w:p w14:paraId="43D766CE" w14:textId="77777777" w:rsidR="00A64171" w:rsidRPr="007821B1" w:rsidRDefault="00A64171" w:rsidP="009742FC">
            <w:pPr>
              <w:pStyle w:val="KolofonBoldleft"/>
              <w:rPr>
                <w:sz w:val="22"/>
              </w:rPr>
            </w:pPr>
            <w:r w:rsidRPr="007821B1">
              <w:rPr>
                <w:sz w:val="22"/>
              </w:rPr>
              <w:t>Sitering</w:t>
            </w:r>
          </w:p>
          <w:p w14:paraId="398FBC8F" w14:textId="77777777" w:rsidR="00A64171" w:rsidRPr="007821B1" w:rsidRDefault="00A64171" w:rsidP="009742FC">
            <w:pPr>
              <w:pStyle w:val="KolofonBoldleft"/>
              <w:rPr>
                <w:sz w:val="22"/>
              </w:rPr>
            </w:pPr>
          </w:p>
          <w:p w14:paraId="5A419DFA" w14:textId="77777777" w:rsidR="00A64171" w:rsidRPr="007821B1" w:rsidRDefault="00A64171" w:rsidP="009742FC">
            <w:pPr>
              <w:pStyle w:val="KolofonBoldleft"/>
              <w:rPr>
                <w:sz w:val="22"/>
              </w:rPr>
            </w:pPr>
          </w:p>
          <w:p w14:paraId="22566C78" w14:textId="77777777" w:rsidR="00A64171" w:rsidRPr="007821B1" w:rsidRDefault="00A64171" w:rsidP="009742FC">
            <w:pPr>
              <w:pStyle w:val="KolofonBoldleft"/>
              <w:rPr>
                <w:sz w:val="22"/>
              </w:rPr>
            </w:pPr>
          </w:p>
          <w:p w14:paraId="688BF99A" w14:textId="77777777" w:rsidR="00A64171" w:rsidRPr="007821B1" w:rsidRDefault="00A64171" w:rsidP="009742FC">
            <w:pPr>
              <w:pStyle w:val="KolofonBoldleft"/>
              <w:rPr>
                <w:sz w:val="22"/>
              </w:rPr>
            </w:pPr>
          </w:p>
        </w:tc>
        <w:tc>
          <w:tcPr>
            <w:tcW w:w="7027" w:type="dxa"/>
          </w:tcPr>
          <w:p w14:paraId="0606A6CD" w14:textId="37119E78" w:rsidR="00A64171" w:rsidRPr="009B7B81" w:rsidRDefault="009B7B81" w:rsidP="044EC8EE">
            <w:pPr>
              <w:pStyle w:val="Kolofonnormalright"/>
              <w:rPr>
                <w:sz w:val="22"/>
                <w:szCs w:val="22"/>
                <w:lang w:val="en-GB"/>
              </w:rPr>
            </w:pPr>
            <w:r w:rsidRPr="000610A2">
              <w:rPr>
                <w:sz w:val="22"/>
                <w:szCs w:val="22"/>
              </w:rPr>
              <w:t>Nøkleby H, Hval G, Fernandez S, Njå MB.</w:t>
            </w:r>
            <w:r w:rsidR="00A64171" w:rsidRPr="000610A2">
              <w:rPr>
                <w:sz w:val="22"/>
                <w:szCs w:val="22"/>
              </w:rPr>
              <w:t xml:space="preserve"> </w:t>
            </w:r>
            <w:r w:rsidR="00FC1064" w:rsidRPr="00FC1064">
              <w:rPr>
                <w:rStyle w:val="instruksjonstekst2"/>
                <w:sz w:val="22"/>
                <w:szCs w:val="22"/>
                <w:shd w:val="clear" w:color="auto" w:fill="auto"/>
              </w:rPr>
              <w:t xml:space="preserve">Barn og unges medvirkning i møte med </w:t>
            </w:r>
            <w:r w:rsidR="0048402F" w:rsidRPr="00FC1064">
              <w:rPr>
                <w:rStyle w:val="instruksjonstekst2"/>
                <w:sz w:val="22"/>
                <w:szCs w:val="22"/>
                <w:shd w:val="clear" w:color="auto" w:fill="auto"/>
              </w:rPr>
              <w:t>helse</w:t>
            </w:r>
            <w:r w:rsidR="0048402F">
              <w:rPr>
                <w:rStyle w:val="instruksjonstekst2"/>
                <w:sz w:val="22"/>
                <w:szCs w:val="22"/>
                <w:shd w:val="clear" w:color="auto" w:fill="auto"/>
              </w:rPr>
              <w:t>tjenester</w:t>
            </w:r>
            <w:r w:rsidR="00FC1064" w:rsidRPr="00FC1064">
              <w:rPr>
                <w:rStyle w:val="instruksjonstekst2"/>
                <w:sz w:val="22"/>
                <w:szCs w:val="22"/>
                <w:shd w:val="clear" w:color="auto" w:fill="auto"/>
              </w:rPr>
              <w:t xml:space="preserve">, barnevern og skole: en </w:t>
            </w:r>
            <w:r w:rsidR="008053BE" w:rsidRPr="008053BE">
              <w:rPr>
                <w:rStyle w:val="instruksjonstekst2"/>
                <w:sz w:val="22"/>
                <w:szCs w:val="22"/>
                <w:shd w:val="clear" w:color="auto" w:fill="auto"/>
              </w:rPr>
              <w:t>kartleggingsoversikt</w:t>
            </w:r>
            <w:r w:rsidR="00A64171" w:rsidRPr="00AD5841">
              <w:rPr>
                <w:sz w:val="22"/>
                <w:szCs w:val="22"/>
                <w:lang w:val="nb-NO"/>
              </w:rPr>
              <w:t>.</w:t>
            </w:r>
            <w:r w:rsidRPr="00AD5841">
              <w:rPr>
                <w:sz w:val="22"/>
                <w:szCs w:val="22"/>
                <w:lang w:val="nb-NO"/>
              </w:rPr>
              <w:t xml:space="preserve"> </w:t>
            </w:r>
            <w:r w:rsidRPr="044EC8EE">
              <w:rPr>
                <w:sz w:val="22"/>
                <w:szCs w:val="22"/>
                <w:lang w:val="en-GB"/>
              </w:rPr>
              <w:t>[</w:t>
            </w:r>
            <w:r w:rsidR="00FC1064" w:rsidRPr="00FC1064">
              <w:rPr>
                <w:sz w:val="22"/>
                <w:szCs w:val="22"/>
                <w:lang w:val="en-GB"/>
              </w:rPr>
              <w:t>Children and youth</w:t>
            </w:r>
            <w:r w:rsidR="002F232F">
              <w:rPr>
                <w:sz w:val="22"/>
                <w:szCs w:val="22"/>
                <w:lang w:val="en-GB"/>
              </w:rPr>
              <w:t>’s</w:t>
            </w:r>
            <w:r w:rsidR="00FC1064" w:rsidRPr="00FC1064">
              <w:rPr>
                <w:sz w:val="22"/>
                <w:szCs w:val="22"/>
                <w:lang w:val="en-GB"/>
              </w:rPr>
              <w:t xml:space="preserve"> participation </w:t>
            </w:r>
            <w:r w:rsidR="002F232F">
              <w:rPr>
                <w:sz w:val="22"/>
                <w:lang w:val="en-GB"/>
              </w:rPr>
              <w:t xml:space="preserve">in encounters </w:t>
            </w:r>
            <w:r w:rsidR="00FC1064">
              <w:rPr>
                <w:sz w:val="22"/>
                <w:lang w:val="en-GB"/>
              </w:rPr>
              <w:t xml:space="preserve">with </w:t>
            </w:r>
            <w:r w:rsidR="00FC1064" w:rsidRPr="00FC1064">
              <w:rPr>
                <w:sz w:val="22"/>
                <w:szCs w:val="22"/>
                <w:lang w:val="en-GB"/>
              </w:rPr>
              <w:t>health</w:t>
            </w:r>
            <w:r w:rsidR="00FC1064">
              <w:rPr>
                <w:sz w:val="22"/>
                <w:lang w:val="en-GB"/>
              </w:rPr>
              <w:t xml:space="preserve"> services</w:t>
            </w:r>
            <w:r w:rsidR="00FC1064" w:rsidRPr="00FC1064">
              <w:rPr>
                <w:sz w:val="22"/>
                <w:szCs w:val="22"/>
                <w:lang w:val="en-GB"/>
              </w:rPr>
              <w:t xml:space="preserve">, child welfare services </w:t>
            </w:r>
            <w:r w:rsidR="009E7EC4">
              <w:rPr>
                <w:sz w:val="22"/>
                <w:szCs w:val="22"/>
                <w:lang w:val="en-GB"/>
              </w:rPr>
              <w:t>and</w:t>
            </w:r>
            <w:r w:rsidR="009E7EC4" w:rsidRPr="00FC1064">
              <w:rPr>
                <w:sz w:val="22"/>
                <w:szCs w:val="22"/>
                <w:lang w:val="en-GB"/>
              </w:rPr>
              <w:t xml:space="preserve"> </w:t>
            </w:r>
            <w:r w:rsidR="00FC1064" w:rsidRPr="00FC1064">
              <w:rPr>
                <w:sz w:val="22"/>
                <w:szCs w:val="22"/>
                <w:lang w:val="en-GB"/>
              </w:rPr>
              <w:t>school: a scoping review</w:t>
            </w:r>
            <w:r w:rsidRPr="044EC8EE">
              <w:rPr>
                <w:sz w:val="22"/>
                <w:szCs w:val="22"/>
                <w:lang w:val="en-GB"/>
              </w:rPr>
              <w:t>]. Oslo: Folkehelseinstituttet, 202</w:t>
            </w:r>
            <w:r w:rsidR="62BBE879" w:rsidRPr="044EC8EE">
              <w:rPr>
                <w:sz w:val="22"/>
                <w:szCs w:val="22"/>
                <w:lang w:val="en-GB"/>
              </w:rPr>
              <w:t>6</w:t>
            </w:r>
            <w:r w:rsidRPr="044EC8EE">
              <w:rPr>
                <w:sz w:val="22"/>
                <w:szCs w:val="22"/>
                <w:lang w:val="en-GB"/>
              </w:rPr>
              <w:t>.</w:t>
            </w:r>
          </w:p>
        </w:tc>
      </w:tr>
      <w:tr w:rsidR="00A64171" w:rsidRPr="0057443A" w14:paraId="67D60EF6" w14:textId="77777777" w:rsidTr="044EC8EE">
        <w:trPr>
          <w:trHeight w:val="1123"/>
        </w:trPr>
        <w:tc>
          <w:tcPr>
            <w:tcW w:w="2187" w:type="dxa"/>
          </w:tcPr>
          <w:p w14:paraId="6746ABFA" w14:textId="77777777" w:rsidR="00A64171" w:rsidRPr="000166A6" w:rsidRDefault="00A64171" w:rsidP="009742FC">
            <w:pPr>
              <w:pStyle w:val="KolofonBoldleft"/>
              <w:rPr>
                <w:lang w:val="en-GB"/>
              </w:rPr>
            </w:pPr>
          </w:p>
        </w:tc>
        <w:tc>
          <w:tcPr>
            <w:tcW w:w="7027" w:type="dxa"/>
          </w:tcPr>
          <w:p w14:paraId="1D408085" w14:textId="77777777" w:rsidR="00A64171" w:rsidRPr="000166A6" w:rsidRDefault="00A64171" w:rsidP="009742FC">
            <w:pPr>
              <w:pStyle w:val="Kolofonnormalright"/>
              <w:rPr>
                <w:lang w:val="en-GB"/>
              </w:rPr>
            </w:pPr>
          </w:p>
          <w:p w14:paraId="4E8F3AF8" w14:textId="77777777" w:rsidR="00A64171" w:rsidRPr="000166A6" w:rsidRDefault="00A64171">
            <w:pPr>
              <w:pStyle w:val="Kolofonnormalright"/>
              <w:rPr>
                <w:lang w:val="en-GB"/>
              </w:rPr>
            </w:pPr>
          </w:p>
        </w:tc>
      </w:tr>
      <w:tr w:rsidR="00A64171" w:rsidRPr="0057443A" w14:paraId="33C23E69" w14:textId="77777777" w:rsidTr="044EC8EE">
        <w:trPr>
          <w:trHeight w:val="2559"/>
        </w:trPr>
        <w:tc>
          <w:tcPr>
            <w:tcW w:w="2187" w:type="dxa"/>
          </w:tcPr>
          <w:p w14:paraId="1A08EF87" w14:textId="77777777" w:rsidR="00A64171" w:rsidRPr="000166A6" w:rsidRDefault="00A64171" w:rsidP="009742FC">
            <w:pPr>
              <w:pStyle w:val="Kolofonnormalright"/>
              <w:jc w:val="right"/>
              <w:rPr>
                <w:b/>
                <w:sz w:val="16"/>
                <w:lang w:val="en-GB"/>
              </w:rPr>
            </w:pPr>
          </w:p>
        </w:tc>
        <w:tc>
          <w:tcPr>
            <w:tcW w:w="7027" w:type="dxa"/>
          </w:tcPr>
          <w:p w14:paraId="63D9C0B1" w14:textId="77777777" w:rsidR="00A64171" w:rsidRPr="000166A6" w:rsidRDefault="00A64171" w:rsidP="009742FC">
            <w:pPr>
              <w:pStyle w:val="Kolofonnormalright"/>
              <w:rPr>
                <w:lang w:val="en-GB"/>
              </w:rPr>
            </w:pPr>
          </w:p>
        </w:tc>
      </w:tr>
      <w:tr w:rsidR="00A64171" w:rsidRPr="0057443A" w14:paraId="642E8E38" w14:textId="77777777" w:rsidTr="044EC8EE">
        <w:trPr>
          <w:trHeight w:val="854"/>
        </w:trPr>
        <w:tc>
          <w:tcPr>
            <w:tcW w:w="2187" w:type="dxa"/>
          </w:tcPr>
          <w:p w14:paraId="3DE12281" w14:textId="77777777" w:rsidR="00A64171" w:rsidRPr="000166A6" w:rsidRDefault="00A64171" w:rsidP="009742FC">
            <w:pPr>
              <w:pStyle w:val="Kolofonnormalright"/>
              <w:jc w:val="right"/>
              <w:rPr>
                <w:b/>
                <w:sz w:val="16"/>
                <w:lang w:val="en-GB"/>
              </w:rPr>
            </w:pPr>
          </w:p>
        </w:tc>
        <w:tc>
          <w:tcPr>
            <w:tcW w:w="7027" w:type="dxa"/>
          </w:tcPr>
          <w:p w14:paraId="00F578F9" w14:textId="77777777" w:rsidR="00A64171" w:rsidRPr="000166A6" w:rsidRDefault="00A64171" w:rsidP="00FF0261">
            <w:pPr>
              <w:pStyle w:val="Kolofonnormalright"/>
              <w:rPr>
                <w:lang w:val="en-GB"/>
              </w:rPr>
            </w:pPr>
          </w:p>
        </w:tc>
      </w:tr>
      <w:tr w:rsidR="00A64171" w:rsidRPr="0057443A" w14:paraId="15107661" w14:textId="77777777" w:rsidTr="044EC8EE">
        <w:trPr>
          <w:trHeight w:val="854"/>
        </w:trPr>
        <w:tc>
          <w:tcPr>
            <w:tcW w:w="2187" w:type="dxa"/>
          </w:tcPr>
          <w:p w14:paraId="6912E929" w14:textId="77777777" w:rsidR="00A64171" w:rsidRPr="000166A6" w:rsidRDefault="00A64171" w:rsidP="00B20746">
            <w:pPr>
              <w:pStyle w:val="Kolofonnormalright"/>
              <w:rPr>
                <w:b/>
                <w:sz w:val="16"/>
                <w:lang w:val="en-GB"/>
              </w:rPr>
            </w:pPr>
          </w:p>
        </w:tc>
        <w:tc>
          <w:tcPr>
            <w:tcW w:w="7027" w:type="dxa"/>
          </w:tcPr>
          <w:p w14:paraId="1587C800" w14:textId="77777777" w:rsidR="00A64171" w:rsidRPr="000166A6" w:rsidRDefault="00A64171" w:rsidP="009742FC">
            <w:pPr>
              <w:pStyle w:val="Kolofonnormalright"/>
              <w:rPr>
                <w:lang w:val="en-GB"/>
              </w:rPr>
            </w:pPr>
          </w:p>
        </w:tc>
      </w:tr>
    </w:tbl>
    <w:p w14:paraId="339A1A91" w14:textId="41ECC43B" w:rsidR="005652B6" w:rsidRDefault="005652B6" w:rsidP="006E2A34">
      <w:pPr>
        <w:pStyle w:val="Overskrift1"/>
      </w:pPr>
      <w:bookmarkStart w:id="1" w:name="_Toc230161974"/>
      <w:bookmarkStart w:id="2" w:name="_Toc150253110"/>
      <w:bookmarkStart w:id="3" w:name="_Toc14748544"/>
      <w:bookmarkStart w:id="4" w:name="_Toc14750098"/>
      <w:bookmarkEnd w:id="0"/>
      <w:r>
        <w:lastRenderedPageBreak/>
        <w:t>Innhold</w:t>
      </w:r>
      <w:bookmarkEnd w:id="1"/>
    </w:p>
    <w:sdt>
      <w:sdtPr>
        <w:id w:val="926611830"/>
        <w:docPartObj>
          <w:docPartGallery w:val="Table of Contents"/>
          <w:docPartUnique/>
        </w:docPartObj>
      </w:sdtPr>
      <w:sdtEndPr/>
      <w:sdtContent>
        <w:p w14:paraId="0B2942C1" w14:textId="38595049" w:rsidR="00E85384" w:rsidRDefault="005652B6">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lang w:val="nb-NO"/>
            </w:rPr>
            <w:fldChar w:fldCharType="begin"/>
          </w:r>
          <w:r w:rsidRPr="00AB5F1E">
            <w:rPr>
              <w:lang w:val="nb-NO"/>
            </w:rPr>
            <w:instrText xml:space="preserve"> TOC \o "1-2" </w:instrText>
          </w:r>
          <w:r>
            <w:rPr>
              <w:lang w:val="nb-NO"/>
            </w:rPr>
            <w:fldChar w:fldCharType="separate"/>
          </w:r>
          <w:r w:rsidR="00E85384">
            <w:rPr>
              <w:noProof/>
            </w:rPr>
            <w:t>Innhold</w:t>
          </w:r>
          <w:r w:rsidR="00E85384">
            <w:rPr>
              <w:noProof/>
            </w:rPr>
            <w:tab/>
          </w:r>
          <w:r w:rsidR="00E85384">
            <w:rPr>
              <w:noProof/>
            </w:rPr>
            <w:fldChar w:fldCharType="begin"/>
          </w:r>
          <w:r w:rsidR="00E85384">
            <w:rPr>
              <w:noProof/>
            </w:rPr>
            <w:instrText xml:space="preserve"> PAGEREF _Toc230161974 \h </w:instrText>
          </w:r>
          <w:r w:rsidR="00E85384">
            <w:rPr>
              <w:noProof/>
            </w:rPr>
          </w:r>
          <w:r w:rsidR="00E85384">
            <w:rPr>
              <w:noProof/>
            </w:rPr>
            <w:fldChar w:fldCharType="separate"/>
          </w:r>
          <w:r w:rsidR="00E85384">
            <w:rPr>
              <w:noProof/>
            </w:rPr>
            <w:t>3</w:t>
          </w:r>
          <w:r w:rsidR="00E85384">
            <w:rPr>
              <w:noProof/>
            </w:rPr>
            <w:fldChar w:fldCharType="end"/>
          </w:r>
        </w:p>
        <w:p w14:paraId="48F2A25B" w14:textId="59410936"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Hovedbudskap</w:t>
          </w:r>
          <w:r>
            <w:rPr>
              <w:noProof/>
            </w:rPr>
            <w:tab/>
          </w:r>
          <w:r>
            <w:rPr>
              <w:noProof/>
            </w:rPr>
            <w:fldChar w:fldCharType="begin"/>
          </w:r>
          <w:r>
            <w:rPr>
              <w:noProof/>
            </w:rPr>
            <w:instrText xml:space="preserve"> PAGEREF _Toc230161975 \h </w:instrText>
          </w:r>
          <w:r>
            <w:rPr>
              <w:noProof/>
            </w:rPr>
          </w:r>
          <w:r>
            <w:rPr>
              <w:noProof/>
            </w:rPr>
            <w:fldChar w:fldCharType="separate"/>
          </w:r>
          <w:r>
            <w:rPr>
              <w:noProof/>
            </w:rPr>
            <w:t>5</w:t>
          </w:r>
          <w:r>
            <w:rPr>
              <w:noProof/>
            </w:rPr>
            <w:fldChar w:fldCharType="end"/>
          </w:r>
        </w:p>
        <w:p w14:paraId="1F4B5866" w14:textId="609BC57A"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Sammendrag</w:t>
          </w:r>
          <w:r>
            <w:rPr>
              <w:noProof/>
            </w:rPr>
            <w:tab/>
          </w:r>
          <w:r>
            <w:rPr>
              <w:noProof/>
            </w:rPr>
            <w:fldChar w:fldCharType="begin"/>
          </w:r>
          <w:r>
            <w:rPr>
              <w:noProof/>
            </w:rPr>
            <w:instrText xml:space="preserve"> PAGEREF _Toc230161976 \h </w:instrText>
          </w:r>
          <w:r>
            <w:rPr>
              <w:noProof/>
            </w:rPr>
          </w:r>
          <w:r>
            <w:rPr>
              <w:noProof/>
            </w:rPr>
            <w:fldChar w:fldCharType="separate"/>
          </w:r>
          <w:r>
            <w:rPr>
              <w:noProof/>
            </w:rPr>
            <w:t>6</w:t>
          </w:r>
          <w:r>
            <w:rPr>
              <w:noProof/>
            </w:rPr>
            <w:fldChar w:fldCharType="end"/>
          </w:r>
        </w:p>
        <w:p w14:paraId="288B04A4" w14:textId="6F3A835E"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Key messages</w:t>
          </w:r>
          <w:r>
            <w:rPr>
              <w:noProof/>
            </w:rPr>
            <w:tab/>
          </w:r>
          <w:r>
            <w:rPr>
              <w:noProof/>
            </w:rPr>
            <w:fldChar w:fldCharType="begin"/>
          </w:r>
          <w:r>
            <w:rPr>
              <w:noProof/>
            </w:rPr>
            <w:instrText xml:space="preserve"> PAGEREF _Toc230161977 \h </w:instrText>
          </w:r>
          <w:r>
            <w:rPr>
              <w:noProof/>
            </w:rPr>
          </w:r>
          <w:r>
            <w:rPr>
              <w:noProof/>
            </w:rPr>
            <w:fldChar w:fldCharType="separate"/>
          </w:r>
          <w:r>
            <w:rPr>
              <w:noProof/>
            </w:rPr>
            <w:t>9</w:t>
          </w:r>
          <w:r>
            <w:rPr>
              <w:noProof/>
            </w:rPr>
            <w:fldChar w:fldCharType="end"/>
          </w:r>
        </w:p>
        <w:p w14:paraId="783DDB45" w14:textId="3BD7BEB9"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sidRPr="00645E82">
            <w:rPr>
              <w:noProof/>
            </w:rPr>
            <w:t>Executive summary (English)</w:t>
          </w:r>
          <w:r>
            <w:rPr>
              <w:noProof/>
            </w:rPr>
            <w:tab/>
          </w:r>
          <w:r>
            <w:rPr>
              <w:noProof/>
            </w:rPr>
            <w:fldChar w:fldCharType="begin"/>
          </w:r>
          <w:r>
            <w:rPr>
              <w:noProof/>
            </w:rPr>
            <w:instrText xml:space="preserve"> PAGEREF _Toc230161978 \h </w:instrText>
          </w:r>
          <w:r>
            <w:rPr>
              <w:noProof/>
            </w:rPr>
          </w:r>
          <w:r>
            <w:rPr>
              <w:noProof/>
            </w:rPr>
            <w:fldChar w:fldCharType="separate"/>
          </w:r>
          <w:r>
            <w:rPr>
              <w:noProof/>
            </w:rPr>
            <w:t>10</w:t>
          </w:r>
          <w:r>
            <w:rPr>
              <w:noProof/>
            </w:rPr>
            <w:fldChar w:fldCharType="end"/>
          </w:r>
        </w:p>
        <w:p w14:paraId="7811E225" w14:textId="0170F3C1"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Forord</w:t>
          </w:r>
          <w:r>
            <w:rPr>
              <w:noProof/>
            </w:rPr>
            <w:tab/>
          </w:r>
          <w:r>
            <w:rPr>
              <w:noProof/>
            </w:rPr>
            <w:fldChar w:fldCharType="begin"/>
          </w:r>
          <w:r>
            <w:rPr>
              <w:noProof/>
            </w:rPr>
            <w:instrText xml:space="preserve"> PAGEREF _Toc230161979 \h </w:instrText>
          </w:r>
          <w:r>
            <w:rPr>
              <w:noProof/>
            </w:rPr>
          </w:r>
          <w:r>
            <w:rPr>
              <w:noProof/>
            </w:rPr>
            <w:fldChar w:fldCharType="separate"/>
          </w:r>
          <w:r>
            <w:rPr>
              <w:noProof/>
            </w:rPr>
            <w:t>13</w:t>
          </w:r>
          <w:r>
            <w:rPr>
              <w:noProof/>
            </w:rPr>
            <w:fldChar w:fldCharType="end"/>
          </w:r>
        </w:p>
        <w:p w14:paraId="611D9DD9" w14:textId="79E65588"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Innledning</w:t>
          </w:r>
          <w:r>
            <w:rPr>
              <w:noProof/>
            </w:rPr>
            <w:tab/>
          </w:r>
          <w:r>
            <w:rPr>
              <w:noProof/>
            </w:rPr>
            <w:fldChar w:fldCharType="begin"/>
          </w:r>
          <w:r>
            <w:rPr>
              <w:noProof/>
            </w:rPr>
            <w:instrText xml:space="preserve"> PAGEREF _Toc230161980 \h </w:instrText>
          </w:r>
          <w:r>
            <w:rPr>
              <w:noProof/>
            </w:rPr>
          </w:r>
          <w:r>
            <w:rPr>
              <w:noProof/>
            </w:rPr>
            <w:fldChar w:fldCharType="separate"/>
          </w:r>
          <w:r>
            <w:rPr>
              <w:noProof/>
            </w:rPr>
            <w:t>14</w:t>
          </w:r>
          <w:r>
            <w:rPr>
              <w:noProof/>
            </w:rPr>
            <w:fldChar w:fldCharType="end"/>
          </w:r>
        </w:p>
        <w:p w14:paraId="483D8A23" w14:textId="192A2213"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Beskrivelse av problemet/tematikken</w:t>
          </w:r>
          <w:r>
            <w:rPr>
              <w:noProof/>
            </w:rPr>
            <w:tab/>
          </w:r>
          <w:r>
            <w:rPr>
              <w:noProof/>
            </w:rPr>
            <w:fldChar w:fldCharType="begin"/>
          </w:r>
          <w:r>
            <w:rPr>
              <w:noProof/>
            </w:rPr>
            <w:instrText xml:space="preserve"> PAGEREF _Toc230161981 \h </w:instrText>
          </w:r>
          <w:r>
            <w:rPr>
              <w:noProof/>
            </w:rPr>
          </w:r>
          <w:r>
            <w:rPr>
              <w:noProof/>
            </w:rPr>
            <w:fldChar w:fldCharType="separate"/>
          </w:r>
          <w:r>
            <w:rPr>
              <w:noProof/>
            </w:rPr>
            <w:t>14</w:t>
          </w:r>
          <w:r>
            <w:rPr>
              <w:noProof/>
            </w:rPr>
            <w:fldChar w:fldCharType="end"/>
          </w:r>
        </w:p>
        <w:p w14:paraId="7BE947AA" w14:textId="7D07E2C1"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Begrunnelse for kartleggingsoversikten</w:t>
          </w:r>
          <w:r>
            <w:rPr>
              <w:noProof/>
            </w:rPr>
            <w:tab/>
          </w:r>
          <w:r>
            <w:rPr>
              <w:noProof/>
            </w:rPr>
            <w:fldChar w:fldCharType="begin"/>
          </w:r>
          <w:r>
            <w:rPr>
              <w:noProof/>
            </w:rPr>
            <w:instrText xml:space="preserve"> PAGEREF _Toc230161982 \h </w:instrText>
          </w:r>
          <w:r>
            <w:rPr>
              <w:noProof/>
            </w:rPr>
          </w:r>
          <w:r>
            <w:rPr>
              <w:noProof/>
            </w:rPr>
            <w:fldChar w:fldCharType="separate"/>
          </w:r>
          <w:r>
            <w:rPr>
              <w:noProof/>
            </w:rPr>
            <w:t>15</w:t>
          </w:r>
          <w:r>
            <w:rPr>
              <w:noProof/>
            </w:rPr>
            <w:fldChar w:fldCharType="end"/>
          </w:r>
        </w:p>
        <w:p w14:paraId="3F6F34A0" w14:textId="4F1DFDB2"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Begrepsbruk</w:t>
          </w:r>
          <w:r>
            <w:rPr>
              <w:noProof/>
            </w:rPr>
            <w:tab/>
          </w:r>
          <w:r>
            <w:rPr>
              <w:noProof/>
            </w:rPr>
            <w:fldChar w:fldCharType="begin"/>
          </w:r>
          <w:r>
            <w:rPr>
              <w:noProof/>
            </w:rPr>
            <w:instrText xml:space="preserve"> PAGEREF _Toc230161983 \h </w:instrText>
          </w:r>
          <w:r>
            <w:rPr>
              <w:noProof/>
            </w:rPr>
          </w:r>
          <w:r>
            <w:rPr>
              <w:noProof/>
            </w:rPr>
            <w:fldChar w:fldCharType="separate"/>
          </w:r>
          <w:r>
            <w:rPr>
              <w:noProof/>
            </w:rPr>
            <w:t>15</w:t>
          </w:r>
          <w:r>
            <w:rPr>
              <w:noProof/>
            </w:rPr>
            <w:fldChar w:fldCharType="end"/>
          </w:r>
        </w:p>
        <w:p w14:paraId="2842BF4F" w14:textId="5E29FD36"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Mål og forskningsspørsmål</w:t>
          </w:r>
          <w:r>
            <w:rPr>
              <w:noProof/>
            </w:rPr>
            <w:tab/>
          </w:r>
          <w:r>
            <w:rPr>
              <w:noProof/>
            </w:rPr>
            <w:fldChar w:fldCharType="begin"/>
          </w:r>
          <w:r>
            <w:rPr>
              <w:noProof/>
            </w:rPr>
            <w:instrText xml:space="preserve"> PAGEREF _Toc230161984 \h </w:instrText>
          </w:r>
          <w:r>
            <w:rPr>
              <w:noProof/>
            </w:rPr>
          </w:r>
          <w:r>
            <w:rPr>
              <w:noProof/>
            </w:rPr>
            <w:fldChar w:fldCharType="separate"/>
          </w:r>
          <w:r>
            <w:rPr>
              <w:noProof/>
            </w:rPr>
            <w:t>16</w:t>
          </w:r>
          <w:r>
            <w:rPr>
              <w:noProof/>
            </w:rPr>
            <w:fldChar w:fldCharType="end"/>
          </w:r>
        </w:p>
        <w:p w14:paraId="23B203BB" w14:textId="41E9CD87"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Metode</w:t>
          </w:r>
          <w:r>
            <w:rPr>
              <w:noProof/>
            </w:rPr>
            <w:tab/>
          </w:r>
          <w:r>
            <w:rPr>
              <w:noProof/>
            </w:rPr>
            <w:fldChar w:fldCharType="begin"/>
          </w:r>
          <w:r>
            <w:rPr>
              <w:noProof/>
            </w:rPr>
            <w:instrText xml:space="preserve"> PAGEREF _Toc230161985 \h </w:instrText>
          </w:r>
          <w:r>
            <w:rPr>
              <w:noProof/>
            </w:rPr>
          </w:r>
          <w:r>
            <w:rPr>
              <w:noProof/>
            </w:rPr>
            <w:fldChar w:fldCharType="separate"/>
          </w:r>
          <w:r>
            <w:rPr>
              <w:noProof/>
            </w:rPr>
            <w:t>17</w:t>
          </w:r>
          <w:r>
            <w:rPr>
              <w:noProof/>
            </w:rPr>
            <w:fldChar w:fldCharType="end"/>
          </w:r>
        </w:p>
        <w:p w14:paraId="7F45E217" w14:textId="2C6127F1"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Prosjektplan</w:t>
          </w:r>
          <w:r>
            <w:rPr>
              <w:noProof/>
            </w:rPr>
            <w:tab/>
          </w:r>
          <w:r>
            <w:rPr>
              <w:noProof/>
            </w:rPr>
            <w:fldChar w:fldCharType="begin"/>
          </w:r>
          <w:r>
            <w:rPr>
              <w:noProof/>
            </w:rPr>
            <w:instrText xml:space="preserve"> PAGEREF _Toc230161986 \h </w:instrText>
          </w:r>
          <w:r>
            <w:rPr>
              <w:noProof/>
            </w:rPr>
          </w:r>
          <w:r>
            <w:rPr>
              <w:noProof/>
            </w:rPr>
            <w:fldChar w:fldCharType="separate"/>
          </w:r>
          <w:r>
            <w:rPr>
              <w:noProof/>
            </w:rPr>
            <w:t>17</w:t>
          </w:r>
          <w:r>
            <w:rPr>
              <w:noProof/>
            </w:rPr>
            <w:fldChar w:fldCharType="end"/>
          </w:r>
        </w:p>
        <w:p w14:paraId="36FF7F4C" w14:textId="6AED1025"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Inklusjonskriterier</w:t>
          </w:r>
          <w:r>
            <w:rPr>
              <w:noProof/>
            </w:rPr>
            <w:tab/>
          </w:r>
          <w:r>
            <w:rPr>
              <w:noProof/>
            </w:rPr>
            <w:fldChar w:fldCharType="begin"/>
          </w:r>
          <w:r>
            <w:rPr>
              <w:noProof/>
            </w:rPr>
            <w:instrText xml:space="preserve"> PAGEREF _Toc230161987 \h </w:instrText>
          </w:r>
          <w:r>
            <w:rPr>
              <w:noProof/>
            </w:rPr>
          </w:r>
          <w:r>
            <w:rPr>
              <w:noProof/>
            </w:rPr>
            <w:fldChar w:fldCharType="separate"/>
          </w:r>
          <w:r>
            <w:rPr>
              <w:noProof/>
            </w:rPr>
            <w:t>17</w:t>
          </w:r>
          <w:r>
            <w:rPr>
              <w:noProof/>
            </w:rPr>
            <w:fldChar w:fldCharType="end"/>
          </w:r>
        </w:p>
        <w:p w14:paraId="02C352AA" w14:textId="190E4AEE"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Litteratursøk</w:t>
          </w:r>
          <w:r>
            <w:rPr>
              <w:noProof/>
            </w:rPr>
            <w:tab/>
          </w:r>
          <w:r>
            <w:rPr>
              <w:noProof/>
            </w:rPr>
            <w:fldChar w:fldCharType="begin"/>
          </w:r>
          <w:r>
            <w:rPr>
              <w:noProof/>
            </w:rPr>
            <w:instrText xml:space="preserve"> PAGEREF _Toc230161988 \h </w:instrText>
          </w:r>
          <w:r>
            <w:rPr>
              <w:noProof/>
            </w:rPr>
          </w:r>
          <w:r>
            <w:rPr>
              <w:noProof/>
            </w:rPr>
            <w:fldChar w:fldCharType="separate"/>
          </w:r>
          <w:r>
            <w:rPr>
              <w:noProof/>
            </w:rPr>
            <w:t>19</w:t>
          </w:r>
          <w:r>
            <w:rPr>
              <w:noProof/>
            </w:rPr>
            <w:fldChar w:fldCharType="end"/>
          </w:r>
        </w:p>
        <w:p w14:paraId="1A47053F" w14:textId="1CE59843"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Utvelging av litteratur (screening)</w:t>
          </w:r>
          <w:r>
            <w:rPr>
              <w:noProof/>
            </w:rPr>
            <w:tab/>
          </w:r>
          <w:r>
            <w:rPr>
              <w:noProof/>
            </w:rPr>
            <w:fldChar w:fldCharType="begin"/>
          </w:r>
          <w:r>
            <w:rPr>
              <w:noProof/>
            </w:rPr>
            <w:instrText xml:space="preserve"> PAGEREF _Toc230161989 \h </w:instrText>
          </w:r>
          <w:r>
            <w:rPr>
              <w:noProof/>
            </w:rPr>
          </w:r>
          <w:r>
            <w:rPr>
              <w:noProof/>
            </w:rPr>
            <w:fldChar w:fldCharType="separate"/>
          </w:r>
          <w:r>
            <w:rPr>
              <w:noProof/>
            </w:rPr>
            <w:t>19</w:t>
          </w:r>
          <w:r>
            <w:rPr>
              <w:noProof/>
            </w:rPr>
            <w:fldChar w:fldCharType="end"/>
          </w:r>
        </w:p>
        <w:p w14:paraId="31A1124A" w14:textId="6CB3FC30"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Vurdering av metodisk kvalitet</w:t>
          </w:r>
          <w:r>
            <w:rPr>
              <w:noProof/>
            </w:rPr>
            <w:tab/>
          </w:r>
          <w:r>
            <w:rPr>
              <w:noProof/>
            </w:rPr>
            <w:fldChar w:fldCharType="begin"/>
          </w:r>
          <w:r>
            <w:rPr>
              <w:noProof/>
            </w:rPr>
            <w:instrText xml:space="preserve"> PAGEREF _Toc230161990 \h </w:instrText>
          </w:r>
          <w:r>
            <w:rPr>
              <w:noProof/>
            </w:rPr>
          </w:r>
          <w:r>
            <w:rPr>
              <w:noProof/>
            </w:rPr>
            <w:fldChar w:fldCharType="separate"/>
          </w:r>
          <w:r>
            <w:rPr>
              <w:noProof/>
            </w:rPr>
            <w:t>20</w:t>
          </w:r>
          <w:r>
            <w:rPr>
              <w:noProof/>
            </w:rPr>
            <w:fldChar w:fldCharType="end"/>
          </w:r>
        </w:p>
        <w:p w14:paraId="0B47678B" w14:textId="2F26AE03"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Uthenting av data</w:t>
          </w:r>
          <w:r>
            <w:rPr>
              <w:noProof/>
            </w:rPr>
            <w:tab/>
          </w:r>
          <w:r>
            <w:rPr>
              <w:noProof/>
            </w:rPr>
            <w:fldChar w:fldCharType="begin"/>
          </w:r>
          <w:r>
            <w:rPr>
              <w:noProof/>
            </w:rPr>
            <w:instrText xml:space="preserve"> PAGEREF _Toc230161991 \h </w:instrText>
          </w:r>
          <w:r>
            <w:rPr>
              <w:noProof/>
            </w:rPr>
          </w:r>
          <w:r>
            <w:rPr>
              <w:noProof/>
            </w:rPr>
            <w:fldChar w:fldCharType="separate"/>
          </w:r>
          <w:r>
            <w:rPr>
              <w:noProof/>
            </w:rPr>
            <w:t>20</w:t>
          </w:r>
          <w:r>
            <w:rPr>
              <w:noProof/>
            </w:rPr>
            <w:fldChar w:fldCharType="end"/>
          </w:r>
        </w:p>
        <w:p w14:paraId="4D5BFDFC" w14:textId="4E4CD431"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Kartlegging av kunnskapsgrunnlaget</w:t>
          </w:r>
          <w:r>
            <w:rPr>
              <w:noProof/>
            </w:rPr>
            <w:tab/>
          </w:r>
          <w:r>
            <w:rPr>
              <w:noProof/>
            </w:rPr>
            <w:fldChar w:fldCharType="begin"/>
          </w:r>
          <w:r>
            <w:rPr>
              <w:noProof/>
            </w:rPr>
            <w:instrText xml:space="preserve"> PAGEREF _Toc230161992 \h </w:instrText>
          </w:r>
          <w:r>
            <w:rPr>
              <w:noProof/>
            </w:rPr>
          </w:r>
          <w:r>
            <w:rPr>
              <w:noProof/>
            </w:rPr>
            <w:fldChar w:fldCharType="separate"/>
          </w:r>
          <w:r>
            <w:rPr>
              <w:noProof/>
            </w:rPr>
            <w:t>21</w:t>
          </w:r>
          <w:r>
            <w:rPr>
              <w:noProof/>
            </w:rPr>
            <w:fldChar w:fldCharType="end"/>
          </w:r>
        </w:p>
        <w:p w14:paraId="5D2B991E" w14:textId="51C54D29"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Vurdering av overførbarhet</w:t>
          </w:r>
          <w:r>
            <w:rPr>
              <w:noProof/>
            </w:rPr>
            <w:tab/>
          </w:r>
          <w:r>
            <w:rPr>
              <w:noProof/>
            </w:rPr>
            <w:fldChar w:fldCharType="begin"/>
          </w:r>
          <w:r>
            <w:rPr>
              <w:noProof/>
            </w:rPr>
            <w:instrText xml:space="preserve"> PAGEREF _Toc230161993 \h </w:instrText>
          </w:r>
          <w:r>
            <w:rPr>
              <w:noProof/>
            </w:rPr>
          </w:r>
          <w:r>
            <w:rPr>
              <w:noProof/>
            </w:rPr>
            <w:fldChar w:fldCharType="separate"/>
          </w:r>
          <w:r>
            <w:rPr>
              <w:noProof/>
            </w:rPr>
            <w:t>22</w:t>
          </w:r>
          <w:r>
            <w:rPr>
              <w:noProof/>
            </w:rPr>
            <w:fldChar w:fldCharType="end"/>
          </w:r>
        </w:p>
        <w:p w14:paraId="6C9DF54E" w14:textId="14602F25"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Resultater</w:t>
          </w:r>
          <w:r>
            <w:rPr>
              <w:noProof/>
            </w:rPr>
            <w:tab/>
          </w:r>
          <w:r>
            <w:rPr>
              <w:noProof/>
            </w:rPr>
            <w:fldChar w:fldCharType="begin"/>
          </w:r>
          <w:r>
            <w:rPr>
              <w:noProof/>
            </w:rPr>
            <w:instrText xml:space="preserve"> PAGEREF _Toc230161994 \h </w:instrText>
          </w:r>
          <w:r>
            <w:rPr>
              <w:noProof/>
            </w:rPr>
          </w:r>
          <w:r>
            <w:rPr>
              <w:noProof/>
            </w:rPr>
            <w:fldChar w:fldCharType="separate"/>
          </w:r>
          <w:r>
            <w:rPr>
              <w:noProof/>
            </w:rPr>
            <w:t>23</w:t>
          </w:r>
          <w:r>
            <w:rPr>
              <w:noProof/>
            </w:rPr>
            <w:fldChar w:fldCharType="end"/>
          </w:r>
        </w:p>
        <w:p w14:paraId="02D89046" w14:textId="3839C1AF"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Beskrivelse av de inkluderte systematiske oversiktene</w:t>
          </w:r>
          <w:r>
            <w:rPr>
              <w:noProof/>
            </w:rPr>
            <w:tab/>
          </w:r>
          <w:r>
            <w:rPr>
              <w:noProof/>
            </w:rPr>
            <w:fldChar w:fldCharType="begin"/>
          </w:r>
          <w:r>
            <w:rPr>
              <w:noProof/>
            </w:rPr>
            <w:instrText xml:space="preserve"> PAGEREF _Toc230161995 \h </w:instrText>
          </w:r>
          <w:r>
            <w:rPr>
              <w:noProof/>
            </w:rPr>
          </w:r>
          <w:r>
            <w:rPr>
              <w:noProof/>
            </w:rPr>
            <w:fldChar w:fldCharType="separate"/>
          </w:r>
          <w:r>
            <w:rPr>
              <w:noProof/>
            </w:rPr>
            <w:t>24</w:t>
          </w:r>
          <w:r>
            <w:rPr>
              <w:noProof/>
            </w:rPr>
            <w:fldChar w:fldCharType="end"/>
          </w:r>
        </w:p>
        <w:p w14:paraId="4923864D" w14:textId="0AFC3AF2"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Oversiktenes metodiske kvalitet</w:t>
          </w:r>
          <w:r>
            <w:rPr>
              <w:noProof/>
            </w:rPr>
            <w:tab/>
          </w:r>
          <w:r>
            <w:rPr>
              <w:noProof/>
            </w:rPr>
            <w:fldChar w:fldCharType="begin"/>
          </w:r>
          <w:r>
            <w:rPr>
              <w:noProof/>
            </w:rPr>
            <w:instrText xml:space="preserve"> PAGEREF _Toc230161996 \h </w:instrText>
          </w:r>
          <w:r>
            <w:rPr>
              <w:noProof/>
            </w:rPr>
          </w:r>
          <w:r>
            <w:rPr>
              <w:noProof/>
            </w:rPr>
            <w:fldChar w:fldCharType="separate"/>
          </w:r>
          <w:r>
            <w:rPr>
              <w:noProof/>
            </w:rPr>
            <w:t>27</w:t>
          </w:r>
          <w:r>
            <w:rPr>
              <w:noProof/>
            </w:rPr>
            <w:fldChar w:fldCharType="end"/>
          </w:r>
        </w:p>
        <w:p w14:paraId="72E40CA4" w14:textId="5CCFD9FB"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Uthentede data fra de inkluderte systematiske oversiktene</w:t>
          </w:r>
          <w:r>
            <w:rPr>
              <w:noProof/>
            </w:rPr>
            <w:tab/>
          </w:r>
          <w:r>
            <w:rPr>
              <w:noProof/>
            </w:rPr>
            <w:fldChar w:fldCharType="begin"/>
          </w:r>
          <w:r>
            <w:rPr>
              <w:noProof/>
            </w:rPr>
            <w:instrText xml:space="preserve"> PAGEREF _Toc230161997 \h </w:instrText>
          </w:r>
          <w:r>
            <w:rPr>
              <w:noProof/>
            </w:rPr>
          </w:r>
          <w:r>
            <w:rPr>
              <w:noProof/>
            </w:rPr>
            <w:fldChar w:fldCharType="separate"/>
          </w:r>
          <w:r>
            <w:rPr>
              <w:noProof/>
            </w:rPr>
            <w:t>28</w:t>
          </w:r>
          <w:r>
            <w:rPr>
              <w:noProof/>
            </w:rPr>
            <w:fldChar w:fldCharType="end"/>
          </w:r>
        </w:p>
        <w:p w14:paraId="31C5EA29" w14:textId="37FC9F9B"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Norske sammendrag av hver oversikt</w:t>
          </w:r>
          <w:r>
            <w:rPr>
              <w:noProof/>
            </w:rPr>
            <w:tab/>
          </w:r>
          <w:r>
            <w:rPr>
              <w:noProof/>
            </w:rPr>
            <w:fldChar w:fldCharType="begin"/>
          </w:r>
          <w:r>
            <w:rPr>
              <w:noProof/>
            </w:rPr>
            <w:instrText xml:space="preserve"> PAGEREF _Toc230161998 \h </w:instrText>
          </w:r>
          <w:r>
            <w:rPr>
              <w:noProof/>
            </w:rPr>
          </w:r>
          <w:r>
            <w:rPr>
              <w:noProof/>
            </w:rPr>
            <w:fldChar w:fldCharType="separate"/>
          </w:r>
          <w:r>
            <w:rPr>
              <w:noProof/>
            </w:rPr>
            <w:t>28</w:t>
          </w:r>
          <w:r>
            <w:rPr>
              <w:noProof/>
            </w:rPr>
            <w:fldChar w:fldCharType="end"/>
          </w:r>
        </w:p>
        <w:p w14:paraId="10B50708" w14:textId="6785F9A2"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Overførbarhet til en norsk kontekst</w:t>
          </w:r>
          <w:r>
            <w:rPr>
              <w:noProof/>
            </w:rPr>
            <w:tab/>
          </w:r>
          <w:r>
            <w:rPr>
              <w:noProof/>
            </w:rPr>
            <w:fldChar w:fldCharType="begin"/>
          </w:r>
          <w:r>
            <w:rPr>
              <w:noProof/>
            </w:rPr>
            <w:instrText xml:space="preserve"> PAGEREF _Toc230161999 \h </w:instrText>
          </w:r>
          <w:r>
            <w:rPr>
              <w:noProof/>
            </w:rPr>
          </w:r>
          <w:r>
            <w:rPr>
              <w:noProof/>
            </w:rPr>
            <w:fldChar w:fldCharType="separate"/>
          </w:r>
          <w:r>
            <w:rPr>
              <w:noProof/>
            </w:rPr>
            <w:t>28</w:t>
          </w:r>
          <w:r>
            <w:rPr>
              <w:noProof/>
            </w:rPr>
            <w:fldChar w:fldCharType="end"/>
          </w:r>
        </w:p>
        <w:p w14:paraId="0BDB731C" w14:textId="758E54C2"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Gjennomgående temaer og funn</w:t>
          </w:r>
          <w:r>
            <w:rPr>
              <w:noProof/>
            </w:rPr>
            <w:tab/>
          </w:r>
          <w:r>
            <w:rPr>
              <w:noProof/>
            </w:rPr>
            <w:fldChar w:fldCharType="begin"/>
          </w:r>
          <w:r>
            <w:rPr>
              <w:noProof/>
            </w:rPr>
            <w:instrText xml:space="preserve"> PAGEREF _Toc230162000 \h </w:instrText>
          </w:r>
          <w:r>
            <w:rPr>
              <w:noProof/>
            </w:rPr>
          </w:r>
          <w:r>
            <w:rPr>
              <w:noProof/>
            </w:rPr>
            <w:fldChar w:fldCharType="separate"/>
          </w:r>
          <w:r>
            <w:rPr>
              <w:noProof/>
            </w:rPr>
            <w:t>30</w:t>
          </w:r>
          <w:r>
            <w:rPr>
              <w:noProof/>
            </w:rPr>
            <w:fldChar w:fldCharType="end"/>
          </w:r>
        </w:p>
        <w:p w14:paraId="7CDBAB4C" w14:textId="445B28E8"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Diskusjon</w:t>
          </w:r>
          <w:r>
            <w:rPr>
              <w:noProof/>
            </w:rPr>
            <w:tab/>
          </w:r>
          <w:r>
            <w:rPr>
              <w:noProof/>
            </w:rPr>
            <w:fldChar w:fldCharType="begin"/>
          </w:r>
          <w:r>
            <w:rPr>
              <w:noProof/>
            </w:rPr>
            <w:instrText xml:space="preserve"> PAGEREF _Toc230162001 \h </w:instrText>
          </w:r>
          <w:r>
            <w:rPr>
              <w:noProof/>
            </w:rPr>
          </w:r>
          <w:r>
            <w:rPr>
              <w:noProof/>
            </w:rPr>
            <w:fldChar w:fldCharType="separate"/>
          </w:r>
          <w:r>
            <w:rPr>
              <w:noProof/>
            </w:rPr>
            <w:t>33</w:t>
          </w:r>
          <w:r>
            <w:rPr>
              <w:noProof/>
            </w:rPr>
            <w:fldChar w:fldCharType="end"/>
          </w:r>
        </w:p>
        <w:p w14:paraId="1247704F" w14:textId="5D92FD6E"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Hovedfunn</w:t>
          </w:r>
          <w:r>
            <w:rPr>
              <w:noProof/>
            </w:rPr>
            <w:tab/>
          </w:r>
          <w:r>
            <w:rPr>
              <w:noProof/>
            </w:rPr>
            <w:fldChar w:fldCharType="begin"/>
          </w:r>
          <w:r>
            <w:rPr>
              <w:noProof/>
            </w:rPr>
            <w:instrText xml:space="preserve"> PAGEREF _Toc230162002 \h </w:instrText>
          </w:r>
          <w:r>
            <w:rPr>
              <w:noProof/>
            </w:rPr>
          </w:r>
          <w:r>
            <w:rPr>
              <w:noProof/>
            </w:rPr>
            <w:fldChar w:fldCharType="separate"/>
          </w:r>
          <w:r>
            <w:rPr>
              <w:noProof/>
            </w:rPr>
            <w:t>33</w:t>
          </w:r>
          <w:r>
            <w:rPr>
              <w:noProof/>
            </w:rPr>
            <w:fldChar w:fldCharType="end"/>
          </w:r>
        </w:p>
        <w:p w14:paraId="59AC372D" w14:textId="13FE5DF8"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Styrker og svakheter ved kartleggingsoversikten</w:t>
          </w:r>
          <w:r>
            <w:rPr>
              <w:noProof/>
            </w:rPr>
            <w:tab/>
          </w:r>
          <w:r>
            <w:rPr>
              <w:noProof/>
            </w:rPr>
            <w:fldChar w:fldCharType="begin"/>
          </w:r>
          <w:r>
            <w:rPr>
              <w:noProof/>
            </w:rPr>
            <w:instrText xml:space="preserve"> PAGEREF _Toc230162003 \h </w:instrText>
          </w:r>
          <w:r>
            <w:rPr>
              <w:noProof/>
            </w:rPr>
          </w:r>
          <w:r>
            <w:rPr>
              <w:noProof/>
            </w:rPr>
            <w:fldChar w:fldCharType="separate"/>
          </w:r>
          <w:r>
            <w:rPr>
              <w:noProof/>
            </w:rPr>
            <w:t>34</w:t>
          </w:r>
          <w:r>
            <w:rPr>
              <w:noProof/>
            </w:rPr>
            <w:fldChar w:fldCharType="end"/>
          </w:r>
        </w:p>
        <w:p w14:paraId="3ECDA731" w14:textId="4539EC05"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Overensstemmelse med andre litteraturoversikter</w:t>
          </w:r>
          <w:r>
            <w:rPr>
              <w:noProof/>
            </w:rPr>
            <w:tab/>
          </w:r>
          <w:r>
            <w:rPr>
              <w:noProof/>
            </w:rPr>
            <w:fldChar w:fldCharType="begin"/>
          </w:r>
          <w:r>
            <w:rPr>
              <w:noProof/>
            </w:rPr>
            <w:instrText xml:space="preserve"> PAGEREF _Toc230162004 \h </w:instrText>
          </w:r>
          <w:r>
            <w:rPr>
              <w:noProof/>
            </w:rPr>
          </w:r>
          <w:r>
            <w:rPr>
              <w:noProof/>
            </w:rPr>
            <w:fldChar w:fldCharType="separate"/>
          </w:r>
          <w:r>
            <w:rPr>
              <w:noProof/>
            </w:rPr>
            <w:t>35</w:t>
          </w:r>
          <w:r>
            <w:rPr>
              <w:noProof/>
            </w:rPr>
            <w:fldChar w:fldCharType="end"/>
          </w:r>
        </w:p>
        <w:p w14:paraId="7293E794" w14:textId="245DACE5"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t>Resultatenes betydning for praksis</w:t>
          </w:r>
          <w:r>
            <w:rPr>
              <w:noProof/>
            </w:rPr>
            <w:tab/>
          </w:r>
          <w:r>
            <w:rPr>
              <w:noProof/>
            </w:rPr>
            <w:fldChar w:fldCharType="begin"/>
          </w:r>
          <w:r>
            <w:rPr>
              <w:noProof/>
            </w:rPr>
            <w:instrText xml:space="preserve"> PAGEREF _Toc230162005 \h </w:instrText>
          </w:r>
          <w:r>
            <w:rPr>
              <w:noProof/>
            </w:rPr>
          </w:r>
          <w:r>
            <w:rPr>
              <w:noProof/>
            </w:rPr>
            <w:fldChar w:fldCharType="separate"/>
          </w:r>
          <w:r>
            <w:rPr>
              <w:noProof/>
            </w:rPr>
            <w:t>35</w:t>
          </w:r>
          <w:r>
            <w:rPr>
              <w:noProof/>
            </w:rPr>
            <w:fldChar w:fldCharType="end"/>
          </w:r>
        </w:p>
        <w:p w14:paraId="2F27FE5F" w14:textId="04CA3334" w:rsidR="00E85384" w:rsidRDefault="00E85384">
          <w:pPr>
            <w:pStyle w:val="INNH2"/>
            <w:rPr>
              <w:rFonts w:asciiTheme="minorHAnsi" w:eastAsiaTheme="minorEastAsia" w:hAnsiTheme="minorHAnsi" w:cstheme="minorBidi"/>
              <w:noProof/>
              <w:kern w:val="2"/>
              <w:sz w:val="24"/>
              <w:szCs w:val="24"/>
              <w:lang w:val="nb-NO"/>
              <w14:ligatures w14:val="standardContextual"/>
            </w:rPr>
          </w:pPr>
          <w:r>
            <w:rPr>
              <w:noProof/>
            </w:rPr>
            <w:lastRenderedPageBreak/>
            <w:t>Kunnskapshull</w:t>
          </w:r>
          <w:r>
            <w:rPr>
              <w:noProof/>
            </w:rPr>
            <w:tab/>
          </w:r>
          <w:r>
            <w:rPr>
              <w:noProof/>
            </w:rPr>
            <w:fldChar w:fldCharType="begin"/>
          </w:r>
          <w:r>
            <w:rPr>
              <w:noProof/>
            </w:rPr>
            <w:instrText xml:space="preserve"> PAGEREF _Toc230162006 \h </w:instrText>
          </w:r>
          <w:r>
            <w:rPr>
              <w:noProof/>
            </w:rPr>
          </w:r>
          <w:r>
            <w:rPr>
              <w:noProof/>
            </w:rPr>
            <w:fldChar w:fldCharType="separate"/>
          </w:r>
          <w:r>
            <w:rPr>
              <w:noProof/>
            </w:rPr>
            <w:t>36</w:t>
          </w:r>
          <w:r>
            <w:rPr>
              <w:noProof/>
            </w:rPr>
            <w:fldChar w:fldCharType="end"/>
          </w:r>
        </w:p>
        <w:p w14:paraId="2C5641AE" w14:textId="13A3F915"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sidRPr="00645E82">
            <w:rPr>
              <w:rFonts w:cs="Arial"/>
              <w:noProof/>
            </w:rPr>
            <w:t>Konklusjon</w:t>
          </w:r>
          <w:r>
            <w:rPr>
              <w:noProof/>
            </w:rPr>
            <w:tab/>
          </w:r>
          <w:r>
            <w:rPr>
              <w:noProof/>
            </w:rPr>
            <w:fldChar w:fldCharType="begin"/>
          </w:r>
          <w:r>
            <w:rPr>
              <w:noProof/>
            </w:rPr>
            <w:instrText xml:space="preserve"> PAGEREF _Toc230162007 \h </w:instrText>
          </w:r>
          <w:r>
            <w:rPr>
              <w:noProof/>
            </w:rPr>
          </w:r>
          <w:r>
            <w:rPr>
              <w:noProof/>
            </w:rPr>
            <w:fldChar w:fldCharType="separate"/>
          </w:r>
          <w:r>
            <w:rPr>
              <w:noProof/>
            </w:rPr>
            <w:t>37</w:t>
          </w:r>
          <w:r>
            <w:rPr>
              <w:noProof/>
            </w:rPr>
            <w:fldChar w:fldCharType="end"/>
          </w:r>
        </w:p>
        <w:p w14:paraId="04226869" w14:textId="0CC72609"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sidRPr="00645E82">
            <w:rPr>
              <w:noProof/>
              <w:lang w:val="nn-NO"/>
            </w:rPr>
            <w:t>Referanser</w:t>
          </w:r>
          <w:r>
            <w:rPr>
              <w:noProof/>
            </w:rPr>
            <w:tab/>
          </w:r>
          <w:r>
            <w:rPr>
              <w:noProof/>
            </w:rPr>
            <w:fldChar w:fldCharType="begin"/>
          </w:r>
          <w:r>
            <w:rPr>
              <w:noProof/>
            </w:rPr>
            <w:instrText xml:space="preserve"> PAGEREF _Toc230162008 \h </w:instrText>
          </w:r>
          <w:r>
            <w:rPr>
              <w:noProof/>
            </w:rPr>
          </w:r>
          <w:r>
            <w:rPr>
              <w:noProof/>
            </w:rPr>
            <w:fldChar w:fldCharType="separate"/>
          </w:r>
          <w:r>
            <w:rPr>
              <w:noProof/>
            </w:rPr>
            <w:t>38</w:t>
          </w:r>
          <w:r>
            <w:rPr>
              <w:noProof/>
            </w:rPr>
            <w:fldChar w:fldCharType="end"/>
          </w:r>
        </w:p>
        <w:p w14:paraId="370C4076" w14:textId="6D686F36"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Vedlegg 1: Søkestrategi</w:t>
          </w:r>
          <w:r>
            <w:rPr>
              <w:noProof/>
            </w:rPr>
            <w:tab/>
          </w:r>
          <w:r>
            <w:rPr>
              <w:noProof/>
            </w:rPr>
            <w:fldChar w:fldCharType="begin"/>
          </w:r>
          <w:r>
            <w:rPr>
              <w:noProof/>
            </w:rPr>
            <w:instrText xml:space="preserve"> PAGEREF _Toc230162009 \h </w:instrText>
          </w:r>
          <w:r>
            <w:rPr>
              <w:noProof/>
            </w:rPr>
          </w:r>
          <w:r>
            <w:rPr>
              <w:noProof/>
            </w:rPr>
            <w:fldChar w:fldCharType="separate"/>
          </w:r>
          <w:r>
            <w:rPr>
              <w:noProof/>
            </w:rPr>
            <w:t>42</w:t>
          </w:r>
          <w:r>
            <w:rPr>
              <w:noProof/>
            </w:rPr>
            <w:fldChar w:fldCharType="end"/>
          </w:r>
        </w:p>
        <w:p w14:paraId="6C11D12C" w14:textId="65B04658"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Vedlegg 2: Bruk av maskinlæring og kunstig intelligens</w:t>
          </w:r>
          <w:r>
            <w:rPr>
              <w:noProof/>
            </w:rPr>
            <w:tab/>
          </w:r>
          <w:r>
            <w:rPr>
              <w:noProof/>
            </w:rPr>
            <w:fldChar w:fldCharType="begin"/>
          </w:r>
          <w:r>
            <w:rPr>
              <w:noProof/>
            </w:rPr>
            <w:instrText xml:space="preserve"> PAGEREF _Toc230162010 \h </w:instrText>
          </w:r>
          <w:r>
            <w:rPr>
              <w:noProof/>
            </w:rPr>
          </w:r>
          <w:r>
            <w:rPr>
              <w:noProof/>
            </w:rPr>
            <w:fldChar w:fldCharType="separate"/>
          </w:r>
          <w:r>
            <w:rPr>
              <w:noProof/>
            </w:rPr>
            <w:t>49</w:t>
          </w:r>
          <w:r>
            <w:rPr>
              <w:noProof/>
            </w:rPr>
            <w:fldChar w:fldCharType="end"/>
          </w:r>
        </w:p>
        <w:p w14:paraId="02926AD1" w14:textId="08989485"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Vedlegg 3: Ekskluderte publikasjoner</w:t>
          </w:r>
          <w:r>
            <w:rPr>
              <w:noProof/>
            </w:rPr>
            <w:tab/>
          </w:r>
          <w:r>
            <w:rPr>
              <w:noProof/>
            </w:rPr>
            <w:fldChar w:fldCharType="begin"/>
          </w:r>
          <w:r>
            <w:rPr>
              <w:noProof/>
            </w:rPr>
            <w:instrText xml:space="preserve"> PAGEREF _Toc230162011 \h </w:instrText>
          </w:r>
          <w:r>
            <w:rPr>
              <w:noProof/>
            </w:rPr>
          </w:r>
          <w:r>
            <w:rPr>
              <w:noProof/>
            </w:rPr>
            <w:fldChar w:fldCharType="separate"/>
          </w:r>
          <w:r>
            <w:rPr>
              <w:noProof/>
            </w:rPr>
            <w:t>51</w:t>
          </w:r>
          <w:r>
            <w:rPr>
              <w:noProof/>
            </w:rPr>
            <w:fldChar w:fldCharType="end"/>
          </w:r>
        </w:p>
        <w:p w14:paraId="461881B5" w14:textId="1CB468AC"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Vedlegg 4: Verktøy for vurdering av metodisk kvalitet</w:t>
          </w:r>
          <w:r>
            <w:rPr>
              <w:noProof/>
            </w:rPr>
            <w:tab/>
          </w:r>
          <w:r>
            <w:rPr>
              <w:noProof/>
            </w:rPr>
            <w:fldChar w:fldCharType="begin"/>
          </w:r>
          <w:r>
            <w:rPr>
              <w:noProof/>
            </w:rPr>
            <w:instrText xml:space="preserve"> PAGEREF _Toc230162012 \h </w:instrText>
          </w:r>
          <w:r>
            <w:rPr>
              <w:noProof/>
            </w:rPr>
          </w:r>
          <w:r>
            <w:rPr>
              <w:noProof/>
            </w:rPr>
            <w:fldChar w:fldCharType="separate"/>
          </w:r>
          <w:r>
            <w:rPr>
              <w:noProof/>
            </w:rPr>
            <w:t>55</w:t>
          </w:r>
          <w:r>
            <w:rPr>
              <w:noProof/>
            </w:rPr>
            <w:fldChar w:fldCharType="end"/>
          </w:r>
        </w:p>
        <w:p w14:paraId="3534D5EC" w14:textId="05213768"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Vedlegg 5: Vurderinger av metodisk kvalitet i de inkluderte systematiske oversiktene</w:t>
          </w:r>
          <w:r>
            <w:rPr>
              <w:noProof/>
            </w:rPr>
            <w:tab/>
          </w:r>
          <w:r>
            <w:rPr>
              <w:noProof/>
            </w:rPr>
            <w:fldChar w:fldCharType="begin"/>
          </w:r>
          <w:r>
            <w:rPr>
              <w:noProof/>
            </w:rPr>
            <w:instrText xml:space="preserve"> PAGEREF _Toc230162013 \h </w:instrText>
          </w:r>
          <w:r>
            <w:rPr>
              <w:noProof/>
            </w:rPr>
          </w:r>
          <w:r>
            <w:rPr>
              <w:noProof/>
            </w:rPr>
            <w:fldChar w:fldCharType="separate"/>
          </w:r>
          <w:r>
            <w:rPr>
              <w:noProof/>
            </w:rPr>
            <w:t>56</w:t>
          </w:r>
          <w:r>
            <w:rPr>
              <w:noProof/>
            </w:rPr>
            <w:fldChar w:fldCharType="end"/>
          </w:r>
        </w:p>
        <w:p w14:paraId="46FF8F0F" w14:textId="3E6C37EE"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Vedlegg 6: Inkluderte systematiske oversikter med uthentede data</w:t>
          </w:r>
          <w:r>
            <w:rPr>
              <w:noProof/>
            </w:rPr>
            <w:tab/>
          </w:r>
          <w:r>
            <w:rPr>
              <w:noProof/>
            </w:rPr>
            <w:fldChar w:fldCharType="begin"/>
          </w:r>
          <w:r>
            <w:rPr>
              <w:noProof/>
            </w:rPr>
            <w:instrText xml:space="preserve"> PAGEREF _Toc230162014 \h </w:instrText>
          </w:r>
          <w:r>
            <w:rPr>
              <w:noProof/>
            </w:rPr>
          </w:r>
          <w:r>
            <w:rPr>
              <w:noProof/>
            </w:rPr>
            <w:fldChar w:fldCharType="separate"/>
          </w:r>
          <w:r>
            <w:rPr>
              <w:noProof/>
            </w:rPr>
            <w:t>58</w:t>
          </w:r>
          <w:r>
            <w:rPr>
              <w:noProof/>
            </w:rPr>
            <w:fldChar w:fldCharType="end"/>
          </w:r>
        </w:p>
        <w:p w14:paraId="5520017F" w14:textId="21720CAC" w:rsidR="00E85384" w:rsidRDefault="00E85384">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noProof/>
            </w:rPr>
            <w:t>Vedlegg 7: Norske sammendrag</w:t>
          </w:r>
          <w:r>
            <w:rPr>
              <w:noProof/>
            </w:rPr>
            <w:tab/>
          </w:r>
          <w:r>
            <w:rPr>
              <w:noProof/>
            </w:rPr>
            <w:fldChar w:fldCharType="begin"/>
          </w:r>
          <w:r>
            <w:rPr>
              <w:noProof/>
            </w:rPr>
            <w:instrText xml:space="preserve"> PAGEREF _Toc230162015 \h </w:instrText>
          </w:r>
          <w:r>
            <w:rPr>
              <w:noProof/>
            </w:rPr>
          </w:r>
          <w:r>
            <w:rPr>
              <w:noProof/>
            </w:rPr>
            <w:fldChar w:fldCharType="separate"/>
          </w:r>
          <w:r>
            <w:rPr>
              <w:noProof/>
            </w:rPr>
            <w:t>71</w:t>
          </w:r>
          <w:r>
            <w:rPr>
              <w:noProof/>
            </w:rPr>
            <w:fldChar w:fldCharType="end"/>
          </w:r>
        </w:p>
        <w:p w14:paraId="2B6C6CBA" w14:textId="47E6572D" w:rsidR="005652B6" w:rsidRDefault="005652B6" w:rsidP="005652B6">
          <w:pPr>
            <w:pStyle w:val="INNH1"/>
            <w:sectPr w:rsidR="005652B6" w:rsidSect="008A350A">
              <w:headerReference w:type="even" r:id="rId16"/>
              <w:headerReference w:type="default" r:id="rId17"/>
              <w:footerReference w:type="default" r:id="rId18"/>
              <w:headerReference w:type="first" r:id="rId19"/>
              <w:pgSz w:w="11901" w:h="16840"/>
              <w:pgMar w:top="1021" w:right="2268" w:bottom="1247" w:left="1418" w:header="0" w:footer="680" w:gutter="0"/>
              <w:pgNumType w:start="2"/>
              <w:cols w:space="708"/>
            </w:sectPr>
          </w:pPr>
          <w:r>
            <w:fldChar w:fldCharType="end"/>
          </w:r>
        </w:p>
      </w:sdtContent>
    </w:sdt>
    <w:p w14:paraId="7993EC1D" w14:textId="527E9AC2" w:rsidR="00B57613" w:rsidRPr="000D7F10" w:rsidRDefault="00196AC0" w:rsidP="000D7F10">
      <w:pPr>
        <w:pStyle w:val="Overskrift1"/>
      </w:pPr>
      <w:bookmarkStart w:id="5" w:name="_Toc230161975"/>
      <w:r w:rsidRPr="000D7F10">
        <w:lastRenderedPageBreak/>
        <w:t>Hoved</w:t>
      </w:r>
      <w:r w:rsidR="00EE2516" w:rsidRPr="000D7F10">
        <w:t>budskap</w:t>
      </w:r>
      <w:bookmarkEnd w:id="2"/>
      <w:bookmarkEnd w:id="5"/>
    </w:p>
    <w:tbl>
      <w:tblPr>
        <w:tblStyle w:val="Tabellrutenett"/>
        <w:tblW w:w="0" w:type="auto"/>
        <w:tblCellMar>
          <w:top w:w="113" w:type="dxa"/>
          <w:bottom w:w="113" w:type="dxa"/>
        </w:tblCellMar>
        <w:tblLook w:val="04A0" w:firstRow="1" w:lastRow="0" w:firstColumn="1" w:lastColumn="0" w:noHBand="0" w:noVBand="1"/>
      </w:tblPr>
      <w:tblGrid>
        <w:gridCol w:w="6096"/>
        <w:gridCol w:w="2109"/>
      </w:tblGrid>
      <w:tr w:rsidR="00A43059" w:rsidRPr="000D3B89" w14:paraId="342ACF8B" w14:textId="77777777" w:rsidTr="00A92450">
        <w:trPr>
          <w:trHeight w:val="11079"/>
        </w:trPr>
        <w:tc>
          <w:tcPr>
            <w:tcW w:w="6096" w:type="dxa"/>
            <w:tcBorders>
              <w:top w:val="nil"/>
              <w:left w:val="nil"/>
              <w:bottom w:val="nil"/>
              <w:right w:val="single" w:sz="8" w:space="0" w:color="00516A" w:themeColor="accent1" w:themeShade="80"/>
            </w:tcBorders>
          </w:tcPr>
          <w:p w14:paraId="1078A4EA" w14:textId="29374627" w:rsidR="005E0605" w:rsidRDefault="00D725AF" w:rsidP="00DD171A">
            <w:r>
              <w:t>Ifølge</w:t>
            </w:r>
            <w:r w:rsidR="00EA32C7">
              <w:t xml:space="preserve"> o</w:t>
            </w:r>
            <w:r w:rsidR="00D87CB5" w:rsidRPr="00D87CB5">
              <w:t xml:space="preserve">pplæringsloven </w:t>
            </w:r>
            <w:r w:rsidR="00EA32C7">
              <w:t>skal</w:t>
            </w:r>
            <w:r w:rsidR="00D87CB5" w:rsidRPr="00D87CB5">
              <w:t xml:space="preserve"> elever som er fraværende fra grunnskole- eller videregående opplæring</w:t>
            </w:r>
            <w:r w:rsidR="00EA32C7">
              <w:t xml:space="preserve"> følges opp</w:t>
            </w:r>
            <w:r w:rsidR="00D87CB5" w:rsidRPr="00D87CB5">
              <w:t xml:space="preserve">. </w:t>
            </w:r>
            <w:r w:rsidR="00A92450">
              <w:t>Elevene</w:t>
            </w:r>
            <w:r>
              <w:t xml:space="preserve"> har også</w:t>
            </w:r>
            <w:r w:rsidR="00D87CB5" w:rsidRPr="00D87CB5">
              <w:t xml:space="preserve"> rett til å medvirke, rett til fritt å ytre seg</w:t>
            </w:r>
            <w:r w:rsidR="00CF1799">
              <w:t xml:space="preserve"> og bli </w:t>
            </w:r>
            <w:r w:rsidR="00D87CB5" w:rsidRPr="00D87CB5">
              <w:t xml:space="preserve">hørt. </w:t>
            </w:r>
          </w:p>
          <w:p w14:paraId="0A863903" w14:textId="41966372" w:rsidR="00F5713D" w:rsidRPr="00097E54" w:rsidRDefault="00AF03CC" w:rsidP="00EB5100">
            <w:pPr>
              <w:spacing w:before="120"/>
              <w:rPr>
                <w:iCs/>
              </w:rPr>
            </w:pPr>
            <w:r>
              <w:t>V</w:t>
            </w:r>
            <w:r w:rsidR="005E0605">
              <w:t>år</w:t>
            </w:r>
            <w:r w:rsidR="00EB5100">
              <w:t>t</w:t>
            </w:r>
            <w:r w:rsidR="00583610">
              <w:t xml:space="preserve"> forskningsspørsmål</w:t>
            </w:r>
            <w:r w:rsidR="005E0605">
              <w:t xml:space="preserve"> var</w:t>
            </w:r>
            <w:r w:rsidR="00583610">
              <w:t xml:space="preserve">: </w:t>
            </w:r>
            <w:r w:rsidR="0001413B" w:rsidRPr="00831D32">
              <w:rPr>
                <w:iCs/>
              </w:rPr>
              <w:t xml:space="preserve">Hva finnes av </w:t>
            </w:r>
            <w:r w:rsidR="00FD112D" w:rsidRPr="00831D32">
              <w:rPr>
                <w:iCs/>
              </w:rPr>
              <w:t>systematiske oversikter</w:t>
            </w:r>
            <w:r w:rsidR="0001413B" w:rsidRPr="00831D32">
              <w:rPr>
                <w:iCs/>
              </w:rPr>
              <w:t xml:space="preserve"> om barn og unges medvirkning</w:t>
            </w:r>
            <w:r w:rsidR="00BF38F5" w:rsidRPr="00831D32">
              <w:rPr>
                <w:iCs/>
              </w:rPr>
              <w:t xml:space="preserve"> i møte med skole eller hjelpe</w:t>
            </w:r>
            <w:r w:rsidR="00DE7BF9" w:rsidRPr="00831D32">
              <w:rPr>
                <w:iCs/>
              </w:rPr>
              <w:t>tjenester</w:t>
            </w:r>
            <w:r w:rsidR="008C043F" w:rsidRPr="00831D32">
              <w:rPr>
                <w:iCs/>
              </w:rPr>
              <w:t xml:space="preserve">, og </w:t>
            </w:r>
            <w:r w:rsidR="002C34F8" w:rsidRPr="002C34F8">
              <w:rPr>
                <w:iCs/>
              </w:rPr>
              <w:t xml:space="preserve">hva sier </w:t>
            </w:r>
            <w:r w:rsidR="00610830">
              <w:rPr>
                <w:iCs/>
              </w:rPr>
              <w:t>disse</w:t>
            </w:r>
            <w:r w:rsidR="002C34F8" w:rsidRPr="002C34F8">
              <w:rPr>
                <w:iCs/>
              </w:rPr>
              <w:t xml:space="preserve"> om hvordan barn og unges medvirkning kan fremmes i møte med slike tjenester?</w:t>
            </w:r>
            <w:r w:rsidR="00D1030E">
              <w:rPr>
                <w:iCs/>
              </w:rPr>
              <w:t xml:space="preserve"> </w:t>
            </w:r>
            <w:r w:rsidR="00CA063F">
              <w:t>Vi utførte en</w:t>
            </w:r>
            <w:r w:rsidR="00722E69">
              <w:t xml:space="preserve"> kartleggingsoversikt (</w:t>
            </w:r>
            <w:r w:rsidR="00722E69" w:rsidRPr="006B2738">
              <w:rPr>
                <w:i/>
              </w:rPr>
              <w:t>scoping review</w:t>
            </w:r>
            <w:r w:rsidR="00722E69">
              <w:t>)</w:t>
            </w:r>
            <w:r w:rsidR="004F2131">
              <w:t xml:space="preserve"> over systematiske oversikter.</w:t>
            </w:r>
            <w:r w:rsidR="001B6DFC">
              <w:t xml:space="preserve"> </w:t>
            </w:r>
            <w:r w:rsidR="00201976">
              <w:t xml:space="preserve">Fremgangsmåten innebar et systematisk litteratursøk, </w:t>
            </w:r>
            <w:r w:rsidR="00C75791">
              <w:t>utvelg</w:t>
            </w:r>
            <w:r w:rsidR="002D143E">
              <w:t xml:space="preserve">ing </w:t>
            </w:r>
            <w:r w:rsidR="00717B7B">
              <w:t>og</w:t>
            </w:r>
            <w:r w:rsidR="00C75791">
              <w:t xml:space="preserve"> </w:t>
            </w:r>
            <w:r w:rsidR="00D55D55">
              <w:t>vurdering av oversiktenes metodiske kvalitet</w:t>
            </w:r>
            <w:r w:rsidR="00717B7B">
              <w:t>,</w:t>
            </w:r>
            <w:r w:rsidR="00D55D55">
              <w:t xml:space="preserve"> </w:t>
            </w:r>
            <w:r w:rsidR="00301C90">
              <w:t>uthenting av data</w:t>
            </w:r>
            <w:r w:rsidR="00717B7B">
              <w:t xml:space="preserve"> og </w:t>
            </w:r>
            <w:r w:rsidR="005F48D3">
              <w:t>kartlegging</w:t>
            </w:r>
            <w:r w:rsidR="00CF1799">
              <w:t xml:space="preserve"> av data</w:t>
            </w:r>
            <w:r w:rsidR="00D55D55">
              <w:t>.</w:t>
            </w:r>
            <w:r w:rsidR="00937AB6">
              <w:t xml:space="preserve"> </w:t>
            </w:r>
          </w:p>
          <w:p w14:paraId="484239F2" w14:textId="3C41A071" w:rsidR="001B6DFC" w:rsidRDefault="00E02ED9" w:rsidP="00831D32">
            <w:pPr>
              <w:spacing w:before="120"/>
            </w:pPr>
            <w:r>
              <w:t>Hovedr</w:t>
            </w:r>
            <w:r w:rsidR="001B6DFC">
              <w:t>esultate</w:t>
            </w:r>
            <w:r w:rsidR="00717B7B">
              <w:t>ne var</w:t>
            </w:r>
            <w:r w:rsidR="001B6DFC">
              <w:t>:</w:t>
            </w:r>
          </w:p>
          <w:p w14:paraId="5F7392FD" w14:textId="7CD31CDE" w:rsidR="009A2066" w:rsidRDefault="4D3110BA" w:rsidP="00C85F04">
            <w:pPr>
              <w:pStyle w:val="Punktliste"/>
              <w:ind w:left="159" w:hanging="159"/>
            </w:pPr>
            <w:r>
              <w:t xml:space="preserve">Vi </w:t>
            </w:r>
            <w:r w:rsidR="00E02ED9">
              <w:t xml:space="preserve">inkluderte </w:t>
            </w:r>
            <w:r>
              <w:t>1</w:t>
            </w:r>
            <w:r w:rsidR="5A27EBD4">
              <w:t>9</w:t>
            </w:r>
            <w:r>
              <w:t xml:space="preserve"> systematiske oversikter (</w:t>
            </w:r>
            <w:r w:rsidR="00D6570A">
              <w:t xml:space="preserve">men 1 hadde </w:t>
            </w:r>
            <w:r w:rsidR="0007565D">
              <w:t>ingen</w:t>
            </w:r>
            <w:r w:rsidR="00D6570A">
              <w:t xml:space="preserve"> </w:t>
            </w:r>
            <w:r>
              <w:t>i</w:t>
            </w:r>
            <w:r w:rsidR="2757A7D1">
              <w:t>n</w:t>
            </w:r>
            <w:r>
              <w:t>kluderte studier)</w:t>
            </w:r>
            <w:r w:rsidR="19402EEF">
              <w:t>, publisert 2015</w:t>
            </w:r>
            <w:r w:rsidR="004863B5">
              <w:t>–</w:t>
            </w:r>
            <w:r w:rsidR="19402EEF">
              <w:t>2025.</w:t>
            </w:r>
          </w:p>
          <w:p w14:paraId="18508CF3" w14:textId="6E2FFF88" w:rsidR="00E37A7F" w:rsidRDefault="00DF6225" w:rsidP="00E37A7F">
            <w:pPr>
              <w:pStyle w:val="Punktliste"/>
              <w:ind w:left="159" w:hanging="159"/>
            </w:pPr>
            <w:r>
              <w:t>O</w:t>
            </w:r>
            <w:r w:rsidR="00E37A7F">
              <w:t xml:space="preserve">versiktene </w:t>
            </w:r>
            <w:r w:rsidR="008177FE">
              <w:t xml:space="preserve">inkluderte </w:t>
            </w:r>
            <w:r w:rsidR="00AA49C4">
              <w:t xml:space="preserve">flest </w:t>
            </w:r>
            <w:r w:rsidR="00E37A7F">
              <w:t>kvalitatative studier.</w:t>
            </w:r>
          </w:p>
          <w:p w14:paraId="0382303F" w14:textId="77777777" w:rsidR="001D081F" w:rsidRDefault="00CC527A" w:rsidP="00D56AEE">
            <w:pPr>
              <w:pStyle w:val="Punktliste"/>
              <w:ind w:left="159" w:hanging="159"/>
            </w:pPr>
            <w:r>
              <w:t xml:space="preserve">Det var </w:t>
            </w:r>
            <w:r w:rsidR="002E745F">
              <w:t xml:space="preserve">1 oversikt fra en skolekontekst, </w:t>
            </w:r>
            <w:r w:rsidR="009C2B69">
              <w:t>5</w:t>
            </w:r>
            <w:r w:rsidR="002E745F">
              <w:t xml:space="preserve"> fra </w:t>
            </w:r>
            <w:r w:rsidR="0074325A">
              <w:t>barnevern</w:t>
            </w:r>
            <w:r w:rsidR="00C45D12">
              <w:t>/sosiale tjenester</w:t>
            </w:r>
            <w:r w:rsidR="002E745F">
              <w:t>, 5 fra</w:t>
            </w:r>
            <w:r w:rsidR="002E7080">
              <w:t xml:space="preserve"> psykisk helsevern og 7 fra somatisk helse</w:t>
            </w:r>
            <w:r w:rsidR="004547EC">
              <w:t>hjelp</w:t>
            </w:r>
            <w:r w:rsidR="002E7080">
              <w:t>.</w:t>
            </w:r>
            <w:r w:rsidR="009A41BF">
              <w:t xml:space="preserve"> </w:t>
            </w:r>
          </w:p>
          <w:p w14:paraId="504832C2" w14:textId="19079217" w:rsidR="00E23196" w:rsidRDefault="00362FDA" w:rsidP="00D56AEE">
            <w:pPr>
              <w:pStyle w:val="Punktliste"/>
              <w:ind w:left="159" w:hanging="159"/>
            </w:pPr>
            <w:r w:rsidRPr="00362FDA">
              <w:t xml:space="preserve">Alle </w:t>
            </w:r>
            <w:r w:rsidR="005B2E1A">
              <w:t xml:space="preserve">18 oversiktene </w:t>
            </w:r>
            <w:r w:rsidRPr="00362FDA">
              <w:t xml:space="preserve">inkluderte studier </w:t>
            </w:r>
            <w:r w:rsidR="00E23196">
              <w:t>av</w:t>
            </w:r>
            <w:r w:rsidRPr="00362FDA">
              <w:t xml:space="preserve"> barn</w:t>
            </w:r>
            <w:r w:rsidR="001D081F">
              <w:t>/</w:t>
            </w:r>
            <w:r w:rsidRPr="00362FDA">
              <w:t>unge</w:t>
            </w:r>
            <w:r w:rsidR="00E23196">
              <w:t xml:space="preserve">, og </w:t>
            </w:r>
            <w:r w:rsidR="0065135D">
              <w:t xml:space="preserve">i 12 </w:t>
            </w:r>
            <w:r w:rsidR="0046544B">
              <w:t xml:space="preserve">oversikter </w:t>
            </w:r>
            <w:r w:rsidR="0065135D">
              <w:t xml:space="preserve">var </w:t>
            </w:r>
            <w:r w:rsidR="0065135D" w:rsidRPr="0065135D">
              <w:t>også foreldre og/eller tjenesteansatte studert</w:t>
            </w:r>
            <w:r w:rsidR="0065135D">
              <w:t>.</w:t>
            </w:r>
          </w:p>
          <w:p w14:paraId="30A5F1CA" w14:textId="6422C090" w:rsidR="00A2633B" w:rsidRDefault="00A2633B" w:rsidP="00914373">
            <w:pPr>
              <w:pStyle w:val="Punktliste"/>
              <w:ind w:left="159" w:hanging="159"/>
            </w:pPr>
            <w:r>
              <w:t>7 oversikte</w:t>
            </w:r>
            <w:r w:rsidR="00BD4F92">
              <w:t>r</w:t>
            </w:r>
            <w:r w:rsidR="008B5C0F">
              <w:t xml:space="preserve"> hadde høy metodisk kvalitet, 6 middels og 5 lav.</w:t>
            </w:r>
          </w:p>
          <w:p w14:paraId="4CF42D59" w14:textId="3887D722" w:rsidR="00104345" w:rsidRDefault="008C764D" w:rsidP="00104345">
            <w:pPr>
              <w:pStyle w:val="Punktliste"/>
              <w:ind w:left="159" w:hanging="159"/>
            </w:pPr>
            <w:r>
              <w:t xml:space="preserve">Nesten alle </w:t>
            </w:r>
            <w:r w:rsidR="00C63DDA" w:rsidRPr="009A07C6">
              <w:t>studiene i oversiktene var fra OECD-land</w:t>
            </w:r>
            <w:r w:rsidR="0075100C" w:rsidRPr="009A07C6">
              <w:t xml:space="preserve">, </w:t>
            </w:r>
            <w:r>
              <w:t>&gt;</w:t>
            </w:r>
            <w:r w:rsidR="00D46AB1" w:rsidRPr="009A07C6">
              <w:t>50</w:t>
            </w:r>
            <w:r>
              <w:t xml:space="preserve"> </w:t>
            </w:r>
            <w:r w:rsidR="00D46AB1" w:rsidRPr="009A07C6">
              <w:t>% var fra et europeisk land</w:t>
            </w:r>
            <w:r w:rsidR="000C31EA" w:rsidRPr="009A07C6">
              <w:t xml:space="preserve">, </w:t>
            </w:r>
            <w:r w:rsidR="00D86DFF" w:rsidRPr="009A07C6">
              <w:t xml:space="preserve">minst </w:t>
            </w:r>
            <w:r w:rsidR="00D86DFF">
              <w:t>1</w:t>
            </w:r>
            <w:r w:rsidR="001C0DFF">
              <w:t>2</w:t>
            </w:r>
            <w:r>
              <w:t xml:space="preserve"> </w:t>
            </w:r>
            <w:r w:rsidR="00D86DFF" w:rsidRPr="009A07C6">
              <w:t xml:space="preserve">% var fra et nordisk land og minst </w:t>
            </w:r>
            <w:r w:rsidR="004F4F1A">
              <w:t>6</w:t>
            </w:r>
            <w:r>
              <w:t xml:space="preserve"> </w:t>
            </w:r>
            <w:r w:rsidR="000C31EA" w:rsidRPr="009A07C6">
              <w:t xml:space="preserve">% </w:t>
            </w:r>
            <w:r w:rsidR="00D86DFF" w:rsidRPr="009A07C6">
              <w:t xml:space="preserve">var </w:t>
            </w:r>
            <w:r w:rsidR="000C31EA" w:rsidRPr="009A07C6">
              <w:t>fra Norge</w:t>
            </w:r>
            <w:r w:rsidR="00BE4632">
              <w:t xml:space="preserve"> (noen overlappende studier)</w:t>
            </w:r>
            <w:r w:rsidR="000E7531">
              <w:t>.</w:t>
            </w:r>
          </w:p>
          <w:p w14:paraId="064729C0" w14:textId="77777777" w:rsidR="008C22E4" w:rsidRDefault="0028631B" w:rsidP="008C22E4">
            <w:pPr>
              <w:pStyle w:val="Punktliste"/>
              <w:ind w:left="159" w:hanging="159"/>
            </w:pPr>
            <w:r>
              <w:t>Noen</w:t>
            </w:r>
            <w:r w:rsidR="001C7284">
              <w:t xml:space="preserve"> gjennomgående funn var: Faktorer som fremmer</w:t>
            </w:r>
            <w:r w:rsidR="00026775">
              <w:t xml:space="preserve"> barn og unges</w:t>
            </w:r>
            <w:r w:rsidR="001C7284">
              <w:t xml:space="preserve"> medvirkning er </w:t>
            </w:r>
            <w:r w:rsidR="00EC0462">
              <w:t xml:space="preserve">bl.a. </w:t>
            </w:r>
            <w:r w:rsidR="00701081">
              <w:t>g</w:t>
            </w:r>
            <w:r w:rsidR="00701081" w:rsidRPr="00701081">
              <w:t>ode og stabile relasjoner til fagpersoner</w:t>
            </w:r>
            <w:r w:rsidR="00701081">
              <w:t xml:space="preserve">, </w:t>
            </w:r>
            <w:r w:rsidR="00673102">
              <w:t xml:space="preserve">alderstilpasset informasjon, </w:t>
            </w:r>
            <w:r w:rsidR="00117DC3">
              <w:t>a</w:t>
            </w:r>
            <w:r w:rsidR="00117DC3" w:rsidRPr="00117DC3">
              <w:t>ktiv lytting</w:t>
            </w:r>
            <w:r w:rsidR="00325064">
              <w:t xml:space="preserve"> fra fagpersoner</w:t>
            </w:r>
            <w:r w:rsidR="00117DC3" w:rsidRPr="00117DC3">
              <w:t>, åpne spørsmål og tid til dialog</w:t>
            </w:r>
            <w:r w:rsidR="00FF0151">
              <w:t>.</w:t>
            </w:r>
            <w:r w:rsidR="004A5D57">
              <w:t xml:space="preserve"> </w:t>
            </w:r>
            <w:r w:rsidR="00C17A5F" w:rsidRPr="00C17A5F">
              <w:t>Barrier for medvirkning</w:t>
            </w:r>
            <w:r w:rsidR="002820A2">
              <w:t xml:space="preserve"> </w:t>
            </w:r>
            <w:r w:rsidR="00A60EB8">
              <w:t xml:space="preserve">er </w:t>
            </w:r>
            <w:r w:rsidR="002820A2">
              <w:t>bl.a.</w:t>
            </w:r>
            <w:r w:rsidR="00C17A5F" w:rsidRPr="00C17A5F">
              <w:t xml:space="preserve"> </w:t>
            </w:r>
            <w:r w:rsidR="00A90CC7">
              <w:t xml:space="preserve">at </w:t>
            </w:r>
            <w:r w:rsidR="00C17A5F" w:rsidRPr="00C17A5F">
              <w:t>voksnes perspektiver høres og prioriteres over barnets</w:t>
            </w:r>
            <w:r w:rsidR="00B77FE7">
              <w:t xml:space="preserve"> og</w:t>
            </w:r>
            <w:r w:rsidR="00C17A5F" w:rsidRPr="00C17A5F">
              <w:t xml:space="preserve"> syn på barn som uten kapasitet til å medvirke</w:t>
            </w:r>
            <w:r w:rsidR="00B77FE7">
              <w:t>.</w:t>
            </w:r>
          </w:p>
          <w:p w14:paraId="61D45860" w14:textId="41DD824F" w:rsidR="008C22E4" w:rsidRPr="00032CE6" w:rsidRDefault="00390D14" w:rsidP="00032CE6">
            <w:pPr>
              <w:pStyle w:val="Punktliste"/>
              <w:numPr>
                <w:ilvl w:val="0"/>
                <w:numId w:val="0"/>
              </w:numPr>
              <w:spacing w:before="120"/>
            </w:pPr>
            <w:r w:rsidRPr="00032CE6">
              <w:t>Selv om det fins lite oppsummert forskning om medvirkning ved skolefravær, vurderes funnene som relevante for denne tematikken</w:t>
            </w:r>
            <w:r w:rsidR="00032CE6" w:rsidRPr="00032CE6">
              <w:t>.</w:t>
            </w:r>
          </w:p>
          <w:p w14:paraId="36837971" w14:textId="6E06646A" w:rsidR="008C22E4" w:rsidRPr="000D3B89" w:rsidRDefault="008C22E4" w:rsidP="008C22E4">
            <w:pPr>
              <w:pStyle w:val="Punktliste"/>
              <w:numPr>
                <w:ilvl w:val="0"/>
                <w:numId w:val="0"/>
              </w:numPr>
            </w:pPr>
          </w:p>
        </w:tc>
        <w:tc>
          <w:tcPr>
            <w:tcW w:w="2109" w:type="dxa"/>
            <w:tcBorders>
              <w:top w:val="single" w:sz="8" w:space="0" w:color="00516A" w:themeColor="accent1" w:themeShade="80"/>
              <w:left w:val="single" w:sz="8" w:space="0" w:color="00516A" w:themeColor="accent1" w:themeShade="80"/>
              <w:bottom w:val="single" w:sz="8" w:space="0" w:color="00516A" w:themeColor="accent1" w:themeShade="80"/>
              <w:right w:val="single" w:sz="8" w:space="0" w:color="00516A" w:themeColor="accent1" w:themeShade="80"/>
            </w:tcBorders>
            <w:tcMar>
              <w:left w:w="170" w:type="dxa"/>
            </w:tcMar>
          </w:tcPr>
          <w:p w14:paraId="6CD6C4B5" w14:textId="77777777" w:rsidR="000D3B89" w:rsidRPr="00754098" w:rsidRDefault="000D3B89" w:rsidP="00A018F2">
            <w:pPr>
              <w:pStyle w:val="Boksoverskriftliten"/>
            </w:pPr>
            <w:r w:rsidRPr="00754098">
              <w:t>Tittel:</w:t>
            </w:r>
          </w:p>
          <w:p w14:paraId="27368035" w14:textId="5A7CC17E" w:rsidR="006F6568" w:rsidRDefault="00F22764" w:rsidP="00A018F2">
            <w:pPr>
              <w:rPr>
                <w:rFonts w:ascii="Arial Narrow" w:hAnsi="Arial Narrow"/>
                <w:szCs w:val="24"/>
              </w:rPr>
            </w:pPr>
            <w:r w:rsidRPr="00F22764">
              <w:rPr>
                <w:rFonts w:ascii="Arial Narrow" w:hAnsi="Arial Narrow"/>
                <w:szCs w:val="24"/>
              </w:rPr>
              <w:t xml:space="preserve">Barn og unges medvirkning i møte med </w:t>
            </w:r>
            <w:r w:rsidR="0048402F" w:rsidRPr="00F22764">
              <w:rPr>
                <w:rFonts w:ascii="Arial Narrow" w:hAnsi="Arial Narrow"/>
                <w:szCs w:val="24"/>
              </w:rPr>
              <w:t>helse</w:t>
            </w:r>
            <w:r w:rsidR="0048402F">
              <w:rPr>
                <w:rFonts w:ascii="Arial Narrow" w:hAnsi="Arial Narrow"/>
                <w:szCs w:val="24"/>
              </w:rPr>
              <w:t>tjenester</w:t>
            </w:r>
            <w:r w:rsidRPr="00F22764">
              <w:rPr>
                <w:rFonts w:ascii="Arial Narrow" w:hAnsi="Arial Narrow"/>
                <w:szCs w:val="24"/>
              </w:rPr>
              <w:t xml:space="preserve">, barnevern og skole: en </w:t>
            </w:r>
            <w:r w:rsidR="008053BE" w:rsidRPr="008053BE">
              <w:rPr>
                <w:rFonts w:ascii="Arial Narrow" w:hAnsi="Arial Narrow"/>
                <w:szCs w:val="24"/>
              </w:rPr>
              <w:t>kartleggingsoversikt</w:t>
            </w:r>
          </w:p>
          <w:p w14:paraId="28C49D04" w14:textId="552BF895" w:rsidR="000D3B89" w:rsidRPr="00754098" w:rsidRDefault="000D3B89" w:rsidP="00A018F2">
            <w:pPr>
              <w:rPr>
                <w:rFonts w:ascii="Arial Narrow" w:hAnsi="Arial Narrow"/>
              </w:rPr>
            </w:pPr>
            <w:r w:rsidRPr="00754098">
              <w:rPr>
                <w:rFonts w:ascii="Arial Narrow" w:hAnsi="Arial Narrow"/>
              </w:rPr>
              <w:t>----------------------</w:t>
            </w:r>
            <w:r w:rsidR="005D0EF4" w:rsidRPr="00754098">
              <w:rPr>
                <w:rFonts w:ascii="Arial Narrow" w:hAnsi="Arial Narrow"/>
              </w:rPr>
              <w:t>-</w:t>
            </w:r>
            <w:r w:rsidR="00297FBE">
              <w:rPr>
                <w:rFonts w:ascii="Arial Narrow" w:hAnsi="Arial Narrow"/>
              </w:rPr>
              <w:t>--</w:t>
            </w:r>
          </w:p>
          <w:p w14:paraId="19C87361" w14:textId="77777777" w:rsidR="000D3B89" w:rsidRPr="006B3740" w:rsidRDefault="000D3B89" w:rsidP="008B3A0C">
            <w:pPr>
              <w:pStyle w:val="Boksoverskriftliten"/>
              <w:rPr>
                <w:bCs/>
                <w:spacing w:val="-6"/>
                <w:szCs w:val="22"/>
              </w:rPr>
            </w:pPr>
            <w:r w:rsidRPr="006B3740">
              <w:rPr>
                <w:bCs/>
                <w:spacing w:val="-6"/>
                <w:szCs w:val="22"/>
              </w:rPr>
              <w:t xml:space="preserve">Hvem står bak denne publikasjonen? </w:t>
            </w:r>
          </w:p>
          <w:p w14:paraId="39FF0A4F" w14:textId="00911A64" w:rsidR="000D3B89" w:rsidRPr="00754098" w:rsidRDefault="000F19AE" w:rsidP="008B3A0C">
            <w:pPr>
              <w:pStyle w:val="box-bodytekst"/>
            </w:pPr>
            <w:r w:rsidRPr="00754098">
              <w:t>Folkehelseinstituttet</w:t>
            </w:r>
            <w:r w:rsidR="005A64B9" w:rsidRPr="00754098">
              <w:t xml:space="preserve"> og Kunnskapssenter for utdanning</w:t>
            </w:r>
            <w:r w:rsidR="00252BF9" w:rsidRPr="00754098">
              <w:t>, på oppdrag</w:t>
            </w:r>
            <w:r w:rsidR="000D3B89" w:rsidRPr="00754098">
              <w:t xml:space="preserve"> fra </w:t>
            </w:r>
            <w:r w:rsidR="005A64B9" w:rsidRPr="00754098">
              <w:t>Utdannings</w:t>
            </w:r>
            <w:r w:rsidR="00224C56" w:rsidRPr="00754098">
              <w:t>-</w:t>
            </w:r>
            <w:r w:rsidR="005A64B9" w:rsidRPr="00754098">
              <w:t>direktoratet</w:t>
            </w:r>
          </w:p>
          <w:p w14:paraId="083B49C6" w14:textId="47DB5779" w:rsidR="000D3B89" w:rsidRPr="00754098" w:rsidRDefault="000D3B89" w:rsidP="00A018F2">
            <w:pPr>
              <w:rPr>
                <w:rFonts w:ascii="Arial Narrow" w:hAnsi="Arial Narrow"/>
              </w:rPr>
            </w:pPr>
            <w:r w:rsidRPr="00754098">
              <w:rPr>
                <w:rFonts w:ascii="Arial Narrow" w:hAnsi="Arial Narrow"/>
              </w:rPr>
              <w:t>----------</w:t>
            </w:r>
            <w:r w:rsidR="00FC7E7A" w:rsidRPr="00754098">
              <w:rPr>
                <w:rFonts w:ascii="Arial Narrow" w:hAnsi="Arial Narrow"/>
              </w:rPr>
              <w:t>-------------</w:t>
            </w:r>
            <w:r w:rsidR="00297FBE">
              <w:rPr>
                <w:rFonts w:ascii="Arial Narrow" w:hAnsi="Arial Narrow"/>
              </w:rPr>
              <w:t>--</w:t>
            </w:r>
          </w:p>
          <w:p w14:paraId="6589F8EF" w14:textId="0813AD37" w:rsidR="000D3B89" w:rsidRPr="00754098" w:rsidRDefault="000D3B89" w:rsidP="008B3A0C">
            <w:pPr>
              <w:pStyle w:val="Boksoverskriftliten"/>
            </w:pPr>
            <w:r w:rsidRPr="00754098">
              <w:t xml:space="preserve">Når ble litteratursøket </w:t>
            </w:r>
            <w:r w:rsidR="0006403F" w:rsidRPr="00754098">
              <w:t>avsluttet</w:t>
            </w:r>
            <w:r w:rsidRPr="00754098">
              <w:t>?</w:t>
            </w:r>
          </w:p>
          <w:p w14:paraId="791FD804" w14:textId="085D3BA3" w:rsidR="000D3B89" w:rsidRPr="00754098" w:rsidRDefault="008F4833" w:rsidP="008B3A0C">
            <w:pPr>
              <w:pStyle w:val="box-bodytekst"/>
            </w:pPr>
            <w:r w:rsidRPr="00754098">
              <w:t>Juni 2025</w:t>
            </w:r>
          </w:p>
          <w:p w14:paraId="55AF0092" w14:textId="496FB25A" w:rsidR="000D3B89" w:rsidRPr="00754098" w:rsidRDefault="000D3B89" w:rsidP="00A018F2">
            <w:pPr>
              <w:rPr>
                <w:rFonts w:ascii="Arial Narrow" w:hAnsi="Arial Narrow"/>
              </w:rPr>
            </w:pPr>
            <w:r w:rsidRPr="00754098">
              <w:rPr>
                <w:rFonts w:ascii="Arial Narrow" w:hAnsi="Arial Narrow"/>
              </w:rPr>
              <w:t>----------</w:t>
            </w:r>
            <w:r w:rsidR="005D0EF4" w:rsidRPr="00754098">
              <w:rPr>
                <w:rFonts w:ascii="Arial Narrow" w:hAnsi="Arial Narrow"/>
              </w:rPr>
              <w:t>-------------</w:t>
            </w:r>
            <w:r w:rsidR="00297FBE">
              <w:rPr>
                <w:rFonts w:ascii="Arial Narrow" w:hAnsi="Arial Narrow"/>
              </w:rPr>
              <w:t>---</w:t>
            </w:r>
          </w:p>
          <w:p w14:paraId="761DA8D8" w14:textId="77777777" w:rsidR="00A23588" w:rsidRPr="00A23588" w:rsidRDefault="00A23588" w:rsidP="00A23588">
            <w:pPr>
              <w:spacing w:line="300" w:lineRule="exact"/>
              <w:rPr>
                <w:rFonts w:ascii="Arial Narrow" w:hAnsi="Arial Narrow"/>
              </w:rPr>
            </w:pPr>
            <w:r w:rsidRPr="00A23588">
              <w:rPr>
                <w:rFonts w:ascii="Arial Narrow" w:hAnsi="Arial Narrow"/>
                <w:b/>
              </w:rPr>
              <w:t>Interne fagfeller: </w:t>
            </w:r>
            <w:r w:rsidRPr="00A23588">
              <w:rPr>
                <w:rFonts w:ascii="Arial Narrow" w:hAnsi="Arial Narrow"/>
              </w:rPr>
              <w:t> </w:t>
            </w:r>
          </w:p>
          <w:p w14:paraId="2E74026D" w14:textId="084E3333" w:rsidR="00A23588" w:rsidRPr="00A23588" w:rsidRDefault="00A23588" w:rsidP="001812A6">
            <w:pPr>
              <w:spacing w:after="120" w:line="300" w:lineRule="exact"/>
              <w:rPr>
                <w:rFonts w:ascii="Arial Narrow" w:hAnsi="Arial Narrow"/>
              </w:rPr>
            </w:pPr>
            <w:r w:rsidRPr="00A23588">
              <w:rPr>
                <w:rFonts w:ascii="Arial Narrow" w:hAnsi="Arial Narrow"/>
              </w:rPr>
              <w:t>Ingeborg B. Lidal, forsker, FHI</w:t>
            </w:r>
            <w:r w:rsidR="00BD54B5">
              <w:rPr>
                <w:rFonts w:ascii="Arial Narrow" w:hAnsi="Arial Narrow"/>
              </w:rPr>
              <w:t xml:space="preserve">; </w:t>
            </w:r>
            <w:r w:rsidRPr="00A23588">
              <w:rPr>
                <w:rFonts w:ascii="Arial Narrow" w:hAnsi="Arial Narrow"/>
              </w:rPr>
              <w:t>Elaine Munthe, professor, KSU </w:t>
            </w:r>
          </w:p>
          <w:p w14:paraId="63E59A84" w14:textId="6A6C508B" w:rsidR="00A23588" w:rsidRPr="00A23588" w:rsidRDefault="00A23588" w:rsidP="00A23588">
            <w:pPr>
              <w:spacing w:line="300" w:lineRule="exact"/>
              <w:rPr>
                <w:rFonts w:ascii="Arial Narrow" w:hAnsi="Arial Narrow"/>
              </w:rPr>
            </w:pPr>
            <w:r w:rsidRPr="00A23588">
              <w:rPr>
                <w:rFonts w:ascii="Arial Narrow" w:hAnsi="Arial Narrow"/>
                <w:b/>
              </w:rPr>
              <w:t>Ekstern fagfelle: </w:t>
            </w:r>
            <w:r w:rsidRPr="00A23588">
              <w:rPr>
                <w:rFonts w:ascii="Arial Narrow" w:hAnsi="Arial Narrow"/>
              </w:rPr>
              <w:t> </w:t>
            </w:r>
          </w:p>
          <w:p w14:paraId="324A9EE5" w14:textId="6FBD992A" w:rsidR="00A415A0" w:rsidRPr="00754098" w:rsidRDefault="00A23588" w:rsidP="00B33112">
            <w:pPr>
              <w:spacing w:after="120" w:line="300" w:lineRule="exact"/>
              <w:rPr>
                <w:rFonts w:ascii="Arial Narrow" w:hAnsi="Arial Narrow"/>
              </w:rPr>
            </w:pPr>
            <w:r w:rsidRPr="00A23588">
              <w:rPr>
                <w:rFonts w:ascii="Arial Narrow" w:hAnsi="Arial Narrow"/>
              </w:rPr>
              <w:t>Lea Louise Videt, forsker, Nordlandsforskning </w:t>
            </w:r>
          </w:p>
          <w:p w14:paraId="73BE93CD" w14:textId="77777777" w:rsidR="00A415A0" w:rsidRPr="00754098" w:rsidRDefault="00A415A0" w:rsidP="00A415A0">
            <w:pPr>
              <w:spacing w:line="300" w:lineRule="exact"/>
              <w:rPr>
                <w:rFonts w:ascii="Arial Narrow" w:hAnsi="Arial Narrow"/>
                <w:b/>
              </w:rPr>
            </w:pPr>
            <w:r w:rsidRPr="00754098">
              <w:rPr>
                <w:rFonts w:ascii="Arial Narrow" w:hAnsi="Arial Narrow"/>
                <w:b/>
              </w:rPr>
              <w:t xml:space="preserve">Godkjent av: </w:t>
            </w:r>
          </w:p>
          <w:p w14:paraId="71390CCA" w14:textId="77777777" w:rsidR="00A415A0" w:rsidRPr="00754098" w:rsidRDefault="00A415A0" w:rsidP="00A415A0">
            <w:pPr>
              <w:spacing w:line="300" w:lineRule="exact"/>
              <w:rPr>
                <w:rFonts w:ascii="Arial Narrow" w:hAnsi="Arial Narrow"/>
              </w:rPr>
            </w:pPr>
            <w:r w:rsidRPr="00754098">
              <w:rPr>
                <w:rFonts w:ascii="Arial Narrow" w:hAnsi="Arial Narrow"/>
              </w:rPr>
              <w:t xml:space="preserve">Rigmor C. Berg, avdelingsdirektør, FHI </w:t>
            </w:r>
          </w:p>
          <w:p w14:paraId="19F70295" w14:textId="34ACA230" w:rsidR="000D3B89" w:rsidRPr="006B3740" w:rsidRDefault="00A415A0" w:rsidP="00A415A0">
            <w:pPr>
              <w:spacing w:after="240"/>
              <w:rPr>
                <w:rFonts w:ascii="Arial Narrow" w:hAnsi="Arial Narrow"/>
                <w:sz w:val="21"/>
              </w:rPr>
            </w:pPr>
            <w:r w:rsidRPr="00754098">
              <w:rPr>
                <w:rFonts w:ascii="Arial Narrow" w:hAnsi="Arial Narrow"/>
              </w:rPr>
              <w:t>Hilde Risstad, fagdirektør, FHI</w:t>
            </w:r>
          </w:p>
        </w:tc>
      </w:tr>
    </w:tbl>
    <w:p w14:paraId="6968D0EC" w14:textId="77777777" w:rsidR="00B57613" w:rsidRDefault="00196AC0">
      <w:pPr>
        <w:pStyle w:val="Overskrift1"/>
      </w:pPr>
      <w:bookmarkStart w:id="6" w:name="_Toc150253111"/>
      <w:bookmarkStart w:id="7" w:name="_Toc230161976"/>
      <w:bookmarkEnd w:id="3"/>
      <w:bookmarkEnd w:id="4"/>
      <w:r>
        <w:lastRenderedPageBreak/>
        <w:t>Sammendrag</w:t>
      </w:r>
      <w:bookmarkEnd w:id="6"/>
      <w:bookmarkEnd w:id="7"/>
      <w:r w:rsidR="00314C37">
        <w:t xml:space="preserve"> </w:t>
      </w:r>
    </w:p>
    <w:p w14:paraId="6CDABCA6" w14:textId="77777777" w:rsidR="00E30491" w:rsidRPr="00FA3FCD" w:rsidRDefault="00E30491" w:rsidP="00E30491">
      <w:pPr>
        <w:pStyle w:val="Overskrift3"/>
      </w:pPr>
      <w:r>
        <w:t>Innledning</w:t>
      </w:r>
    </w:p>
    <w:p w14:paraId="3CF89EA1" w14:textId="65FB0BEF" w:rsidR="009E2476" w:rsidRDefault="00C62562" w:rsidP="009E2476">
      <w:r w:rsidRPr="00C62562">
        <w:t>Lov om grunnskoleopplæringa og den vidaregåande opplæringa (opplæringslova)</w:t>
      </w:r>
      <w:r>
        <w:t xml:space="preserve"> </w:t>
      </w:r>
      <w:r w:rsidR="009E2476">
        <w:t>gir</w:t>
      </w:r>
      <w:r w:rsidR="009E2476" w:rsidRPr="00141D0F">
        <w:t xml:space="preserve"> alle barn og </w:t>
      </w:r>
      <w:r w:rsidR="009E2476">
        <w:t>ungdommer</w:t>
      </w:r>
      <w:r w:rsidR="009E2476" w:rsidRPr="00141D0F">
        <w:t xml:space="preserve"> rett til offentlig grunnskole- og videregående opplæring. </w:t>
      </w:r>
      <w:r w:rsidR="009E2476">
        <w:t>Loven</w:t>
      </w:r>
      <w:r w:rsidR="009E2476" w:rsidRPr="00141D0F">
        <w:t xml:space="preserve"> pålegger kommuner og fylkeskommuner et ansvar for å følge opp elever som er fraværende</w:t>
      </w:r>
      <w:r w:rsidR="009E2476">
        <w:t xml:space="preserve">. </w:t>
      </w:r>
      <w:r w:rsidR="009E2476" w:rsidRPr="00141D0F">
        <w:t>I tråd med FNs Barnekonvensjon og Grunnloven fastslår</w:t>
      </w:r>
      <w:r>
        <w:t xml:space="preserve"> o</w:t>
      </w:r>
      <w:r w:rsidR="009E2476">
        <w:t>pplærings</w:t>
      </w:r>
      <w:r w:rsidR="009E2476" w:rsidRPr="00141D0F">
        <w:t>loven også at elever har rett til å medvirke i alt som gjelder dem selv, rett til fritt å ytre seg, de skal bli hørt og det de mener skal bli vektlagt etter alder og modning.</w:t>
      </w:r>
      <w:r w:rsidR="009E2476">
        <w:t xml:space="preserve"> </w:t>
      </w:r>
      <w:r w:rsidR="009E2476" w:rsidRPr="00BE7ED3">
        <w:t>Flere lovbestemmelser</w:t>
      </w:r>
      <w:r w:rsidR="009E2476">
        <w:t xml:space="preserve"> pålegger med andre ord skolene å lytte til og følge opp elevenes meninger om saker som angår dem selv, som f.eks. i situasjoner med skolefravær. I praksis gjøres ikke dette alltid på en måte som innebærer elevens </w:t>
      </w:r>
      <w:r w:rsidR="009E2476" w:rsidRPr="00CF291D">
        <w:rPr>
          <w:i/>
          <w:iCs/>
        </w:rPr>
        <w:t>reelle</w:t>
      </w:r>
      <w:r w:rsidR="009E2476">
        <w:t xml:space="preserve"> medvirkning i egne saker. Med utgangspunkt i utvikling av</w:t>
      </w:r>
      <w:r>
        <w:t xml:space="preserve"> en nasjonal </w:t>
      </w:r>
      <w:r w:rsidR="00E72354">
        <w:t xml:space="preserve">faglig </w:t>
      </w:r>
      <w:r>
        <w:t>retningslinje</w:t>
      </w:r>
      <w:r w:rsidR="009E2476">
        <w:t xml:space="preserve"> på feltet, ga Utdanningsdirektoratet i oppdrag til Folkehelseinstituttet og Kunnskapssenter for utdanning å oppsummere forskning om barn og unges medvirkning i sin egen sak.</w:t>
      </w:r>
      <w:r w:rsidR="00B07F19">
        <w:t xml:space="preserve"> </w:t>
      </w:r>
      <w:r w:rsidR="009E2476">
        <w:t xml:space="preserve">På bakgrunn av kort tidsfrist for oppdraget ble vi enige med oppdragsgiver om å utvikle et kunnskapsgrunnlag basert på allerede oppsummert forskning. </w:t>
      </w:r>
    </w:p>
    <w:p w14:paraId="28EA5816" w14:textId="77777777" w:rsidR="007A2B8C" w:rsidRPr="00141D0F" w:rsidRDefault="007A2B8C"/>
    <w:p w14:paraId="4142166A" w14:textId="77777777" w:rsidR="007A2B8C" w:rsidRPr="00141D0F" w:rsidRDefault="00F87731" w:rsidP="007A2B8C">
      <w:pPr>
        <w:pStyle w:val="Overskrift3"/>
      </w:pPr>
      <w:r w:rsidRPr="00141D0F">
        <w:t>Hensikt</w:t>
      </w:r>
    </w:p>
    <w:p w14:paraId="0FD234B1" w14:textId="6678433E" w:rsidR="009E2476" w:rsidRDefault="009E2476" w:rsidP="009E2476">
      <w:pPr>
        <w:rPr>
          <w:noProof/>
        </w:rPr>
      </w:pPr>
      <w:r w:rsidRPr="00141D0F">
        <w:rPr>
          <w:noProof/>
        </w:rPr>
        <w:t>Målet med prosjektet var å</w:t>
      </w:r>
      <w:r w:rsidR="00D23384">
        <w:rPr>
          <w:noProof/>
        </w:rPr>
        <w:t xml:space="preserve"> </w:t>
      </w:r>
      <w:r w:rsidR="006B6EAD">
        <w:rPr>
          <w:noProof/>
        </w:rPr>
        <w:t xml:space="preserve">gi en oversikt over </w:t>
      </w:r>
      <w:r w:rsidR="00D23384">
        <w:rPr>
          <w:noProof/>
        </w:rPr>
        <w:t>forskningen</w:t>
      </w:r>
      <w:r w:rsidR="001C0C66">
        <w:rPr>
          <w:noProof/>
        </w:rPr>
        <w:t xml:space="preserve"> om</w:t>
      </w:r>
      <w:r w:rsidRPr="00141D0F">
        <w:rPr>
          <w:noProof/>
        </w:rPr>
        <w:t xml:space="preserve"> </w:t>
      </w:r>
      <w:r w:rsidR="003D62E2">
        <w:rPr>
          <w:noProof/>
        </w:rPr>
        <w:t>h</w:t>
      </w:r>
      <w:r w:rsidRPr="00141D0F">
        <w:rPr>
          <w:noProof/>
        </w:rPr>
        <w:t xml:space="preserve">vordan skoler, skoleeiere og samarbeidende </w:t>
      </w:r>
      <w:r w:rsidR="00101226">
        <w:rPr>
          <w:noProof/>
        </w:rPr>
        <w:t>tjenester</w:t>
      </w:r>
      <w:r w:rsidRPr="00141D0F">
        <w:rPr>
          <w:noProof/>
        </w:rPr>
        <w:t xml:space="preserve"> kan legge til rette for elevens medvirkning ved forebygging, tidlig innsats og oppfølging av skolefravær. </w:t>
      </w:r>
      <w:r>
        <w:rPr>
          <w:noProof/>
        </w:rPr>
        <w:t xml:space="preserve">Vi forventet ikke tilstrekkelig omfang av oppsummert forskning der temaet var medvirkning og </w:t>
      </w:r>
      <w:r w:rsidRPr="00F42AEF">
        <w:rPr>
          <w:noProof/>
        </w:rPr>
        <w:t>skolefravær</w:t>
      </w:r>
      <w:r>
        <w:rPr>
          <w:noProof/>
        </w:rPr>
        <w:t xml:space="preserve">, </w:t>
      </w:r>
      <w:r w:rsidR="00F2264D">
        <w:rPr>
          <w:noProof/>
        </w:rPr>
        <w:t>så</w:t>
      </w:r>
      <w:r>
        <w:rPr>
          <w:noProof/>
        </w:rPr>
        <w:t xml:space="preserve"> i samarbeid med oppdragsgiver utvidet vi mulige kontekster/tematikker til å omfatte </w:t>
      </w:r>
      <w:r w:rsidRPr="000769EA">
        <w:rPr>
          <w:noProof/>
        </w:rPr>
        <w:t>skole, skolehelsetjeneste, barnevern, psykisk helsevern, somatiske helsetjenester</w:t>
      </w:r>
      <w:r>
        <w:rPr>
          <w:noProof/>
        </w:rPr>
        <w:t xml:space="preserve"> eller lignende</w:t>
      </w:r>
      <w:r w:rsidRPr="000769EA">
        <w:rPr>
          <w:noProof/>
        </w:rPr>
        <w:t>.</w:t>
      </w:r>
      <w:r w:rsidR="00DD1175">
        <w:rPr>
          <w:noProof/>
        </w:rPr>
        <w:t xml:space="preserve"> </w:t>
      </w:r>
      <w:r>
        <w:rPr>
          <w:noProof/>
        </w:rPr>
        <w:t xml:space="preserve">Vi hadde dermed følgende forskningsspørsmål: </w:t>
      </w:r>
      <w:r w:rsidR="001A57A8" w:rsidRPr="0001413B">
        <w:rPr>
          <w:i/>
        </w:rPr>
        <w:t xml:space="preserve">Hva finnes av </w:t>
      </w:r>
      <w:r w:rsidR="001A57A8">
        <w:rPr>
          <w:i/>
        </w:rPr>
        <w:t>systematiske oversikter</w:t>
      </w:r>
      <w:r w:rsidR="001A57A8" w:rsidRPr="0001413B">
        <w:rPr>
          <w:i/>
        </w:rPr>
        <w:t xml:space="preserve"> om barn og unges medvirkning</w:t>
      </w:r>
      <w:r w:rsidR="001A57A8">
        <w:rPr>
          <w:i/>
        </w:rPr>
        <w:t xml:space="preserve"> i møte med skole eller hjelpetjenester, og </w:t>
      </w:r>
      <w:r w:rsidR="003E2176">
        <w:rPr>
          <w:i/>
        </w:rPr>
        <w:t>h</w:t>
      </w:r>
      <w:r w:rsidR="003E2176" w:rsidRPr="003E2176">
        <w:rPr>
          <w:i/>
        </w:rPr>
        <w:t xml:space="preserve">va sier </w:t>
      </w:r>
      <w:r w:rsidR="005A027F">
        <w:rPr>
          <w:i/>
        </w:rPr>
        <w:t>disse</w:t>
      </w:r>
      <w:r w:rsidR="003E2176" w:rsidRPr="003E2176">
        <w:rPr>
          <w:i/>
        </w:rPr>
        <w:t xml:space="preserve"> om hvordan barn og unges medvirkning kan fremmes i møte med s</w:t>
      </w:r>
      <w:r w:rsidR="006F07C5">
        <w:rPr>
          <w:i/>
        </w:rPr>
        <w:t xml:space="preserve">like </w:t>
      </w:r>
      <w:r w:rsidR="003E2176" w:rsidRPr="003E2176">
        <w:rPr>
          <w:i/>
        </w:rPr>
        <w:t>tjenester?</w:t>
      </w:r>
    </w:p>
    <w:p w14:paraId="0E3C1311" w14:textId="77777777" w:rsidR="007A2B8C" w:rsidRPr="00141D0F" w:rsidRDefault="007A2B8C"/>
    <w:p w14:paraId="31B41F76" w14:textId="77777777" w:rsidR="00604EC7" w:rsidRPr="00CA00B4" w:rsidRDefault="00604EC7" w:rsidP="00FB53E1">
      <w:pPr>
        <w:pStyle w:val="Overskrift3"/>
      </w:pPr>
      <w:r w:rsidRPr="00CA00B4">
        <w:t>Metode</w:t>
      </w:r>
    </w:p>
    <w:p w14:paraId="33AF4AAB" w14:textId="26CDCB51" w:rsidR="009E2476" w:rsidRDefault="009E2476" w:rsidP="00F2264D">
      <w:pPr>
        <w:pStyle w:val="Punktliste"/>
        <w:numPr>
          <w:ilvl w:val="0"/>
          <w:numId w:val="0"/>
        </w:numPr>
      </w:pPr>
      <w:r w:rsidRPr="00CA00B4">
        <w:t xml:space="preserve">Vi utførte en </w:t>
      </w:r>
      <w:r>
        <w:t xml:space="preserve">kartleggingsoversikt i samsvar med metodiske prinsipper beskrevet i internasjonal standarder og </w:t>
      </w:r>
      <w:r w:rsidR="00A262CA">
        <w:t>metode</w:t>
      </w:r>
      <w:r>
        <w:t xml:space="preserve">veiledere. Vår oversikt kartlegger allerede oppsummert forskning for </w:t>
      </w:r>
      <w:r w:rsidRPr="00606F95">
        <w:t xml:space="preserve">å kunne levere relevant kunnskap innenfor en begrenset tidsramme. </w:t>
      </w:r>
      <w:r>
        <w:t>Kartleggingsoversikten er gjennomført i tråd med en utarbeidet og publisert prosjektplan.</w:t>
      </w:r>
    </w:p>
    <w:p w14:paraId="66D04F98" w14:textId="77777777" w:rsidR="00F2264D" w:rsidRDefault="00F2264D" w:rsidP="009E2476"/>
    <w:p w14:paraId="3A791F10" w14:textId="77777777" w:rsidR="009E2476" w:rsidRDefault="009E2476" w:rsidP="009E2476">
      <w:r>
        <w:t xml:space="preserve">Vi hadde følgende inklusjonskriterier: </w:t>
      </w:r>
    </w:p>
    <w:p w14:paraId="53A985F3" w14:textId="15C02B51" w:rsidR="009E2476" w:rsidRDefault="009E2476" w:rsidP="009E2476">
      <w:pPr>
        <w:pStyle w:val="Punktliste"/>
        <w:tabs>
          <w:tab w:val="clear" w:pos="340"/>
        </w:tabs>
        <w:ind w:left="159" w:hanging="159"/>
      </w:pPr>
      <w:r w:rsidRPr="00A376B0">
        <w:rPr>
          <w:i/>
          <w:iCs/>
        </w:rPr>
        <w:lastRenderedPageBreak/>
        <w:t>Populasjon</w:t>
      </w:r>
      <w:r w:rsidR="00AD6ACA" w:rsidRPr="00804CBF">
        <w:t>:</w:t>
      </w:r>
      <w:r>
        <w:t xml:space="preserve"> a) Barn </w:t>
      </w:r>
      <w:r w:rsidRPr="00CA00B4">
        <w:t>og unge i alderen 5</w:t>
      </w:r>
      <w:r w:rsidR="00730DBF">
        <w:t>–</w:t>
      </w:r>
      <w:r w:rsidRPr="00CA00B4">
        <w:t>24</w:t>
      </w:r>
      <w:r w:rsidR="00730DBF">
        <w:t xml:space="preserve"> </w:t>
      </w:r>
      <w:r w:rsidRPr="00CA00B4">
        <w:t>år som mottar støtte fra én eller flere tjenester</w:t>
      </w:r>
      <w:r>
        <w:t>,</w:t>
      </w:r>
      <w:r w:rsidRPr="00CA00B4">
        <w:t xml:space="preserve"> </w:t>
      </w:r>
      <w:r>
        <w:t xml:space="preserve">b) foreldrene til disse barna/unge, og/eller c) ansatte </w:t>
      </w:r>
      <w:r w:rsidRPr="00A376B0">
        <w:t>i relevante tjenester for disse barna/unge</w:t>
      </w:r>
      <w:r w:rsidR="00D40B19">
        <w:t>.</w:t>
      </w:r>
    </w:p>
    <w:p w14:paraId="29848CA7" w14:textId="77777777" w:rsidR="009E2476" w:rsidRPr="00A376B0" w:rsidRDefault="009E2476" w:rsidP="009E2476">
      <w:pPr>
        <w:pStyle w:val="Punktliste"/>
        <w:tabs>
          <w:tab w:val="clear" w:pos="340"/>
        </w:tabs>
        <w:ind w:left="159" w:hanging="159"/>
      </w:pPr>
      <w:r w:rsidRPr="00A376B0">
        <w:rPr>
          <w:i/>
          <w:iCs/>
        </w:rPr>
        <w:t>Tiltak/eksponering</w:t>
      </w:r>
      <w:r>
        <w:t xml:space="preserve">: </w:t>
      </w:r>
      <w:r w:rsidRPr="00A376B0">
        <w:t>Tiltak for å fremme og sikre medvirkning. Ulike tilnærminger for å få fram barnets og ungdommens ønsker, meninger og erfaringer ved ulike kontekster når de får hjelp/tiltak fra tjenester.</w:t>
      </w:r>
    </w:p>
    <w:p w14:paraId="5D14A02F" w14:textId="0A6A57F1" w:rsidR="009E2476" w:rsidRDefault="009E2476" w:rsidP="009E2476">
      <w:pPr>
        <w:pStyle w:val="Punktliste"/>
        <w:tabs>
          <w:tab w:val="clear" w:pos="340"/>
        </w:tabs>
        <w:ind w:left="159" w:hanging="159"/>
      </w:pPr>
      <w:r w:rsidRPr="00A376B0">
        <w:rPr>
          <w:i/>
          <w:iCs/>
        </w:rPr>
        <w:t>Utfall</w:t>
      </w:r>
      <w:r w:rsidR="00AD6ACA">
        <w:t xml:space="preserve">: </w:t>
      </w:r>
      <w:r w:rsidR="00D715C0">
        <w:t>Om b</w:t>
      </w:r>
      <w:r>
        <w:t xml:space="preserve">arn og unge opplever at de fritt kan gi uttrykk for sine meninger; </w:t>
      </w:r>
      <w:r w:rsidR="00D715C0">
        <w:t>om</w:t>
      </w:r>
      <w:r>
        <w:t xml:space="preserve"> de har medbestemmelse; </w:t>
      </w:r>
      <w:r w:rsidR="00D715C0">
        <w:t>om</w:t>
      </w:r>
      <w:r>
        <w:t xml:space="preserve"> de opplever tillit til tjenestene; </w:t>
      </w:r>
      <w:r w:rsidR="00A64905">
        <w:t>opplevd</w:t>
      </w:r>
      <w:r>
        <w:t xml:space="preserve"> grad av medvirkning;  </w:t>
      </w:r>
      <w:r w:rsidR="00D715C0">
        <w:t xml:space="preserve">om </w:t>
      </w:r>
      <w:r w:rsidR="00ED649E">
        <w:t>deres</w:t>
      </w:r>
      <w:r>
        <w:t xml:space="preserve"> meninger er nøye vurdert når beslutninger tas; samarbeid mellom tjenester.</w:t>
      </w:r>
    </w:p>
    <w:p w14:paraId="7B5209C8" w14:textId="4A17FCC6" w:rsidR="009E2476" w:rsidRPr="00A376B0" w:rsidRDefault="009E2476" w:rsidP="009E2476">
      <w:pPr>
        <w:pStyle w:val="Punktliste"/>
        <w:tabs>
          <w:tab w:val="clear" w:pos="340"/>
        </w:tabs>
        <w:ind w:left="159" w:hanging="159"/>
      </w:pPr>
      <w:r w:rsidRPr="00A376B0">
        <w:rPr>
          <w:i/>
          <w:iCs/>
        </w:rPr>
        <w:t>Studiedesign</w:t>
      </w:r>
      <w:r w:rsidR="00AD6ACA">
        <w:t xml:space="preserve">: </w:t>
      </w:r>
      <w:r w:rsidRPr="0030074A">
        <w:t xml:space="preserve">Systematiske oversikter </w:t>
      </w:r>
      <w:r w:rsidR="00DB19B0">
        <w:t xml:space="preserve">over </w:t>
      </w:r>
      <w:r w:rsidRPr="0030074A">
        <w:t>kvantitative, kvalitative eller mixed-metode studier.</w:t>
      </w:r>
    </w:p>
    <w:p w14:paraId="154E2E47" w14:textId="62A85C6B" w:rsidR="009E2476" w:rsidRPr="00A376B0" w:rsidRDefault="009E2476" w:rsidP="009E2476">
      <w:pPr>
        <w:pStyle w:val="Punktliste"/>
        <w:tabs>
          <w:tab w:val="clear" w:pos="340"/>
        </w:tabs>
        <w:ind w:left="159" w:hanging="159"/>
      </w:pPr>
      <w:r w:rsidRPr="0030074A">
        <w:rPr>
          <w:i/>
        </w:rPr>
        <w:t>Publikasjonsår</w:t>
      </w:r>
      <w:r w:rsidR="00AD6ACA" w:rsidRPr="00804CBF">
        <w:rPr>
          <w:iCs/>
        </w:rPr>
        <w:t>:</w:t>
      </w:r>
      <w:r w:rsidR="00AD6ACA">
        <w:rPr>
          <w:i/>
        </w:rPr>
        <w:t xml:space="preserve"> </w:t>
      </w:r>
      <w:r w:rsidRPr="0030074A">
        <w:t>20</w:t>
      </w:r>
      <w:r w:rsidR="00C71A18">
        <w:t>15</w:t>
      </w:r>
      <w:r w:rsidR="00023FCD">
        <w:t>–</w:t>
      </w:r>
      <w:r w:rsidRPr="0030074A">
        <w:t>2025</w:t>
      </w:r>
      <w:r w:rsidR="00D40B19">
        <w:t>.</w:t>
      </w:r>
    </w:p>
    <w:p w14:paraId="73520D91" w14:textId="1F4FBB2A" w:rsidR="009E2476" w:rsidRPr="00CA00B4" w:rsidRDefault="009E2476" w:rsidP="009E2476">
      <w:pPr>
        <w:pStyle w:val="Punktliste"/>
        <w:tabs>
          <w:tab w:val="clear" w:pos="340"/>
        </w:tabs>
        <w:ind w:left="159" w:hanging="159"/>
      </w:pPr>
      <w:r w:rsidRPr="0030074A">
        <w:rPr>
          <w:i/>
        </w:rPr>
        <w:t>Land</w:t>
      </w:r>
      <w:r w:rsidR="00AD6ACA" w:rsidRPr="00804CBF">
        <w:rPr>
          <w:iCs/>
        </w:rPr>
        <w:t>:</w:t>
      </w:r>
      <w:r w:rsidR="00AD6ACA">
        <w:rPr>
          <w:sz w:val="20"/>
          <w:szCs w:val="20"/>
        </w:rPr>
        <w:t xml:space="preserve"> </w:t>
      </w:r>
      <w:r w:rsidRPr="0030074A">
        <w:t>Alle land.</w:t>
      </w:r>
    </w:p>
    <w:p w14:paraId="2DDF6139" w14:textId="3CFB797C" w:rsidR="009E2476" w:rsidRPr="00A376B0" w:rsidRDefault="009E2476" w:rsidP="009E2476">
      <w:pPr>
        <w:pStyle w:val="Punktliste"/>
        <w:tabs>
          <w:tab w:val="clear" w:pos="340"/>
        </w:tabs>
        <w:ind w:left="159" w:hanging="159"/>
        <w:rPr>
          <w:lang w:val="nn-NO"/>
        </w:rPr>
      </w:pPr>
      <w:r w:rsidRPr="00A376B0">
        <w:rPr>
          <w:i/>
          <w:iCs/>
          <w:lang w:val="nn-NO"/>
        </w:rPr>
        <w:t>Språk</w:t>
      </w:r>
      <w:r w:rsidR="00AD6ACA">
        <w:rPr>
          <w:lang w:val="nn-NO"/>
        </w:rPr>
        <w:t>:</w:t>
      </w:r>
      <w:r w:rsidR="00AD6ACA" w:rsidRPr="00A376B0">
        <w:rPr>
          <w:lang w:val="nn-NO"/>
        </w:rPr>
        <w:t xml:space="preserve"> </w:t>
      </w:r>
      <w:r w:rsidRPr="00A376B0">
        <w:rPr>
          <w:lang w:val="nn-NO"/>
        </w:rPr>
        <w:t>Engelsk, norsk, svensk og dansk</w:t>
      </w:r>
      <w:r w:rsidR="00AD6ACA">
        <w:rPr>
          <w:lang w:val="nn-NO"/>
        </w:rPr>
        <w:t>.</w:t>
      </w:r>
    </w:p>
    <w:p w14:paraId="6DA190C2" w14:textId="77777777" w:rsidR="009E2476" w:rsidRDefault="009E2476" w:rsidP="009E2476">
      <w:pPr>
        <w:rPr>
          <w:lang w:val="nn-NO"/>
        </w:rPr>
      </w:pPr>
    </w:p>
    <w:p w14:paraId="038BEB12" w14:textId="77457CDD" w:rsidR="009E2476" w:rsidRDefault="009E2476" w:rsidP="009E2476">
      <w:r w:rsidRPr="00D7529D">
        <w:t xml:space="preserve">Vi ekskluderte </w:t>
      </w:r>
      <w:r>
        <w:t xml:space="preserve">bl.a. oversikter </w:t>
      </w:r>
      <w:r w:rsidRPr="00475F4E">
        <w:t xml:space="preserve">over studier </w:t>
      </w:r>
      <w:r w:rsidR="00FD2B7F">
        <w:t>s</w:t>
      </w:r>
      <w:r>
        <w:t>om</w:t>
      </w:r>
      <w:r w:rsidRPr="00475F4E">
        <w:t xml:space="preserve"> </w:t>
      </w:r>
      <w:r w:rsidR="00FD2B7F">
        <w:t xml:space="preserve">omhandlet </w:t>
      </w:r>
      <w:r w:rsidRPr="00475F4E">
        <w:t>medvirkning av barn og unge på gruppenivå/systemnivå</w:t>
      </w:r>
      <w:r w:rsidR="00FD2B7F">
        <w:t>,</w:t>
      </w:r>
      <w:r w:rsidR="00D31D82">
        <w:t xml:space="preserve"> eller</w:t>
      </w:r>
      <w:r>
        <w:t xml:space="preserve"> barn og unges medvirkning tett knyttet til deres opplevelse av en sykdom.</w:t>
      </w:r>
      <w:r w:rsidR="00D31D82">
        <w:t xml:space="preserve"> </w:t>
      </w:r>
      <w:r w:rsidRPr="009E2476">
        <w:t>En bibliotekar utarbeidet en søkestrategi og det ble søkt systematisk etter litteratur i syv databaser, blant andre APA PsycINFO</w:t>
      </w:r>
      <w:r w:rsidR="00D31D82">
        <w:t xml:space="preserve"> </w:t>
      </w:r>
      <w:r w:rsidRPr="009E2476">
        <w:t xml:space="preserve">og Epistemonikos. </w:t>
      </w:r>
      <w:r w:rsidRPr="00695322">
        <w:t xml:space="preserve">Søket ble avsluttet i juni 2025. </w:t>
      </w:r>
      <w:r w:rsidR="000A7493">
        <w:t>To forskere vurderte uavhengig først t</w:t>
      </w:r>
      <w:r w:rsidR="000A7493" w:rsidRPr="00D65571">
        <w:t>itler og sammendrag</w:t>
      </w:r>
      <w:r w:rsidR="000A7493">
        <w:t xml:space="preserve">, deretter </w:t>
      </w:r>
      <w:r w:rsidR="00B25806">
        <w:t>relevante publikasjoner</w:t>
      </w:r>
      <w:r w:rsidR="00B25806" w:rsidRPr="00D65571">
        <w:t xml:space="preserve"> i fulltekst</w:t>
      </w:r>
      <w:r w:rsidR="00B25806">
        <w:t>. U</w:t>
      </w:r>
      <w:r w:rsidRPr="00D65571">
        <w:t xml:space="preserve">enigheter ble løst </w:t>
      </w:r>
      <w:r w:rsidR="005A6A31">
        <w:t>ved</w:t>
      </w:r>
      <w:r w:rsidRPr="00D65571">
        <w:t xml:space="preserve"> diskusjon.</w:t>
      </w:r>
    </w:p>
    <w:p w14:paraId="29C5C564" w14:textId="77777777" w:rsidR="009E2476" w:rsidRDefault="009E2476" w:rsidP="009E2476"/>
    <w:p w14:paraId="1CD9983E" w14:textId="237D3179" w:rsidR="009E2476" w:rsidRPr="001C7454" w:rsidRDefault="009E2476" w:rsidP="009E2476">
      <w:pPr>
        <w:rPr>
          <w:color w:val="FF0000"/>
        </w:rPr>
      </w:pPr>
      <w:r>
        <w:t xml:space="preserve">Vi vurderte den metodiske kvaliteten ved de inkluderte systematiske oversiktene ved hjelp av et standardisert verktøy for dette formål. </w:t>
      </w:r>
      <w:r w:rsidRPr="00840CBC">
        <w:t xml:space="preserve">Fra hver </w:t>
      </w:r>
      <w:r w:rsidR="00D6403C">
        <w:t>av</w:t>
      </w:r>
      <w:r w:rsidR="00405C75">
        <w:t xml:space="preserve"> </w:t>
      </w:r>
      <w:r w:rsidR="00D6403C">
        <w:t>oversiktene</w:t>
      </w:r>
      <w:r w:rsidRPr="00840CBC">
        <w:t xml:space="preserve"> hentet vi ut</w:t>
      </w:r>
      <w:r>
        <w:t xml:space="preserve"> relevant</w:t>
      </w:r>
      <w:r w:rsidRPr="00840CBC">
        <w:t xml:space="preserve"> informasjon</w:t>
      </w:r>
      <w:r>
        <w:t xml:space="preserve">, </w:t>
      </w:r>
      <w:r w:rsidR="00F85253">
        <w:t>bla,</w:t>
      </w:r>
      <w:r>
        <w:t xml:space="preserve"> mål med </w:t>
      </w:r>
      <w:r w:rsidR="00735E1D">
        <w:t>oversikten</w:t>
      </w:r>
      <w:r>
        <w:t>; d</w:t>
      </w:r>
      <w:r w:rsidRPr="00FB23E3">
        <w:t>efinisjon av medvirkning</w:t>
      </w:r>
      <w:r>
        <w:t xml:space="preserve">; kontekst/tematikk; populasjon og antall; antall studier, studiedesign og land; samt resultater om medvirkning. Til hjelp ved uthenting benyttet vi KI-baserte verktøy. All </w:t>
      </w:r>
      <w:r w:rsidR="00BB4755">
        <w:t>informasjon</w:t>
      </w:r>
      <w:r>
        <w:t xml:space="preserve"> ble deretter manuelt sjekket av forskere. </w:t>
      </w:r>
      <w:r w:rsidR="00B84C48" w:rsidRPr="00B84C48">
        <w:t xml:space="preserve">Ved hjelp av KI-verktøy sammenstilte vi temaer og funn på tvers av oversiktene og sjekket disse deretter manuelt. </w:t>
      </w:r>
      <w:r>
        <w:t>Vi presenterer oversiktene med informasjon i tekst, tabeller og figurer.</w:t>
      </w:r>
    </w:p>
    <w:p w14:paraId="62B2467B" w14:textId="77777777" w:rsidR="009E2476" w:rsidRDefault="009E2476" w:rsidP="009E2476"/>
    <w:p w14:paraId="6C46D338" w14:textId="6FA59835" w:rsidR="009E2476" w:rsidRDefault="009E2476" w:rsidP="009E2476">
      <w:r>
        <w:t xml:space="preserve">Vi ønsket å gjøre en enkel vurdering av overførbarhet av oversiktenes funn til en norsk skolekontekst. Med utgangspunkt i at dette er en kartleggingsoversikt valgte vi å gjøre en vurdering basert på hvilke land studiene (inkluderte i oversiktene) var utført i, med premiss om likhet knyttet til </w:t>
      </w:r>
      <w:r w:rsidR="00875ECA">
        <w:t>blant annet</w:t>
      </w:r>
      <w:r>
        <w:t xml:space="preserve"> kultur for barns medvirkning.</w:t>
      </w:r>
      <w:r w:rsidR="00E76E3A">
        <w:t xml:space="preserve"> </w:t>
      </w:r>
    </w:p>
    <w:p w14:paraId="59C859D2" w14:textId="77777777" w:rsidR="003C0F36" w:rsidRDefault="003C0F36"/>
    <w:p w14:paraId="762ABC2E" w14:textId="77777777" w:rsidR="00B57613" w:rsidRPr="00594C71" w:rsidRDefault="00196AC0" w:rsidP="000D3B89">
      <w:pPr>
        <w:pStyle w:val="Overskrift3"/>
        <w:rPr>
          <w:szCs w:val="22"/>
        </w:rPr>
      </w:pPr>
      <w:r w:rsidRPr="00594C71">
        <w:rPr>
          <w:szCs w:val="22"/>
        </w:rPr>
        <w:t>Resultat</w:t>
      </w:r>
      <w:r w:rsidR="00F87731" w:rsidRPr="00594C71">
        <w:rPr>
          <w:szCs w:val="22"/>
        </w:rPr>
        <w:t>er</w:t>
      </w:r>
    </w:p>
    <w:p w14:paraId="60822A51" w14:textId="605B39F5" w:rsidR="009E2476" w:rsidRPr="00ED2524" w:rsidRDefault="002E47C0" w:rsidP="002E47C0">
      <w:pPr>
        <w:pStyle w:val="Punktliste"/>
        <w:tabs>
          <w:tab w:val="clear" w:pos="340"/>
        </w:tabs>
        <w:ind w:left="159" w:hanging="159"/>
      </w:pPr>
      <w:bookmarkStart w:id="8" w:name="_Toc149724186"/>
      <w:bookmarkStart w:id="9" w:name="_Toc150253117"/>
      <w:r>
        <w:t>Vi identifiserte totalt 10 938 referanser. Etter gjennomgang ble 9567 ekskludert</w:t>
      </w:r>
      <w:r w:rsidR="00B01775">
        <w:t xml:space="preserve"> basert på en maskinlæringsalgo</w:t>
      </w:r>
      <w:r w:rsidR="00E077DC">
        <w:t>ritme</w:t>
      </w:r>
      <w:r>
        <w:t xml:space="preserve">. Vi leste </w:t>
      </w:r>
      <w:r w:rsidR="009E2476">
        <w:t>70 fulltekster</w:t>
      </w:r>
      <w:r w:rsidR="00E069C1">
        <w:t xml:space="preserve"> og </w:t>
      </w:r>
      <w:r w:rsidR="009E2476">
        <w:t>inkluderte 1</w:t>
      </w:r>
      <w:r w:rsidR="77221D34">
        <w:t>9</w:t>
      </w:r>
      <w:r w:rsidR="269938A8">
        <w:t xml:space="preserve"> systematiske oversikter (</w:t>
      </w:r>
      <w:r w:rsidR="35C6C0C1">
        <w:t>hvorav</w:t>
      </w:r>
      <w:r w:rsidR="009E2476">
        <w:t xml:space="preserve"> én </w:t>
      </w:r>
      <w:r w:rsidR="5746C0F8">
        <w:t xml:space="preserve">var en </w:t>
      </w:r>
      <w:r w:rsidR="009E2476">
        <w:t>oversikt som ikke hadde noen studier inkludert). Oversiktene var publisert i tidsrommet 2015-2025.</w:t>
      </w:r>
    </w:p>
    <w:p w14:paraId="7C9E5E22" w14:textId="412A17E6" w:rsidR="009E2476" w:rsidRPr="00ED2524" w:rsidRDefault="009E2476" w:rsidP="009E2476">
      <w:pPr>
        <w:pStyle w:val="Punktliste"/>
        <w:tabs>
          <w:tab w:val="clear" w:pos="340"/>
        </w:tabs>
        <w:ind w:left="159" w:hanging="159"/>
      </w:pPr>
      <w:r>
        <w:rPr>
          <w:szCs w:val="22"/>
        </w:rPr>
        <w:t xml:space="preserve">Konteksten for oversiktene var skole (n=1), </w:t>
      </w:r>
      <w:r w:rsidR="00475399">
        <w:rPr>
          <w:szCs w:val="22"/>
        </w:rPr>
        <w:t>barnevern/</w:t>
      </w:r>
      <w:r>
        <w:rPr>
          <w:szCs w:val="22"/>
        </w:rPr>
        <w:t>sosiale tjenester (n=5), psykisk helsevern (n=5) og somatisk helsehjelp (n=7). De systematiske oversiktene omfattet totalt 356 studier (</w:t>
      </w:r>
      <w:r w:rsidR="00DD31DC" w:rsidRPr="00DD31DC">
        <w:rPr>
          <w:szCs w:val="22"/>
        </w:rPr>
        <w:t>332 unike studier</w:t>
      </w:r>
      <w:r w:rsidR="00DD31DC">
        <w:rPr>
          <w:szCs w:val="22"/>
        </w:rPr>
        <w:t>, med andre ord noe overlapp</w:t>
      </w:r>
      <w:r>
        <w:rPr>
          <w:szCs w:val="22"/>
        </w:rPr>
        <w:t>), i gjennomsnitt 20 studier (spenn 7-36 studier).</w:t>
      </w:r>
    </w:p>
    <w:p w14:paraId="628E3017" w14:textId="77777777" w:rsidR="009E2476" w:rsidRPr="00ED2524" w:rsidRDefault="009E2476" w:rsidP="009E2476">
      <w:pPr>
        <w:pStyle w:val="Punktliste"/>
        <w:tabs>
          <w:tab w:val="clear" w:pos="340"/>
        </w:tabs>
        <w:ind w:left="159" w:hanging="159"/>
      </w:pPr>
      <w:r w:rsidRPr="00ED2524">
        <w:lastRenderedPageBreak/>
        <w:t>Alle oversiktene inkluderte kvalitatative studier og 13 omfattet også kvantitative og/eller mixed-metode-studier.</w:t>
      </w:r>
    </w:p>
    <w:p w14:paraId="03D7D85F" w14:textId="611EE100" w:rsidR="009E2476" w:rsidRPr="00ED2524" w:rsidRDefault="009E2476" w:rsidP="009E2476">
      <w:pPr>
        <w:pStyle w:val="Punktliste"/>
        <w:tabs>
          <w:tab w:val="clear" w:pos="340"/>
        </w:tabs>
        <w:ind w:left="159" w:hanging="159"/>
      </w:pPr>
      <w:r w:rsidRPr="00ED2524">
        <w:t>Alle oversiktene inkluderte studier av barn og/eller unge (0</w:t>
      </w:r>
      <w:r w:rsidR="006702B5">
        <w:t>–</w:t>
      </w:r>
      <w:r w:rsidRPr="00ED2524">
        <w:t>25 år</w:t>
      </w:r>
      <w:r>
        <w:t>, de fleste i alderen 7</w:t>
      </w:r>
      <w:r w:rsidR="006702B5">
        <w:t>–</w:t>
      </w:r>
      <w:r>
        <w:t>17 år</w:t>
      </w:r>
      <w:r w:rsidRPr="00ED2524">
        <w:t>), og i 12 oversikter var også foreldre og/eller tjenesteansatte studert.</w:t>
      </w:r>
    </w:p>
    <w:p w14:paraId="0A946B37" w14:textId="1C1AF2DA" w:rsidR="009E2476" w:rsidRPr="00BC5D7C" w:rsidRDefault="009E2476" w:rsidP="00623C63">
      <w:pPr>
        <w:pStyle w:val="Punktliste"/>
        <w:ind w:left="159" w:hanging="159"/>
      </w:pPr>
      <w:r w:rsidRPr="00BC5D7C">
        <w:t>Over 90</w:t>
      </w:r>
      <w:r w:rsidR="00626C14">
        <w:t xml:space="preserve"> </w:t>
      </w:r>
      <w:r w:rsidRPr="00BC5D7C">
        <w:t>% av studiene i oversiktene var fra OECD-land, over 50</w:t>
      </w:r>
      <w:r w:rsidR="00626C14">
        <w:t xml:space="preserve"> </w:t>
      </w:r>
      <w:r w:rsidRPr="00BC5D7C">
        <w:t xml:space="preserve">% var fra et europeisk land, minst </w:t>
      </w:r>
      <w:r w:rsidR="00623C63">
        <w:t>12</w:t>
      </w:r>
      <w:r w:rsidR="00626C14">
        <w:t xml:space="preserve"> </w:t>
      </w:r>
      <w:r w:rsidRPr="00BC5D7C">
        <w:t xml:space="preserve">% var fra et nordisk land og minst </w:t>
      </w:r>
      <w:r w:rsidR="00623C63">
        <w:t>6</w:t>
      </w:r>
      <w:r w:rsidR="00626C14">
        <w:t xml:space="preserve"> </w:t>
      </w:r>
      <w:r w:rsidRPr="00BC5D7C">
        <w:t>% var fra Norge (</w:t>
      </w:r>
      <w:r w:rsidR="00623C63">
        <w:t xml:space="preserve">det </w:t>
      </w:r>
      <w:r w:rsidR="00E02477">
        <w:t>var</w:t>
      </w:r>
      <w:r w:rsidR="00E02477" w:rsidRPr="00BC5D7C">
        <w:t xml:space="preserve"> </w:t>
      </w:r>
      <w:r w:rsidR="00E108D6" w:rsidRPr="00BC5D7C">
        <w:t>noe overlapp</w:t>
      </w:r>
      <w:r w:rsidR="00623C63">
        <w:t xml:space="preserve"> av studier mellom oversiktene).</w:t>
      </w:r>
    </w:p>
    <w:p w14:paraId="7AE1C105" w14:textId="16CB6982" w:rsidR="009E2476" w:rsidRPr="00ED2524" w:rsidRDefault="009E2476" w:rsidP="009E2476">
      <w:pPr>
        <w:pStyle w:val="Punktliste"/>
        <w:tabs>
          <w:tab w:val="clear" w:pos="340"/>
        </w:tabs>
        <w:ind w:left="159" w:hanging="159"/>
      </w:pPr>
      <w:r>
        <w:t>Vi vurderte den metodiske kvaliteten ved de systematiske oversiktene</w:t>
      </w:r>
      <w:r w:rsidR="00DE6BB8">
        <w:t>,</w:t>
      </w:r>
      <w:r w:rsidR="001C3857">
        <w:t xml:space="preserve"> med en modifisert sjekkliste fra JBI</w:t>
      </w:r>
      <w:r w:rsidR="00DE6BB8">
        <w:t>,</w:t>
      </w:r>
      <w:r>
        <w:t xml:space="preserve"> til å være høy (n=7), middels (n=6) og lav (n=5).</w:t>
      </w:r>
    </w:p>
    <w:p w14:paraId="0B8C16CC" w14:textId="05CBBDD9" w:rsidR="00061F68" w:rsidRDefault="00AD4552" w:rsidP="009E2476">
      <w:pPr>
        <w:pStyle w:val="Punktliste"/>
        <w:tabs>
          <w:tab w:val="clear" w:pos="340"/>
        </w:tabs>
        <w:ind w:left="159" w:hanging="159"/>
      </w:pPr>
      <w:r>
        <w:t xml:space="preserve">Vi identifiserte </w:t>
      </w:r>
      <w:r w:rsidRPr="00AD4552">
        <w:t>følgende gjennomgående mønstre og sentrale funn</w:t>
      </w:r>
      <w:r w:rsidR="00886244">
        <w:t xml:space="preserve"> </w:t>
      </w:r>
      <w:r w:rsidR="00CF600B">
        <w:t>på tvers av de inkluderte systematiske oversiktene</w:t>
      </w:r>
      <w:r w:rsidR="00886244">
        <w:t>:</w:t>
      </w:r>
    </w:p>
    <w:p w14:paraId="1BA96443" w14:textId="35DEF5A2" w:rsidR="009E2476" w:rsidRPr="00FB6F60" w:rsidRDefault="009E2476" w:rsidP="009E2476">
      <w:pPr>
        <w:pStyle w:val="Punktliste"/>
        <w:numPr>
          <w:ilvl w:val="1"/>
          <w:numId w:val="13"/>
        </w:numPr>
      </w:pPr>
      <w:r w:rsidRPr="00BB631B">
        <w:rPr>
          <w:i/>
          <w:iCs/>
        </w:rPr>
        <w:t xml:space="preserve">Grunnprinsipper for </w:t>
      </w:r>
      <w:r w:rsidR="003A5418" w:rsidRPr="00BB631B">
        <w:rPr>
          <w:i/>
          <w:iCs/>
        </w:rPr>
        <w:t xml:space="preserve">god </w:t>
      </w:r>
      <w:r w:rsidRPr="00BB631B">
        <w:rPr>
          <w:i/>
          <w:iCs/>
        </w:rPr>
        <w:t>medvirkning</w:t>
      </w:r>
      <w:r>
        <w:t xml:space="preserve">: </w:t>
      </w:r>
      <w:r w:rsidR="00C003C6">
        <w:t>b</w:t>
      </w:r>
      <w:r w:rsidRPr="00FB6F60">
        <w:t>arn og unge ønsker å bli behandlet som individer, hørt og inkludert i beslutninger om eget liv</w:t>
      </w:r>
      <w:r w:rsidR="00C003C6">
        <w:t>; me</w:t>
      </w:r>
      <w:r w:rsidRPr="00FB6F60">
        <w:t>dvirkning forstås som et partnerskap med gjensidig informasjonsutveksling, aktiv dialog og reell innflytelse</w:t>
      </w:r>
      <w:r w:rsidR="00C003C6">
        <w:t>; n</w:t>
      </w:r>
      <w:r w:rsidRPr="00FB6F60">
        <w:t>økkelfaktorer er tillitsfulle relasjoner, åpenhet og maktbevisste praksiser.</w:t>
      </w:r>
    </w:p>
    <w:p w14:paraId="4C782C1D" w14:textId="77777777" w:rsidR="009E2476" w:rsidRPr="006B1548" w:rsidRDefault="009E2476" w:rsidP="009E2476">
      <w:pPr>
        <w:pStyle w:val="Punktliste"/>
        <w:numPr>
          <w:ilvl w:val="1"/>
          <w:numId w:val="13"/>
        </w:numPr>
      </w:pPr>
      <w:r w:rsidRPr="00BB631B">
        <w:rPr>
          <w:i/>
          <w:iCs/>
        </w:rPr>
        <w:t>Faktorer som fremmer medvirkning</w:t>
      </w:r>
      <w:r>
        <w:t>: g</w:t>
      </w:r>
      <w:r w:rsidRPr="00FB6F60">
        <w:t>ode og stabile relasjoner til fagpersoner</w:t>
      </w:r>
      <w:r>
        <w:t>; k</w:t>
      </w:r>
      <w:r w:rsidRPr="00FB6F60">
        <w:t>ontinuitet i kontaktpersoner</w:t>
      </w:r>
      <w:r>
        <w:t>; a</w:t>
      </w:r>
      <w:r w:rsidRPr="00FB6F60">
        <w:t>lderstilpasset og transparent informasjon</w:t>
      </w:r>
      <w:r>
        <w:t>; a</w:t>
      </w:r>
      <w:r w:rsidRPr="00FB6F60">
        <w:t>ktiv lytting, åpne spørsmål og tid til dialog</w:t>
      </w:r>
      <w:r>
        <w:t>; u</w:t>
      </w:r>
      <w:r w:rsidRPr="00FB6F60">
        <w:t>formelle og trygge møtearenaer</w:t>
      </w:r>
      <w:r>
        <w:t>; b</w:t>
      </w:r>
      <w:r w:rsidRPr="00FB6F60">
        <w:t>ruk av talspersoner</w:t>
      </w:r>
      <w:r>
        <w:t xml:space="preserve"> for barnet; f</w:t>
      </w:r>
      <w:r w:rsidRPr="00FB6F60">
        <w:t>lere møter</w:t>
      </w:r>
      <w:r>
        <w:t>; l</w:t>
      </w:r>
      <w:r w:rsidRPr="00FB6F60">
        <w:t>ekbasert kommunikasjon</w:t>
      </w:r>
      <w:r>
        <w:t xml:space="preserve"> for yngre barn; ø</w:t>
      </w:r>
      <w:r w:rsidRPr="00FB6F60">
        <w:t>kt kompetanse hos tjenesteytere</w:t>
      </w:r>
      <w:r>
        <w:t>; m</w:t>
      </w:r>
      <w:r w:rsidRPr="00FB6F60">
        <w:t xml:space="preserve">ulighet </w:t>
      </w:r>
      <w:r>
        <w:t xml:space="preserve">for barnet </w:t>
      </w:r>
      <w:r w:rsidRPr="00FB6F60">
        <w:t>til å velge grad av involvering</w:t>
      </w:r>
      <w:r>
        <w:t>.</w:t>
      </w:r>
    </w:p>
    <w:p w14:paraId="39414334" w14:textId="77777777" w:rsidR="009E2476" w:rsidRPr="00BB631B" w:rsidRDefault="009E2476" w:rsidP="009E2476">
      <w:pPr>
        <w:pStyle w:val="Punktliste"/>
        <w:numPr>
          <w:ilvl w:val="1"/>
          <w:numId w:val="13"/>
        </w:numPr>
      </w:pPr>
      <w:r w:rsidRPr="00BB631B">
        <w:rPr>
          <w:i/>
          <w:iCs/>
        </w:rPr>
        <w:t>Barrier for medvirkning</w:t>
      </w:r>
      <w:r>
        <w:t xml:space="preserve">: voksnes </w:t>
      </w:r>
      <w:r w:rsidR="00914373" w:rsidRPr="00FB6F60">
        <w:rPr>
          <w:szCs w:val="22"/>
        </w:rPr>
        <w:t>og spesielt foreldres perspektiver høres og prioriteres over barnets</w:t>
      </w:r>
      <w:r w:rsidRPr="006B1548">
        <w:rPr>
          <w:szCs w:val="22"/>
        </w:rPr>
        <w:t>; syn på barn som uten</w:t>
      </w:r>
      <w:r w:rsidR="00914373" w:rsidRPr="00FB6F60">
        <w:rPr>
          <w:szCs w:val="22"/>
        </w:rPr>
        <w:t xml:space="preserve"> kapasitet til å medvirke</w:t>
      </w:r>
      <w:r w:rsidRPr="006B1548">
        <w:rPr>
          <w:szCs w:val="22"/>
        </w:rPr>
        <w:t xml:space="preserve">; liten innsikt i egen (behandlings)plan, mangel på alderstilpasset informasjon; </w:t>
      </w:r>
      <w:r>
        <w:rPr>
          <w:szCs w:val="22"/>
        </w:rPr>
        <w:t>s</w:t>
      </w:r>
      <w:r w:rsidRPr="006B1548">
        <w:rPr>
          <w:szCs w:val="22"/>
        </w:rPr>
        <w:t>trenge møter, ensidig utspørring og lite barnevennlig språk</w:t>
      </w:r>
      <w:r>
        <w:rPr>
          <w:szCs w:val="22"/>
        </w:rPr>
        <w:t>; lite</w:t>
      </w:r>
      <w:r w:rsidRPr="006B1548">
        <w:rPr>
          <w:szCs w:val="22"/>
        </w:rPr>
        <w:t xml:space="preserve"> privat samtaletid med tjenestepersonell</w:t>
      </w:r>
      <w:r>
        <w:rPr>
          <w:szCs w:val="22"/>
        </w:rPr>
        <w:t>.</w:t>
      </w:r>
    </w:p>
    <w:p w14:paraId="4ED799B0" w14:textId="306BBF90" w:rsidR="00BB631B" w:rsidRDefault="00BB631B" w:rsidP="009E2476">
      <w:pPr>
        <w:pStyle w:val="Punktliste"/>
        <w:numPr>
          <w:ilvl w:val="1"/>
          <w:numId w:val="13"/>
        </w:numPr>
      </w:pPr>
      <w:r w:rsidRPr="00BB631B">
        <w:rPr>
          <w:i/>
          <w:iCs/>
          <w:szCs w:val="22"/>
        </w:rPr>
        <w:t>Variasjoner i preferanser for medvirkning</w:t>
      </w:r>
      <w:r>
        <w:rPr>
          <w:szCs w:val="22"/>
        </w:rPr>
        <w:t xml:space="preserve">: </w:t>
      </w:r>
      <w:r w:rsidR="00CA6F37">
        <w:t>n</w:t>
      </w:r>
      <w:r w:rsidR="00CA6F37" w:rsidRPr="007B6325">
        <w:t>oen ønsker å ta aktive beslutninger, andre vil ha en mer tilbaketrukket rolle</w:t>
      </w:r>
      <w:r w:rsidR="00087055">
        <w:t>; m</w:t>
      </w:r>
      <w:r w:rsidR="00087055" w:rsidRPr="00087055">
        <w:t>ange ønsker å dele ansvar med foreldre og fagpers</w:t>
      </w:r>
      <w:r w:rsidR="0029418C">
        <w:t>o</w:t>
      </w:r>
      <w:r w:rsidR="00087055" w:rsidRPr="00087055">
        <w:t>ner fremfor å ha full kontroll alene</w:t>
      </w:r>
      <w:r w:rsidR="00087055">
        <w:t xml:space="preserve">; </w:t>
      </w:r>
      <w:r w:rsidR="0035736D">
        <w:t>el</w:t>
      </w:r>
      <w:r w:rsidR="00087055" w:rsidRPr="00087055">
        <w:t>dre og mer erfarne barn er oftere mer involvert</w:t>
      </w:r>
      <w:r w:rsidR="0035736D">
        <w:t>.</w:t>
      </w:r>
    </w:p>
    <w:p w14:paraId="18F98CF4" w14:textId="100664D2" w:rsidR="00CA6F37" w:rsidRPr="00C003C6" w:rsidRDefault="0035736D" w:rsidP="00C003C6">
      <w:pPr>
        <w:pStyle w:val="Punktliste"/>
        <w:numPr>
          <w:ilvl w:val="1"/>
          <w:numId w:val="13"/>
        </w:numPr>
      </w:pPr>
      <w:r>
        <w:rPr>
          <w:i/>
          <w:iCs/>
          <w:szCs w:val="22"/>
        </w:rPr>
        <w:t>Konsekvenser av god medvirkning</w:t>
      </w:r>
      <w:r w:rsidRPr="0035736D">
        <w:t>:</w:t>
      </w:r>
      <w:r>
        <w:t xml:space="preserve"> </w:t>
      </w:r>
      <w:r w:rsidRPr="00DA45A1">
        <w:rPr>
          <w:szCs w:val="22"/>
        </w:rPr>
        <w:t>økt tilfredshet, trygghet og følelse av kontroll</w:t>
      </w:r>
      <w:r>
        <w:rPr>
          <w:szCs w:val="22"/>
        </w:rPr>
        <w:t xml:space="preserve">; </w:t>
      </w:r>
      <w:r w:rsidRPr="00DA45A1">
        <w:rPr>
          <w:szCs w:val="22"/>
        </w:rPr>
        <w:t>bedre relasjonskvalitet til både fagpersoner og familie</w:t>
      </w:r>
      <w:r>
        <w:rPr>
          <w:szCs w:val="22"/>
        </w:rPr>
        <w:t>; h</w:t>
      </w:r>
      <w:r w:rsidRPr="0035736D">
        <w:rPr>
          <w:szCs w:val="22"/>
        </w:rPr>
        <w:t>øyere oppmøte og kontinuitet i behandling</w:t>
      </w:r>
      <w:r>
        <w:rPr>
          <w:szCs w:val="22"/>
        </w:rPr>
        <w:t>; m</w:t>
      </w:r>
      <w:r w:rsidRPr="0035736D">
        <w:rPr>
          <w:szCs w:val="22"/>
        </w:rPr>
        <w:t>indre behov for tvang og lavere frafallsrater</w:t>
      </w:r>
      <w:r>
        <w:rPr>
          <w:szCs w:val="22"/>
        </w:rPr>
        <w:t>.</w:t>
      </w:r>
    </w:p>
    <w:p w14:paraId="7EC7F237" w14:textId="77777777" w:rsidR="00F57B74" w:rsidRPr="00594C71" w:rsidRDefault="00F57B74" w:rsidP="009E2476">
      <w:pPr>
        <w:spacing w:line="140" w:lineRule="atLeast"/>
        <w:rPr>
          <w:color w:val="000000"/>
          <w:szCs w:val="22"/>
        </w:rPr>
      </w:pPr>
    </w:p>
    <w:p w14:paraId="2355D3DB" w14:textId="30997042" w:rsidR="009E2476" w:rsidRPr="006B1548" w:rsidRDefault="00A337D5" w:rsidP="009E2476">
      <w:pPr>
        <w:pStyle w:val="Overskrift3"/>
      </w:pPr>
      <w:r>
        <w:t>Diskusjon og konklusjon</w:t>
      </w:r>
    </w:p>
    <w:p w14:paraId="7319BFD7" w14:textId="338FA698" w:rsidR="00C06D3B" w:rsidRPr="007A45F2" w:rsidRDefault="00A310B1" w:rsidP="009D59D5">
      <w:r>
        <w:t>Denne k</w:t>
      </w:r>
      <w:r w:rsidRPr="007A45F2">
        <w:t>artleggingsoversikt</w:t>
      </w:r>
      <w:r>
        <w:t>en</w:t>
      </w:r>
      <w:r w:rsidR="009A5AA3" w:rsidRPr="007A45F2">
        <w:rPr>
          <w:rFonts w:eastAsiaTheme="minorEastAsia" w:cstheme="minorBidi"/>
          <w:szCs w:val="22"/>
          <w:lang w:eastAsia="en-US"/>
        </w:rPr>
        <w:t xml:space="preserve"> gir et overblikk over forskningsfeltet</w:t>
      </w:r>
      <w:r>
        <w:rPr>
          <w:rFonts w:eastAsiaTheme="minorEastAsia" w:cstheme="minorBidi"/>
          <w:szCs w:val="22"/>
          <w:lang w:eastAsia="en-US"/>
        </w:rPr>
        <w:t xml:space="preserve"> om</w:t>
      </w:r>
      <w:r w:rsidR="00D978E3">
        <w:rPr>
          <w:rFonts w:eastAsiaTheme="minorEastAsia" w:cstheme="minorBidi"/>
          <w:szCs w:val="22"/>
          <w:lang w:eastAsia="en-US"/>
        </w:rPr>
        <w:t xml:space="preserve"> </w:t>
      </w:r>
      <w:r w:rsidR="00D978E3" w:rsidRPr="000F4402">
        <w:rPr>
          <w:iCs/>
        </w:rPr>
        <w:t>barn og unges medvirkning i møte med skole eller hjelpetjenester</w:t>
      </w:r>
      <w:r w:rsidR="002718A3">
        <w:rPr>
          <w:iCs/>
        </w:rPr>
        <w:t>. Den</w:t>
      </w:r>
      <w:r w:rsidR="009A5AA3" w:rsidRPr="007A45F2">
        <w:rPr>
          <w:rFonts w:eastAsiaTheme="minorEastAsia" w:cstheme="minorBidi"/>
          <w:szCs w:val="22"/>
          <w:lang w:eastAsia="en-US"/>
        </w:rPr>
        <w:t xml:space="preserve"> </w:t>
      </w:r>
      <w:r w:rsidR="00C47DB5">
        <w:t>viser</w:t>
      </w:r>
      <w:r w:rsidR="009A5AA3" w:rsidRPr="007A45F2">
        <w:t xml:space="preserve"> at det</w:t>
      </w:r>
      <w:r w:rsidR="009A5AA3">
        <w:t xml:space="preserve"> trolig</w:t>
      </w:r>
      <w:r w:rsidR="009A5AA3" w:rsidRPr="007A45F2">
        <w:t xml:space="preserve"> finnes </w:t>
      </w:r>
      <w:r w:rsidR="005475E5">
        <w:t>begrenset</w:t>
      </w:r>
      <w:r w:rsidR="009A5AA3" w:rsidRPr="007A45F2">
        <w:t xml:space="preserve"> forskning om </w:t>
      </w:r>
      <w:r w:rsidR="007D73E1">
        <w:t>elevers</w:t>
      </w:r>
      <w:r w:rsidR="009A5AA3" w:rsidRPr="007A45F2">
        <w:t xml:space="preserve"> medvirkning i sin egen sak </w:t>
      </w:r>
      <w:r w:rsidR="00C47DB5">
        <w:t xml:space="preserve">spesifikt </w:t>
      </w:r>
      <w:r w:rsidR="009A5AA3" w:rsidRPr="007A45F2">
        <w:t>knyttet til skolefravær og/eller andre skolerelaterte problemstillinger.</w:t>
      </w:r>
      <w:r w:rsidR="005475E5">
        <w:t xml:space="preserve"> </w:t>
      </w:r>
      <w:r w:rsidR="0067305F">
        <w:t>Oversikten</w:t>
      </w:r>
      <w:r w:rsidR="002718A3">
        <w:t xml:space="preserve"> </w:t>
      </w:r>
      <w:r w:rsidR="002718A3">
        <w:rPr>
          <w:rFonts w:eastAsiaTheme="minorEastAsia" w:cstheme="minorBidi"/>
          <w:szCs w:val="22"/>
          <w:lang w:eastAsia="en-US"/>
        </w:rPr>
        <w:t xml:space="preserve">gir </w:t>
      </w:r>
      <w:r w:rsidR="0067305F">
        <w:rPr>
          <w:rFonts w:eastAsiaTheme="minorEastAsia" w:cstheme="minorBidi"/>
          <w:szCs w:val="22"/>
          <w:lang w:eastAsia="en-US"/>
        </w:rPr>
        <w:t>likevel</w:t>
      </w:r>
      <w:r w:rsidR="002718A3">
        <w:rPr>
          <w:rFonts w:eastAsiaTheme="minorEastAsia" w:cstheme="minorBidi"/>
          <w:szCs w:val="22"/>
          <w:lang w:eastAsia="en-US"/>
        </w:rPr>
        <w:t xml:space="preserve"> verdifull</w:t>
      </w:r>
      <w:r w:rsidR="002718A3" w:rsidRPr="007A45F2">
        <w:rPr>
          <w:rFonts w:eastAsiaTheme="minorEastAsia" w:cstheme="minorBidi"/>
          <w:szCs w:val="22"/>
          <w:lang w:eastAsia="en-US"/>
        </w:rPr>
        <w:t xml:space="preserve"> innsikt i sentrale </w:t>
      </w:r>
      <w:r w:rsidR="002718A3">
        <w:rPr>
          <w:rFonts w:eastAsiaTheme="minorEastAsia" w:cstheme="minorBidi"/>
          <w:szCs w:val="22"/>
          <w:lang w:eastAsia="en-US"/>
        </w:rPr>
        <w:t>elementer</w:t>
      </w:r>
      <w:r w:rsidR="002718A3" w:rsidRPr="007A45F2">
        <w:rPr>
          <w:rFonts w:eastAsiaTheme="minorEastAsia" w:cstheme="minorBidi"/>
          <w:szCs w:val="22"/>
          <w:lang w:eastAsia="en-US"/>
        </w:rPr>
        <w:t xml:space="preserve"> </w:t>
      </w:r>
      <w:r w:rsidR="00C26CBA">
        <w:rPr>
          <w:rFonts w:eastAsiaTheme="minorEastAsia" w:cstheme="minorBidi"/>
          <w:szCs w:val="22"/>
          <w:lang w:eastAsia="en-US"/>
        </w:rPr>
        <w:t xml:space="preserve">knyttet til medvirkning </w:t>
      </w:r>
      <w:r w:rsidR="002718A3" w:rsidRPr="007A45F2">
        <w:rPr>
          <w:rFonts w:eastAsiaTheme="minorEastAsia" w:cstheme="minorBidi"/>
          <w:szCs w:val="22"/>
          <w:lang w:eastAsia="en-US"/>
        </w:rPr>
        <w:t>som frem</w:t>
      </w:r>
      <w:r w:rsidR="002718A3">
        <w:rPr>
          <w:rFonts w:eastAsiaTheme="minorEastAsia" w:cstheme="minorBidi"/>
          <w:szCs w:val="22"/>
          <w:lang w:eastAsia="en-US"/>
        </w:rPr>
        <w:t>kommer</w:t>
      </w:r>
      <w:r w:rsidR="002718A3" w:rsidRPr="007A45F2">
        <w:rPr>
          <w:rFonts w:eastAsiaTheme="minorEastAsia" w:cstheme="minorBidi"/>
          <w:szCs w:val="22"/>
          <w:lang w:eastAsia="en-US"/>
        </w:rPr>
        <w:t xml:space="preserve"> </w:t>
      </w:r>
      <w:r w:rsidR="00765BF3" w:rsidRPr="00AD1651">
        <w:rPr>
          <w:iCs/>
        </w:rPr>
        <w:t>på tvers av ulike tjenesteområder</w:t>
      </w:r>
      <w:r w:rsidR="009D7EDE">
        <w:rPr>
          <w:szCs w:val="22"/>
        </w:rPr>
        <w:t xml:space="preserve">, og som </w:t>
      </w:r>
      <w:r w:rsidR="002445EF">
        <w:rPr>
          <w:szCs w:val="22"/>
        </w:rPr>
        <w:t xml:space="preserve">trolig er </w:t>
      </w:r>
      <w:r w:rsidR="002445EF" w:rsidRPr="00AD1651">
        <w:rPr>
          <w:iCs/>
        </w:rPr>
        <w:t>grunnleggende prinsipp</w:t>
      </w:r>
      <w:r w:rsidR="002445EF">
        <w:rPr>
          <w:iCs/>
        </w:rPr>
        <w:t xml:space="preserve">er som </w:t>
      </w:r>
      <w:r w:rsidR="00B576D5">
        <w:rPr>
          <w:iCs/>
        </w:rPr>
        <w:t xml:space="preserve">også har </w:t>
      </w:r>
      <w:r w:rsidR="0003263C">
        <w:rPr>
          <w:iCs/>
        </w:rPr>
        <w:t>gyldighet og relevans</w:t>
      </w:r>
      <w:r w:rsidR="00671385">
        <w:rPr>
          <w:iCs/>
        </w:rPr>
        <w:t xml:space="preserve"> </w:t>
      </w:r>
      <w:r w:rsidR="00F51B0A">
        <w:rPr>
          <w:iCs/>
        </w:rPr>
        <w:t>i en skolekontekst</w:t>
      </w:r>
      <w:r w:rsidR="00A25EA3">
        <w:rPr>
          <w:iCs/>
        </w:rPr>
        <w:t xml:space="preserve">. </w:t>
      </w:r>
      <w:r w:rsidR="0099238E">
        <w:t>Ettersom d</w:t>
      </w:r>
      <w:r w:rsidR="007A45F2" w:rsidRPr="007A45F2">
        <w:t xml:space="preserve">ette er en kartleggingsoversikt </w:t>
      </w:r>
      <w:r w:rsidR="00CF4DA7">
        <w:t xml:space="preserve">kan vi </w:t>
      </w:r>
      <w:r w:rsidR="0067305F">
        <w:t xml:space="preserve">imidlertid </w:t>
      </w:r>
      <w:r w:rsidR="008404A3">
        <w:t>ikke</w:t>
      </w:r>
      <w:r w:rsidR="009E2476" w:rsidRPr="007A45F2">
        <w:rPr>
          <w:rFonts w:eastAsiaTheme="minorEastAsia" w:cstheme="minorBidi"/>
          <w:szCs w:val="22"/>
          <w:lang w:eastAsia="en-US"/>
        </w:rPr>
        <w:t xml:space="preserve"> trekke entydige konklusjoner om hvilke faktorer som fremmer elevens medvirkning i og rundt skolen, eller hvordan disse virker. </w:t>
      </w:r>
    </w:p>
    <w:p w14:paraId="3DE1825B" w14:textId="658B1FB4" w:rsidR="006170AA" w:rsidRPr="00C06D3B" w:rsidRDefault="006170AA" w:rsidP="006170AA">
      <w:pPr>
        <w:pStyle w:val="Overskrift1"/>
        <w:ind w:left="0" w:firstLine="0"/>
      </w:pPr>
      <w:bookmarkStart w:id="10" w:name="_Toc230161977"/>
      <w:r w:rsidRPr="00C06D3B">
        <w:lastRenderedPageBreak/>
        <w:t>Key messages</w:t>
      </w:r>
      <w:bookmarkEnd w:id="10"/>
    </w:p>
    <w:tbl>
      <w:tblPr>
        <w:tblStyle w:val="Tabellrutenett"/>
        <w:tblW w:w="8222" w:type="dxa"/>
        <w:tblCellMar>
          <w:top w:w="113" w:type="dxa"/>
          <w:bottom w:w="113" w:type="dxa"/>
        </w:tblCellMar>
        <w:tblLook w:val="04A0" w:firstRow="1" w:lastRow="0" w:firstColumn="1" w:lastColumn="0" w:noHBand="0" w:noVBand="1"/>
      </w:tblPr>
      <w:tblGrid>
        <w:gridCol w:w="5954"/>
        <w:gridCol w:w="2268"/>
      </w:tblGrid>
      <w:tr w:rsidR="00901895" w:rsidRPr="00A60EB8" w14:paraId="14F3F68A" w14:textId="77777777" w:rsidTr="00C764D7">
        <w:trPr>
          <w:trHeight w:val="11206"/>
        </w:trPr>
        <w:tc>
          <w:tcPr>
            <w:tcW w:w="5954" w:type="dxa"/>
            <w:tcBorders>
              <w:top w:val="nil"/>
              <w:left w:val="nil"/>
              <w:bottom w:val="nil"/>
              <w:right w:val="single" w:sz="8" w:space="0" w:color="00516A" w:themeColor="accent1" w:themeShade="80"/>
            </w:tcBorders>
          </w:tcPr>
          <w:p w14:paraId="3440C49C" w14:textId="4CBB4313" w:rsidR="00297FBE" w:rsidRDefault="00297FBE" w:rsidP="00E92705">
            <w:pPr>
              <w:rPr>
                <w:lang w:val="en-GB"/>
              </w:rPr>
            </w:pPr>
            <w:r>
              <w:rPr>
                <w:lang w:val="en-GB"/>
              </w:rPr>
              <w:t>According to t</w:t>
            </w:r>
            <w:r w:rsidR="00E92705" w:rsidRPr="00E92705">
              <w:rPr>
                <w:lang w:val="en-GB"/>
              </w:rPr>
              <w:t>he Norwegian Education Act</w:t>
            </w:r>
            <w:r w:rsidR="0072663F">
              <w:rPr>
                <w:lang w:val="en-GB"/>
              </w:rPr>
              <w:t>,</w:t>
            </w:r>
            <w:r w:rsidR="00E92705" w:rsidRPr="00E92705">
              <w:rPr>
                <w:lang w:val="en-GB"/>
              </w:rPr>
              <w:t xml:space="preserve"> students who are absent from primary or secondary education</w:t>
            </w:r>
            <w:r w:rsidR="0072663F">
              <w:rPr>
                <w:lang w:val="en-GB"/>
              </w:rPr>
              <w:t xml:space="preserve"> must be followed up</w:t>
            </w:r>
            <w:r w:rsidR="00E92705" w:rsidRPr="00E92705">
              <w:rPr>
                <w:lang w:val="en-GB"/>
              </w:rPr>
              <w:t>. The</w:t>
            </w:r>
            <w:r w:rsidR="0072663F">
              <w:rPr>
                <w:lang w:val="en-GB"/>
              </w:rPr>
              <w:t xml:space="preserve">t also have </w:t>
            </w:r>
            <w:r w:rsidR="00E92705" w:rsidRPr="00E92705">
              <w:rPr>
                <w:lang w:val="en-GB"/>
              </w:rPr>
              <w:t xml:space="preserve">the right to participate in matters concerning </w:t>
            </w:r>
            <w:r w:rsidR="008675A1" w:rsidRPr="00E92705">
              <w:rPr>
                <w:lang w:val="en-GB"/>
              </w:rPr>
              <w:t>themselves</w:t>
            </w:r>
            <w:r w:rsidR="008675A1">
              <w:rPr>
                <w:lang w:val="en-GB"/>
              </w:rPr>
              <w:t xml:space="preserve"> and</w:t>
            </w:r>
            <w:r w:rsidR="003658B7">
              <w:rPr>
                <w:lang w:val="en-GB"/>
              </w:rPr>
              <w:t xml:space="preserve"> be heard</w:t>
            </w:r>
            <w:r w:rsidR="00E92705" w:rsidRPr="00E92705">
              <w:rPr>
                <w:lang w:val="en-GB"/>
              </w:rPr>
              <w:t xml:space="preserve">. </w:t>
            </w:r>
          </w:p>
          <w:p w14:paraId="6A09C333" w14:textId="65F8F93B" w:rsidR="00F6163B" w:rsidRPr="008C548B" w:rsidRDefault="00E92705" w:rsidP="008C548B">
            <w:pPr>
              <w:spacing w:before="120"/>
            </w:pPr>
            <w:r w:rsidRPr="00E92705">
              <w:rPr>
                <w:lang w:val="en-GB"/>
              </w:rPr>
              <w:t>Our research question was: What systematic reviews exist regarding children and you</w:t>
            </w:r>
            <w:r w:rsidR="000515E9">
              <w:rPr>
                <w:lang w:val="en-GB"/>
              </w:rPr>
              <w:t>th’</w:t>
            </w:r>
            <w:r w:rsidRPr="00E92705">
              <w:rPr>
                <w:lang w:val="en-GB"/>
              </w:rPr>
              <w:t xml:space="preserve">s participation in encounters with schools or support services, and how is </w:t>
            </w:r>
            <w:r w:rsidR="00D37A09">
              <w:rPr>
                <w:lang w:val="en-GB"/>
              </w:rPr>
              <w:t xml:space="preserve">their </w:t>
            </w:r>
            <w:r w:rsidRPr="00E92705">
              <w:rPr>
                <w:lang w:val="en-GB"/>
              </w:rPr>
              <w:t>participation described? We conducted a scoping review of systematic reviews</w:t>
            </w:r>
            <w:r w:rsidR="00E65F99">
              <w:rPr>
                <w:lang w:val="en-GB"/>
              </w:rPr>
              <w:t>. We</w:t>
            </w:r>
            <w:r w:rsidRPr="00E92705">
              <w:rPr>
                <w:lang w:val="en-GB"/>
              </w:rPr>
              <w:t xml:space="preserve"> </w:t>
            </w:r>
            <w:r w:rsidR="00DF7E14">
              <w:rPr>
                <w:lang w:val="en-GB"/>
              </w:rPr>
              <w:t>search</w:t>
            </w:r>
            <w:r w:rsidR="00E65F99">
              <w:rPr>
                <w:lang w:val="en-GB"/>
              </w:rPr>
              <w:t>ed</w:t>
            </w:r>
            <w:r w:rsidR="00DF7E14">
              <w:rPr>
                <w:lang w:val="en-GB"/>
              </w:rPr>
              <w:t xml:space="preserve"> for</w:t>
            </w:r>
            <w:r w:rsidRPr="00E92705">
              <w:rPr>
                <w:lang w:val="en-GB"/>
              </w:rPr>
              <w:t xml:space="preserve"> literature, select</w:t>
            </w:r>
            <w:r w:rsidR="00E65F99">
              <w:rPr>
                <w:lang w:val="en-GB"/>
              </w:rPr>
              <w:t>ed</w:t>
            </w:r>
            <w:r w:rsidR="00557ED6">
              <w:rPr>
                <w:lang w:val="en-GB"/>
              </w:rPr>
              <w:t xml:space="preserve"> </w:t>
            </w:r>
            <w:r w:rsidR="00E41033">
              <w:rPr>
                <w:lang w:val="en-GB"/>
              </w:rPr>
              <w:t>reviews</w:t>
            </w:r>
            <w:r w:rsidRPr="00E92705">
              <w:rPr>
                <w:lang w:val="en-GB"/>
              </w:rPr>
              <w:t>, assess</w:t>
            </w:r>
            <w:r w:rsidR="00E65F99">
              <w:rPr>
                <w:lang w:val="en-GB"/>
              </w:rPr>
              <w:t>ed</w:t>
            </w:r>
            <w:r w:rsidRPr="00E92705">
              <w:rPr>
                <w:lang w:val="en-GB"/>
              </w:rPr>
              <w:t xml:space="preserve"> </w:t>
            </w:r>
            <w:r w:rsidR="00E41033">
              <w:rPr>
                <w:lang w:val="en-GB"/>
              </w:rPr>
              <w:t>their</w:t>
            </w:r>
            <w:r w:rsidR="00557ED6" w:rsidRPr="00E92705">
              <w:rPr>
                <w:lang w:val="en-GB"/>
              </w:rPr>
              <w:t xml:space="preserve"> </w:t>
            </w:r>
            <w:r w:rsidRPr="00E92705">
              <w:rPr>
                <w:lang w:val="en-GB"/>
              </w:rPr>
              <w:t>methodological quality, and extract</w:t>
            </w:r>
            <w:r w:rsidR="00E65F99">
              <w:rPr>
                <w:lang w:val="en-GB"/>
              </w:rPr>
              <w:t>ed</w:t>
            </w:r>
            <w:r w:rsidRPr="00E92705">
              <w:rPr>
                <w:lang w:val="en-GB"/>
              </w:rPr>
              <w:t xml:space="preserve"> data.</w:t>
            </w:r>
            <w:r w:rsidR="00F6163B">
              <w:rPr>
                <w:lang w:val="en-GB"/>
              </w:rPr>
              <w:t xml:space="preserve"> </w:t>
            </w:r>
          </w:p>
          <w:p w14:paraId="2BBC4B34" w14:textId="0F41E153" w:rsidR="00E92705" w:rsidRPr="00E92705" w:rsidRDefault="00E92705" w:rsidP="00E92705">
            <w:pPr>
              <w:rPr>
                <w:lang w:val="en-GB"/>
              </w:rPr>
            </w:pPr>
            <w:r w:rsidRPr="00E92705">
              <w:rPr>
                <w:lang w:val="en-GB"/>
              </w:rPr>
              <w:t>The ma</w:t>
            </w:r>
            <w:r w:rsidR="001D02E9">
              <w:rPr>
                <w:lang w:val="en-GB"/>
              </w:rPr>
              <w:t>in results were</w:t>
            </w:r>
            <w:r w:rsidRPr="00E92705">
              <w:rPr>
                <w:lang w:val="en-GB"/>
              </w:rPr>
              <w:t>:</w:t>
            </w:r>
          </w:p>
          <w:p w14:paraId="719DD68B" w14:textId="2EB08B3C" w:rsidR="00E92705" w:rsidRPr="00786ADB" w:rsidRDefault="00E92705" w:rsidP="00786ADB">
            <w:pPr>
              <w:pStyle w:val="Listeavsnitt"/>
              <w:numPr>
                <w:ilvl w:val="0"/>
                <w:numId w:val="31"/>
              </w:numPr>
              <w:rPr>
                <w:lang w:val="en-GB"/>
              </w:rPr>
            </w:pPr>
            <w:r w:rsidRPr="00786ADB">
              <w:rPr>
                <w:lang w:val="en-GB"/>
              </w:rPr>
              <w:t xml:space="preserve">We </w:t>
            </w:r>
            <w:r w:rsidR="009B5E77" w:rsidRPr="00786ADB">
              <w:rPr>
                <w:lang w:val="en-GB"/>
              </w:rPr>
              <w:t>i</w:t>
            </w:r>
            <w:r w:rsidR="009B5E77">
              <w:rPr>
                <w:lang w:val="en-GB"/>
              </w:rPr>
              <w:t>ncluded</w:t>
            </w:r>
            <w:r w:rsidR="009B5E77" w:rsidRPr="00786ADB">
              <w:rPr>
                <w:lang w:val="en-GB"/>
              </w:rPr>
              <w:t xml:space="preserve"> </w:t>
            </w:r>
            <w:r w:rsidRPr="00786ADB">
              <w:rPr>
                <w:lang w:val="en-GB"/>
              </w:rPr>
              <w:t xml:space="preserve">19 systematic reviews (one </w:t>
            </w:r>
            <w:r w:rsidR="009B5E77">
              <w:rPr>
                <w:lang w:val="en-GB"/>
              </w:rPr>
              <w:t>had no</w:t>
            </w:r>
            <w:r w:rsidR="009B5E77" w:rsidRPr="00786ADB">
              <w:rPr>
                <w:lang w:val="en-GB"/>
              </w:rPr>
              <w:t xml:space="preserve"> </w:t>
            </w:r>
            <w:r w:rsidRPr="00786ADB">
              <w:rPr>
                <w:lang w:val="en-GB"/>
              </w:rPr>
              <w:t>included studies), published 2015-2025.</w:t>
            </w:r>
          </w:p>
          <w:p w14:paraId="4F3C7C5F" w14:textId="0F02211A" w:rsidR="00E92705" w:rsidRPr="00786ADB" w:rsidRDefault="009B5E77" w:rsidP="00786ADB">
            <w:pPr>
              <w:pStyle w:val="Listeavsnitt"/>
              <w:numPr>
                <w:ilvl w:val="0"/>
                <w:numId w:val="31"/>
              </w:numPr>
              <w:rPr>
                <w:lang w:val="en-GB"/>
              </w:rPr>
            </w:pPr>
            <w:r>
              <w:rPr>
                <w:lang w:val="en-GB"/>
              </w:rPr>
              <w:t>The</w:t>
            </w:r>
            <w:r w:rsidR="00E92705" w:rsidRPr="00786ADB">
              <w:rPr>
                <w:lang w:val="en-GB"/>
              </w:rPr>
              <w:t xml:space="preserve"> reviews </w:t>
            </w:r>
            <w:r w:rsidR="00271765">
              <w:rPr>
                <w:lang w:val="en-GB"/>
              </w:rPr>
              <w:t xml:space="preserve">typically </w:t>
            </w:r>
            <w:r w:rsidR="00271765" w:rsidRPr="00786ADB">
              <w:rPr>
                <w:lang w:val="en-GB"/>
              </w:rPr>
              <w:t xml:space="preserve">included </w:t>
            </w:r>
            <w:r w:rsidR="00E92705" w:rsidRPr="00786ADB">
              <w:rPr>
                <w:lang w:val="en-GB"/>
              </w:rPr>
              <w:t>qualitative studies</w:t>
            </w:r>
            <w:r w:rsidR="00271765">
              <w:rPr>
                <w:lang w:val="en-GB"/>
              </w:rPr>
              <w:t>.</w:t>
            </w:r>
            <w:r w:rsidR="00E92705" w:rsidRPr="00786ADB">
              <w:rPr>
                <w:lang w:val="en-GB"/>
              </w:rPr>
              <w:t xml:space="preserve"> </w:t>
            </w:r>
          </w:p>
          <w:p w14:paraId="5E7C1550" w14:textId="1EEA232B" w:rsidR="00E92705" w:rsidRPr="00786ADB" w:rsidRDefault="00E92705" w:rsidP="00786ADB">
            <w:pPr>
              <w:pStyle w:val="Listeavsnitt"/>
              <w:numPr>
                <w:ilvl w:val="0"/>
                <w:numId w:val="31"/>
              </w:numPr>
              <w:rPr>
                <w:lang w:val="en-GB"/>
              </w:rPr>
            </w:pPr>
            <w:r w:rsidRPr="00786ADB">
              <w:rPr>
                <w:lang w:val="en-GB"/>
              </w:rPr>
              <w:t>1 review was from a school context, 5 from child welfare</w:t>
            </w:r>
            <w:r w:rsidR="009B327E">
              <w:rPr>
                <w:lang w:val="en-GB"/>
              </w:rPr>
              <w:t>/</w:t>
            </w:r>
            <w:r w:rsidR="009B327E" w:rsidRPr="00786ADB">
              <w:rPr>
                <w:lang w:val="en-GB"/>
              </w:rPr>
              <w:t xml:space="preserve">social </w:t>
            </w:r>
            <w:r w:rsidRPr="00786ADB">
              <w:rPr>
                <w:lang w:val="en-GB"/>
              </w:rPr>
              <w:t>services, 5 from mental health services, and 7 from somatic health services. All reviews included studies of children/youth (0-25 years), and in 12 reviews, also parents and/or staff.</w:t>
            </w:r>
          </w:p>
          <w:p w14:paraId="594A7EDE" w14:textId="77777777" w:rsidR="00E92705" w:rsidRPr="00786ADB" w:rsidRDefault="00E92705" w:rsidP="00786ADB">
            <w:pPr>
              <w:pStyle w:val="Listeavsnitt"/>
              <w:numPr>
                <w:ilvl w:val="0"/>
                <w:numId w:val="31"/>
              </w:numPr>
              <w:rPr>
                <w:lang w:val="en-GB"/>
              </w:rPr>
            </w:pPr>
            <w:r w:rsidRPr="00786ADB">
              <w:rPr>
                <w:lang w:val="en-GB"/>
              </w:rPr>
              <w:t>7 of the reviews had high methodological quality, 6 had medium, and 5 had low methodological quality.</w:t>
            </w:r>
          </w:p>
          <w:p w14:paraId="19F1FE91" w14:textId="77777777" w:rsidR="00E92705" w:rsidRPr="00786ADB" w:rsidRDefault="00E92705" w:rsidP="00786ADB">
            <w:pPr>
              <w:pStyle w:val="Listeavsnitt"/>
              <w:numPr>
                <w:ilvl w:val="0"/>
                <w:numId w:val="31"/>
              </w:numPr>
              <w:rPr>
                <w:lang w:val="en-GB"/>
              </w:rPr>
            </w:pPr>
            <w:r w:rsidRPr="00786ADB">
              <w:rPr>
                <w:lang w:val="en-GB"/>
              </w:rPr>
              <w:t>Almost all the studies in the reviews were from OECD countries, over 50% were from a European country, at least 12% were from a Nordic country, and at least 6% were from Norway (some overlap between the reviews).</w:t>
            </w:r>
          </w:p>
          <w:p w14:paraId="447CC3F6" w14:textId="77777777" w:rsidR="00D84042" w:rsidRDefault="00BF362F" w:rsidP="003B301D">
            <w:pPr>
              <w:pStyle w:val="Listeavsnitt"/>
              <w:numPr>
                <w:ilvl w:val="0"/>
                <w:numId w:val="31"/>
              </w:numPr>
              <w:rPr>
                <w:lang w:val="en-GB"/>
              </w:rPr>
            </w:pPr>
            <w:r>
              <w:rPr>
                <w:lang w:val="en-GB"/>
              </w:rPr>
              <w:t>Some consistent</w:t>
            </w:r>
            <w:r w:rsidR="00E92705" w:rsidRPr="00237070">
              <w:rPr>
                <w:lang w:val="en-GB"/>
              </w:rPr>
              <w:t xml:space="preserve"> findings</w:t>
            </w:r>
            <w:r>
              <w:rPr>
                <w:lang w:val="en-GB"/>
              </w:rPr>
              <w:t xml:space="preserve"> were:</w:t>
            </w:r>
            <w:r w:rsidR="00C50342" w:rsidRPr="00BF362F">
              <w:rPr>
                <w:lang w:val="en-GB"/>
              </w:rPr>
              <w:t xml:space="preserve"> Factors that promote children and young people's participation</w:t>
            </w:r>
            <w:r>
              <w:rPr>
                <w:lang w:val="en-GB"/>
              </w:rPr>
              <w:t xml:space="preserve"> </w:t>
            </w:r>
            <w:r w:rsidR="008519AC">
              <w:rPr>
                <w:lang w:val="en-GB"/>
              </w:rPr>
              <w:t>are e.g.</w:t>
            </w:r>
            <w:r w:rsidR="00E92705" w:rsidRPr="00237070">
              <w:rPr>
                <w:lang w:val="en-GB"/>
              </w:rPr>
              <w:t xml:space="preserve"> good and stable relationships with professionals, age-appropriate information, </w:t>
            </w:r>
            <w:r w:rsidR="00B203A2">
              <w:rPr>
                <w:lang w:val="en-GB"/>
              </w:rPr>
              <w:t xml:space="preserve">professionals’ </w:t>
            </w:r>
            <w:r w:rsidR="00AC6F9C">
              <w:rPr>
                <w:lang w:val="en-GB"/>
              </w:rPr>
              <w:t xml:space="preserve">active listening, </w:t>
            </w:r>
            <w:r w:rsidR="00E92705" w:rsidRPr="00237070">
              <w:rPr>
                <w:lang w:val="en-GB"/>
              </w:rPr>
              <w:t>open</w:t>
            </w:r>
            <w:r w:rsidR="00AC6F9C">
              <w:rPr>
                <w:lang w:val="en-GB"/>
              </w:rPr>
              <w:t>-ended</w:t>
            </w:r>
            <w:r w:rsidR="00E92705" w:rsidRPr="00237070">
              <w:rPr>
                <w:lang w:val="en-GB"/>
              </w:rPr>
              <w:t xml:space="preserve"> questions</w:t>
            </w:r>
            <w:r w:rsidR="00AC6F9C">
              <w:rPr>
                <w:lang w:val="en-GB"/>
              </w:rPr>
              <w:t>,</w:t>
            </w:r>
            <w:r w:rsidR="00E92705" w:rsidRPr="00237070">
              <w:rPr>
                <w:lang w:val="en-GB"/>
              </w:rPr>
              <w:t xml:space="preserve"> and time for dialogue</w:t>
            </w:r>
            <w:r w:rsidR="00145C4F">
              <w:rPr>
                <w:lang w:val="en-GB"/>
              </w:rPr>
              <w:t>.</w:t>
            </w:r>
            <w:r w:rsidR="003B301D" w:rsidRPr="00BF362F">
              <w:rPr>
                <w:lang w:val="en-GB"/>
              </w:rPr>
              <w:t xml:space="preserve"> Barriers to participation </w:t>
            </w:r>
            <w:r w:rsidR="003B301D">
              <w:rPr>
                <w:lang w:val="en-GB"/>
              </w:rPr>
              <w:t>are e.g.</w:t>
            </w:r>
            <w:r w:rsidR="003B301D" w:rsidRPr="00BF362F">
              <w:rPr>
                <w:lang w:val="en-GB"/>
              </w:rPr>
              <w:t xml:space="preserve"> adults' perspectives being heard and prioritized over the child's, and views of children as lacking the capacity to participate</w:t>
            </w:r>
            <w:r w:rsidR="003B301D">
              <w:rPr>
                <w:lang w:val="en-GB"/>
              </w:rPr>
              <w:t>.</w:t>
            </w:r>
          </w:p>
          <w:p w14:paraId="2F585FA6" w14:textId="170A3551" w:rsidR="00032CE6" w:rsidRPr="005C270A" w:rsidRDefault="00722C58" w:rsidP="005C270A">
            <w:pPr>
              <w:spacing w:before="120"/>
              <w:rPr>
                <w:color w:val="FF0000"/>
                <w:lang w:val="en-GB"/>
              </w:rPr>
            </w:pPr>
            <w:r w:rsidRPr="005C270A">
              <w:rPr>
                <w:lang w:val="en-GB"/>
              </w:rPr>
              <w:t>Even though</w:t>
            </w:r>
            <w:r w:rsidR="008C548B" w:rsidRPr="005C270A">
              <w:rPr>
                <w:lang w:val="en-GB"/>
              </w:rPr>
              <w:t xml:space="preserve"> there is limited</w:t>
            </w:r>
            <w:r w:rsidR="00E87AC0" w:rsidRPr="005C270A">
              <w:rPr>
                <w:lang w:val="en-GB"/>
              </w:rPr>
              <w:t xml:space="preserve"> </w:t>
            </w:r>
            <w:r w:rsidR="0034427A" w:rsidRPr="005C270A">
              <w:rPr>
                <w:lang w:val="en-GB"/>
              </w:rPr>
              <w:t xml:space="preserve">summarized research on participation related to absenteeism, the results are </w:t>
            </w:r>
            <w:r w:rsidRPr="005C270A">
              <w:rPr>
                <w:lang w:val="en-GB"/>
              </w:rPr>
              <w:t>considered</w:t>
            </w:r>
            <w:r w:rsidR="0034427A" w:rsidRPr="005C270A">
              <w:rPr>
                <w:lang w:val="en-GB"/>
              </w:rPr>
              <w:t xml:space="preserve"> relevant to this topic.</w:t>
            </w:r>
          </w:p>
        </w:tc>
        <w:tc>
          <w:tcPr>
            <w:tcW w:w="2268" w:type="dxa"/>
            <w:tcBorders>
              <w:top w:val="single" w:sz="8" w:space="0" w:color="00516A" w:themeColor="accent1" w:themeShade="80"/>
              <w:left w:val="single" w:sz="8" w:space="0" w:color="00516A" w:themeColor="accent1" w:themeShade="80"/>
              <w:bottom w:val="single" w:sz="8" w:space="0" w:color="00516A" w:themeColor="accent1" w:themeShade="80"/>
              <w:right w:val="single" w:sz="8" w:space="0" w:color="00516A" w:themeColor="accent1" w:themeShade="80"/>
            </w:tcBorders>
            <w:tcMar>
              <w:left w:w="170" w:type="dxa"/>
            </w:tcMar>
          </w:tcPr>
          <w:p w14:paraId="6C5A2670" w14:textId="77777777" w:rsidR="00C74F45" w:rsidRPr="004D43F8" w:rsidRDefault="00C74F45" w:rsidP="00A018F2">
            <w:pPr>
              <w:pStyle w:val="Boksoverskriftliten"/>
              <w:rPr>
                <w:lang w:val="en-GB"/>
              </w:rPr>
            </w:pPr>
            <w:r w:rsidRPr="004D43F8">
              <w:rPr>
                <w:lang w:val="en-GB"/>
              </w:rPr>
              <w:t>Title:</w:t>
            </w:r>
          </w:p>
          <w:p w14:paraId="41E0106B" w14:textId="77777777" w:rsidR="003C0D33" w:rsidRDefault="003C0D33" w:rsidP="00A018F2">
            <w:pPr>
              <w:rPr>
                <w:rFonts w:ascii="Arial Narrow" w:hAnsi="Arial Narrow"/>
                <w:lang w:val="en-GB"/>
              </w:rPr>
            </w:pPr>
            <w:r w:rsidRPr="003C0D33">
              <w:rPr>
                <w:rFonts w:ascii="Arial Narrow" w:hAnsi="Arial Narrow"/>
                <w:lang w:val="en-GB"/>
              </w:rPr>
              <w:t xml:space="preserve">Children and youth’s participation in encounters with health services, child welfare services and school: a scoping review </w:t>
            </w:r>
          </w:p>
          <w:p w14:paraId="5A168B21" w14:textId="2ECE780B" w:rsidR="00C74F45" w:rsidRPr="004D43F8" w:rsidRDefault="00C74F45" w:rsidP="00A018F2">
            <w:pPr>
              <w:rPr>
                <w:rFonts w:ascii="Arial Narrow" w:hAnsi="Arial Narrow"/>
                <w:lang w:val="en-GB"/>
              </w:rPr>
            </w:pPr>
            <w:r w:rsidRPr="004D43F8">
              <w:rPr>
                <w:rFonts w:ascii="Arial Narrow" w:hAnsi="Arial Narrow"/>
                <w:lang w:val="en-GB"/>
              </w:rPr>
              <w:t>----------</w:t>
            </w:r>
            <w:r w:rsidR="00677D3E" w:rsidRPr="004D43F8">
              <w:rPr>
                <w:rFonts w:ascii="Arial Narrow" w:hAnsi="Arial Narrow"/>
                <w:lang w:val="en-GB"/>
              </w:rPr>
              <w:t>-----------------</w:t>
            </w:r>
          </w:p>
          <w:p w14:paraId="2DE447C2" w14:textId="77777777" w:rsidR="00C74F45" w:rsidRPr="004D43F8" w:rsidRDefault="00C74F45" w:rsidP="00A018F2">
            <w:pPr>
              <w:pStyle w:val="Boksoverskriftliten"/>
              <w:rPr>
                <w:lang w:val="en-GB"/>
              </w:rPr>
            </w:pPr>
            <w:r w:rsidRPr="004D43F8">
              <w:rPr>
                <w:lang w:val="en-GB"/>
              </w:rPr>
              <w:t>Publisher:</w:t>
            </w:r>
          </w:p>
          <w:p w14:paraId="29A19DFE" w14:textId="590FEA78" w:rsidR="00677D3E" w:rsidRPr="004D43F8" w:rsidRDefault="00677D3E" w:rsidP="00677D3E">
            <w:pPr>
              <w:pStyle w:val="box-bodytekst"/>
              <w:rPr>
                <w:lang w:val="en-GB"/>
              </w:rPr>
            </w:pPr>
            <w:r w:rsidRPr="004D43F8">
              <w:rPr>
                <w:noProof w:val="0"/>
                <w:lang w:val="en-GB"/>
              </w:rPr>
              <w:t xml:space="preserve">The </w:t>
            </w:r>
            <w:r w:rsidR="00C74F45" w:rsidRPr="004D43F8">
              <w:rPr>
                <w:noProof w:val="0"/>
                <w:lang w:val="en-GB"/>
              </w:rPr>
              <w:t xml:space="preserve">Norwegian </w:t>
            </w:r>
            <w:r w:rsidRPr="004D43F8">
              <w:rPr>
                <w:noProof w:val="0"/>
                <w:lang w:val="en-GB"/>
              </w:rPr>
              <w:t>Institute of Public Health</w:t>
            </w:r>
            <w:r w:rsidR="00AE7C55" w:rsidRPr="004D43F8">
              <w:rPr>
                <w:noProof w:val="0"/>
                <w:lang w:val="en-GB"/>
              </w:rPr>
              <w:t xml:space="preserve"> (NIPH)</w:t>
            </w:r>
            <w:r w:rsidRPr="004D43F8">
              <w:rPr>
                <w:noProof w:val="0"/>
                <w:lang w:val="en-GB"/>
              </w:rPr>
              <w:t xml:space="preserve"> conducted the review</w:t>
            </w:r>
            <w:r w:rsidR="007151EF" w:rsidRPr="004D43F8">
              <w:rPr>
                <w:noProof w:val="0"/>
                <w:lang w:val="en-GB"/>
              </w:rPr>
              <w:t xml:space="preserve"> in cooperation with</w:t>
            </w:r>
            <w:r w:rsidR="007215FC" w:rsidRPr="004D43F8">
              <w:rPr>
                <w:lang w:val="en-GB"/>
              </w:rPr>
              <w:t xml:space="preserve"> </w:t>
            </w:r>
            <w:r w:rsidR="007215FC" w:rsidRPr="004D43F8">
              <w:rPr>
                <w:noProof w:val="0"/>
                <w:lang w:val="en-GB"/>
              </w:rPr>
              <w:t xml:space="preserve">The Norwegian Knowledge Centre for Education </w:t>
            </w:r>
            <w:r w:rsidR="00AE7C55" w:rsidRPr="004D43F8">
              <w:rPr>
                <w:noProof w:val="0"/>
                <w:lang w:val="en-GB"/>
              </w:rPr>
              <w:t xml:space="preserve">(KCE) </w:t>
            </w:r>
            <w:r w:rsidRPr="004D43F8">
              <w:rPr>
                <w:noProof w:val="0"/>
                <w:lang w:val="en-GB"/>
              </w:rPr>
              <w:t xml:space="preserve">based on a commission from </w:t>
            </w:r>
            <w:r w:rsidR="006C570C" w:rsidRPr="004D43F8">
              <w:rPr>
                <w:noProof w:val="0"/>
                <w:lang w:val="en-GB"/>
              </w:rPr>
              <w:t>The Norwegian Directorate for Education and Training</w:t>
            </w:r>
          </w:p>
          <w:p w14:paraId="3836DBD0" w14:textId="04963A2C" w:rsidR="00C74F45" w:rsidRPr="004D43F8" w:rsidRDefault="00C74F45" w:rsidP="00A018F2">
            <w:pPr>
              <w:rPr>
                <w:rFonts w:ascii="Arial Narrow" w:hAnsi="Arial Narrow"/>
                <w:lang w:val="en-GB"/>
              </w:rPr>
            </w:pPr>
            <w:r w:rsidRPr="004D43F8">
              <w:rPr>
                <w:rFonts w:ascii="Arial Narrow" w:hAnsi="Arial Narrow"/>
                <w:lang w:val="en-GB"/>
              </w:rPr>
              <w:t>---------------------------</w:t>
            </w:r>
          </w:p>
          <w:p w14:paraId="2B9B796E" w14:textId="77777777" w:rsidR="00C74F45" w:rsidRPr="004D43F8" w:rsidRDefault="00C74F45" w:rsidP="00A018F2">
            <w:pPr>
              <w:pStyle w:val="Boksoverskriftliten"/>
              <w:rPr>
                <w:lang w:val="en-GB"/>
              </w:rPr>
            </w:pPr>
            <w:r w:rsidRPr="004D43F8">
              <w:rPr>
                <w:lang w:val="en-GB"/>
              </w:rPr>
              <w:t>Updated:</w:t>
            </w:r>
          </w:p>
          <w:p w14:paraId="068E33A7" w14:textId="77777777" w:rsidR="00C74F45" w:rsidRPr="004D43F8" w:rsidRDefault="00C74F45" w:rsidP="00A018F2">
            <w:pPr>
              <w:pStyle w:val="box-bodytekst"/>
              <w:rPr>
                <w:noProof w:val="0"/>
                <w:lang w:val="en-GB"/>
              </w:rPr>
            </w:pPr>
            <w:r w:rsidRPr="004D43F8">
              <w:rPr>
                <w:noProof w:val="0"/>
                <w:lang w:val="en-GB"/>
              </w:rPr>
              <w:t>Last search for studies:</w:t>
            </w:r>
          </w:p>
          <w:p w14:paraId="1860341C" w14:textId="5858416E" w:rsidR="00C74F45" w:rsidRPr="004D43F8" w:rsidRDefault="006C570C" w:rsidP="00A018F2">
            <w:pPr>
              <w:pStyle w:val="box-bodytekst"/>
              <w:rPr>
                <w:noProof w:val="0"/>
                <w:lang w:val="en-US"/>
              </w:rPr>
            </w:pPr>
            <w:r w:rsidRPr="004D43F8">
              <w:rPr>
                <w:noProof w:val="0"/>
                <w:lang w:val="en-US"/>
              </w:rPr>
              <w:t>June 2025</w:t>
            </w:r>
          </w:p>
          <w:p w14:paraId="3DBBD09E" w14:textId="2F2E9F8B" w:rsidR="00C74F45" w:rsidRPr="004D43F8" w:rsidRDefault="00C74F45" w:rsidP="00A018F2">
            <w:pPr>
              <w:rPr>
                <w:rFonts w:ascii="Arial Narrow" w:hAnsi="Arial Narrow"/>
                <w:lang w:val="en-US"/>
              </w:rPr>
            </w:pPr>
            <w:r w:rsidRPr="004D43F8">
              <w:rPr>
                <w:rFonts w:ascii="Arial Narrow" w:hAnsi="Arial Narrow"/>
                <w:lang w:val="en-US"/>
              </w:rPr>
              <w:t>---------------------------</w:t>
            </w:r>
          </w:p>
          <w:p w14:paraId="693F0AF2" w14:textId="77777777" w:rsidR="00C74F45" w:rsidRPr="004D43F8" w:rsidRDefault="00C74F45" w:rsidP="00A018F2">
            <w:pPr>
              <w:pStyle w:val="Boksoverskriftliten"/>
              <w:rPr>
                <w:lang w:val="en-US"/>
              </w:rPr>
            </w:pPr>
            <w:r w:rsidRPr="004D43F8">
              <w:rPr>
                <w:lang w:val="en-US"/>
              </w:rPr>
              <w:t>Peer review:</w:t>
            </w:r>
          </w:p>
          <w:p w14:paraId="6F193401" w14:textId="168CA404" w:rsidR="006C254E" w:rsidRPr="004D43F8" w:rsidRDefault="006C254E" w:rsidP="006C254E">
            <w:pPr>
              <w:rPr>
                <w:rFonts w:ascii="Arial Narrow" w:hAnsi="Arial Narrow"/>
                <w:lang w:val="en-US"/>
              </w:rPr>
            </w:pPr>
            <w:r w:rsidRPr="004D43F8">
              <w:rPr>
                <w:rFonts w:ascii="Arial Narrow" w:hAnsi="Arial Narrow"/>
                <w:lang w:val="en-US"/>
              </w:rPr>
              <w:t xml:space="preserve">Ingeborg B. Lidal, researcher, NIPH  </w:t>
            </w:r>
          </w:p>
          <w:p w14:paraId="6C34A539" w14:textId="77777777" w:rsidR="00A347E1" w:rsidRPr="004D43F8" w:rsidRDefault="00A347E1" w:rsidP="006C254E">
            <w:pPr>
              <w:rPr>
                <w:rFonts w:ascii="Arial Narrow" w:hAnsi="Arial Narrow"/>
                <w:lang w:val="en-US"/>
              </w:rPr>
            </w:pPr>
          </w:p>
          <w:p w14:paraId="34ED0CBD" w14:textId="6E02E63A" w:rsidR="006C254E" w:rsidRPr="004D43F8" w:rsidRDefault="006C254E" w:rsidP="006C254E">
            <w:pPr>
              <w:rPr>
                <w:rFonts w:ascii="Arial Narrow" w:hAnsi="Arial Narrow"/>
                <w:lang w:val="en-GB"/>
              </w:rPr>
            </w:pPr>
            <w:r w:rsidRPr="004D43F8">
              <w:rPr>
                <w:rFonts w:ascii="Arial Narrow" w:hAnsi="Arial Narrow"/>
                <w:lang w:val="en-GB"/>
              </w:rPr>
              <w:t xml:space="preserve">Elaine Munthe, </w:t>
            </w:r>
            <w:r w:rsidR="006C2C68" w:rsidRPr="004D43F8">
              <w:rPr>
                <w:rFonts w:ascii="Arial Narrow" w:hAnsi="Arial Narrow"/>
                <w:lang w:val="en-GB"/>
              </w:rPr>
              <w:t>professor</w:t>
            </w:r>
            <w:r w:rsidRPr="004D43F8">
              <w:rPr>
                <w:rFonts w:ascii="Arial Narrow" w:hAnsi="Arial Narrow"/>
                <w:lang w:val="en-GB"/>
              </w:rPr>
              <w:t xml:space="preserve">, </w:t>
            </w:r>
            <w:r w:rsidR="00AE7C55" w:rsidRPr="004D43F8">
              <w:rPr>
                <w:rFonts w:ascii="Arial Narrow" w:hAnsi="Arial Narrow"/>
                <w:lang w:val="en-GB"/>
              </w:rPr>
              <w:t>KCE</w:t>
            </w:r>
          </w:p>
          <w:p w14:paraId="3981AC2F" w14:textId="77777777" w:rsidR="00A347E1" w:rsidRPr="004D43F8" w:rsidRDefault="00A347E1" w:rsidP="006C254E">
            <w:pPr>
              <w:rPr>
                <w:rFonts w:ascii="Arial Narrow" w:hAnsi="Arial Narrow"/>
                <w:lang w:val="en-GB"/>
              </w:rPr>
            </w:pPr>
          </w:p>
          <w:p w14:paraId="6EECFEB2" w14:textId="594DD0AF" w:rsidR="006170AA" w:rsidRPr="00901895" w:rsidRDefault="006C254E" w:rsidP="00A018F2">
            <w:pPr>
              <w:pStyle w:val="box-bodytekst"/>
              <w:rPr>
                <w:lang w:val="en-GB"/>
              </w:rPr>
            </w:pPr>
            <w:r w:rsidRPr="004D43F8">
              <w:rPr>
                <w:lang w:val="en-GB"/>
              </w:rPr>
              <w:t xml:space="preserve">Lea Louise Videt, </w:t>
            </w:r>
            <w:r w:rsidR="00AE7C55" w:rsidRPr="004D43F8">
              <w:rPr>
                <w:lang w:val="en-GB"/>
              </w:rPr>
              <w:t>researcher</w:t>
            </w:r>
            <w:r w:rsidRPr="004D43F8">
              <w:rPr>
                <w:lang w:val="en-GB"/>
              </w:rPr>
              <w:t>, Nordlan</w:t>
            </w:r>
            <w:r w:rsidR="00E513E8" w:rsidRPr="004D43F8">
              <w:rPr>
                <w:lang w:val="en-GB"/>
              </w:rPr>
              <w:t>d Research Institute</w:t>
            </w:r>
          </w:p>
        </w:tc>
      </w:tr>
      <w:bookmarkEnd w:id="8"/>
      <w:bookmarkEnd w:id="9"/>
    </w:tbl>
    <w:p w14:paraId="6E45D9FB" w14:textId="77777777" w:rsidR="00523566" w:rsidRPr="00E513E8" w:rsidRDefault="00523566">
      <w:pPr>
        <w:rPr>
          <w:rStyle w:val="instruksjonstekst2"/>
          <w:lang w:val="en-GB"/>
        </w:rPr>
        <w:sectPr w:rsidR="00523566" w:rsidRPr="00E513E8">
          <w:headerReference w:type="even" r:id="rId20"/>
          <w:headerReference w:type="default" r:id="rId21"/>
          <w:footerReference w:type="default" r:id="rId22"/>
          <w:headerReference w:type="first" r:id="rId23"/>
          <w:pgSz w:w="11901" w:h="16840"/>
          <w:pgMar w:top="1021" w:right="2268" w:bottom="1247" w:left="1418" w:header="0" w:footer="680" w:gutter="0"/>
          <w:pgNumType w:chapStyle="1"/>
          <w:cols w:space="708"/>
        </w:sectPr>
      </w:pPr>
    </w:p>
    <w:p w14:paraId="08C867D3" w14:textId="0A7D8EA0" w:rsidR="00B57613" w:rsidRPr="002025B1" w:rsidRDefault="00196AC0">
      <w:pPr>
        <w:pStyle w:val="Overskrift1"/>
        <w:rPr>
          <w:lang w:val="en-GB"/>
        </w:rPr>
      </w:pPr>
      <w:bookmarkStart w:id="11" w:name="_Toc149724187"/>
      <w:bookmarkStart w:id="12" w:name="_Toc150253118"/>
      <w:bookmarkStart w:id="13" w:name="_Toc230161978"/>
      <w:r w:rsidRPr="002025B1">
        <w:rPr>
          <w:lang w:val="en-GB"/>
        </w:rPr>
        <w:lastRenderedPageBreak/>
        <w:t>Executive summary</w:t>
      </w:r>
      <w:bookmarkEnd w:id="11"/>
      <w:r w:rsidRPr="002025B1">
        <w:rPr>
          <w:lang w:val="en-GB"/>
        </w:rPr>
        <w:t xml:space="preserve"> (English)</w:t>
      </w:r>
      <w:bookmarkEnd w:id="12"/>
      <w:bookmarkEnd w:id="13"/>
    </w:p>
    <w:p w14:paraId="0CE8FA74" w14:textId="77777777" w:rsidR="009657BD" w:rsidRPr="00901895" w:rsidRDefault="009657BD" w:rsidP="00AE71F7">
      <w:pPr>
        <w:pStyle w:val="Overskrift3"/>
        <w:spacing w:after="60"/>
        <w:rPr>
          <w:lang w:val="en-US"/>
        </w:rPr>
      </w:pPr>
      <w:r w:rsidRPr="00901895">
        <w:rPr>
          <w:lang w:val="en-US"/>
        </w:rPr>
        <w:t>Introduction</w:t>
      </w:r>
    </w:p>
    <w:p w14:paraId="60DCF015" w14:textId="31D8DF17" w:rsidR="009657BD" w:rsidRPr="00901895" w:rsidRDefault="009657BD" w:rsidP="009657BD">
      <w:pPr>
        <w:rPr>
          <w:lang w:val="en-US"/>
        </w:rPr>
      </w:pPr>
      <w:r w:rsidRPr="00901895">
        <w:rPr>
          <w:lang w:val="en-US"/>
        </w:rPr>
        <w:t>The</w:t>
      </w:r>
      <w:r w:rsidR="00CE08F1" w:rsidRPr="00901895">
        <w:rPr>
          <w:lang w:val="en-US"/>
        </w:rPr>
        <w:t xml:space="preserve"> Norwegian</w:t>
      </w:r>
      <w:r w:rsidRPr="00901895">
        <w:rPr>
          <w:lang w:val="en-US"/>
        </w:rPr>
        <w:t xml:space="preserve"> Education Act grants all children and youth the right to public primary and secondary education. The Act requires municipalities and county authorities to take responsibility for following up with students who are absent. In accordance with the UN Convention on the Rights of the Child and the</w:t>
      </w:r>
      <w:r w:rsidR="007B6BE7" w:rsidRPr="00901895">
        <w:rPr>
          <w:lang w:val="en-US"/>
        </w:rPr>
        <w:t xml:space="preserve"> Norwegian</w:t>
      </w:r>
      <w:r w:rsidRPr="00901895">
        <w:rPr>
          <w:lang w:val="en-US"/>
        </w:rPr>
        <w:t xml:space="preserve"> Constitution, the Education Act </w:t>
      </w:r>
      <w:r w:rsidR="00CE08F1" w:rsidRPr="00901895">
        <w:rPr>
          <w:lang w:val="en-US"/>
        </w:rPr>
        <w:t>spe</w:t>
      </w:r>
      <w:r w:rsidR="001E2F2C" w:rsidRPr="00901895">
        <w:rPr>
          <w:lang w:val="en-US"/>
        </w:rPr>
        <w:t xml:space="preserve">cifies </w:t>
      </w:r>
      <w:r w:rsidRPr="00901895">
        <w:rPr>
          <w:lang w:val="en-US"/>
        </w:rPr>
        <w:t>that students have the right to participate in all matters concerning themselves, the right to freely express themselves, and they should be listened to, with their opinions given weight according to age and maturity. Several legal provisions therefore require schools to listen to and follow up on students' opinions on matters concerning themselves, such as in situations with school absenteeism. In practice, this is not always done in a way that involves the student's real participation in their own matters. Based on the development of national recommendations in the field, the Directorate for Education and Training commissioned the Norwegian Institute of Public Health and the Knowledge Centre for Education to summarize research on children's and young people's participation in their own cases. Due to a short deadline for the assignment, we agreed with the commissioning entity to develop a knowledge base based on already summarized research.</w:t>
      </w:r>
    </w:p>
    <w:p w14:paraId="16F33B76" w14:textId="77777777" w:rsidR="009657BD" w:rsidRPr="00AE71F7" w:rsidRDefault="009657BD" w:rsidP="009657BD">
      <w:pPr>
        <w:rPr>
          <w:sz w:val="16"/>
          <w:szCs w:val="16"/>
          <w:lang w:val="en-US"/>
        </w:rPr>
      </w:pPr>
    </w:p>
    <w:p w14:paraId="0C3CCB94" w14:textId="77777777" w:rsidR="009657BD" w:rsidRPr="00901895" w:rsidRDefault="009657BD" w:rsidP="00AE71F7">
      <w:pPr>
        <w:pStyle w:val="Overskrift3"/>
        <w:spacing w:after="60"/>
        <w:rPr>
          <w:lang w:val="en-US"/>
        </w:rPr>
      </w:pPr>
      <w:r w:rsidRPr="00901895">
        <w:rPr>
          <w:lang w:val="en-US"/>
        </w:rPr>
        <w:t>Purpose</w:t>
      </w:r>
    </w:p>
    <w:p w14:paraId="135A989A" w14:textId="6AB52D3B" w:rsidR="009657BD" w:rsidRPr="00901895" w:rsidRDefault="009657BD" w:rsidP="009657BD">
      <w:pPr>
        <w:rPr>
          <w:lang w:val="en-US"/>
        </w:rPr>
      </w:pPr>
      <w:r w:rsidRPr="00901895">
        <w:rPr>
          <w:lang w:val="en-US"/>
        </w:rPr>
        <w:t xml:space="preserve">The </w:t>
      </w:r>
      <w:r w:rsidR="00D920F2" w:rsidRPr="00901895">
        <w:rPr>
          <w:lang w:val="en-US"/>
        </w:rPr>
        <w:t>aim</w:t>
      </w:r>
      <w:r w:rsidRPr="00901895">
        <w:rPr>
          <w:lang w:val="en-US"/>
        </w:rPr>
        <w:t xml:space="preserve"> was to investigate how schools, school owners, and collaborating </w:t>
      </w:r>
      <w:r w:rsidR="004B67FE" w:rsidRPr="00901895">
        <w:rPr>
          <w:lang w:val="en-US"/>
        </w:rPr>
        <w:t>agencies</w:t>
      </w:r>
      <w:r w:rsidRPr="00901895">
        <w:rPr>
          <w:lang w:val="en-US"/>
        </w:rPr>
        <w:t xml:space="preserve"> can facilitate student participation in the prevention, early intervention, and follow-up of school absenteeism. We did not expect sufficient coverage of summarized research where the topic was participation and school absenteeism, so in collaboration with the commission</w:t>
      </w:r>
      <w:r w:rsidR="004B67FE" w:rsidRPr="00901895">
        <w:rPr>
          <w:lang w:val="en-US"/>
        </w:rPr>
        <w:t>er</w:t>
      </w:r>
      <w:r w:rsidRPr="00901895">
        <w:rPr>
          <w:lang w:val="en-US"/>
        </w:rPr>
        <w:t>, we expanded possible contexts/themes to include schools, school health services, child welfare, mental health care, somatic health services, or similar. We thus had the following research question: What systematic reviews exist regarding children's and young people's participation in encounters with schools or support services, and how is participation described in the research?</w:t>
      </w:r>
    </w:p>
    <w:p w14:paraId="159D0964" w14:textId="77777777" w:rsidR="009657BD" w:rsidRPr="00AE71F7" w:rsidRDefault="009657BD" w:rsidP="009657BD">
      <w:pPr>
        <w:rPr>
          <w:sz w:val="16"/>
          <w:szCs w:val="16"/>
          <w:lang w:val="en-US"/>
        </w:rPr>
      </w:pPr>
    </w:p>
    <w:p w14:paraId="447DF2B5" w14:textId="77777777" w:rsidR="009657BD" w:rsidRPr="00901895" w:rsidRDefault="009657BD" w:rsidP="00AE71F7">
      <w:pPr>
        <w:pStyle w:val="Overskrift3"/>
        <w:spacing w:after="60"/>
        <w:rPr>
          <w:lang w:val="en-US"/>
        </w:rPr>
      </w:pPr>
      <w:r w:rsidRPr="00901895">
        <w:rPr>
          <w:lang w:val="en-US"/>
        </w:rPr>
        <w:t>Method</w:t>
      </w:r>
    </w:p>
    <w:p w14:paraId="2ED4D821" w14:textId="3474DE9E" w:rsidR="009657BD" w:rsidRPr="00901895" w:rsidRDefault="009657BD" w:rsidP="009657BD">
      <w:pPr>
        <w:rPr>
          <w:lang w:val="en-US"/>
        </w:rPr>
      </w:pPr>
      <w:r w:rsidRPr="00901895">
        <w:rPr>
          <w:lang w:val="en-US"/>
        </w:rPr>
        <w:t xml:space="preserve">We conducted a scoping review in accordance with methodological principles described in international standards and guidelines. Our </w:t>
      </w:r>
      <w:r w:rsidR="004425D7" w:rsidRPr="00901895">
        <w:rPr>
          <w:lang w:val="en-US"/>
        </w:rPr>
        <w:t>rev</w:t>
      </w:r>
      <w:r w:rsidR="0013210E" w:rsidRPr="00901895">
        <w:rPr>
          <w:lang w:val="en-US"/>
        </w:rPr>
        <w:t>iew</w:t>
      </w:r>
      <w:r w:rsidRPr="00901895">
        <w:rPr>
          <w:lang w:val="en-US"/>
        </w:rPr>
        <w:t xml:space="preserve"> maps already </w:t>
      </w:r>
      <w:r w:rsidR="0013210E" w:rsidRPr="00901895">
        <w:rPr>
          <w:lang w:val="en-US"/>
        </w:rPr>
        <w:t>synthesized</w:t>
      </w:r>
      <w:r w:rsidRPr="00901895">
        <w:rPr>
          <w:lang w:val="en-US"/>
        </w:rPr>
        <w:t xml:space="preserve"> research</w:t>
      </w:r>
      <w:r w:rsidR="0013210E" w:rsidRPr="00901895">
        <w:rPr>
          <w:lang w:val="en-US"/>
        </w:rPr>
        <w:t xml:space="preserve"> in order</w:t>
      </w:r>
      <w:r w:rsidRPr="00901895">
        <w:rPr>
          <w:lang w:val="en-US"/>
        </w:rPr>
        <w:t xml:space="preserve"> to deliver relevant knowledge within a limited timeframe.</w:t>
      </w:r>
    </w:p>
    <w:p w14:paraId="367443AE" w14:textId="77777777" w:rsidR="009657BD" w:rsidRPr="00AE71F7" w:rsidRDefault="009657BD" w:rsidP="009657BD">
      <w:pPr>
        <w:rPr>
          <w:sz w:val="16"/>
          <w:szCs w:val="16"/>
          <w:lang w:val="en-US"/>
        </w:rPr>
      </w:pPr>
    </w:p>
    <w:p w14:paraId="25552DF3" w14:textId="77777777" w:rsidR="009657BD" w:rsidRPr="00901895" w:rsidRDefault="009657BD" w:rsidP="009657BD">
      <w:pPr>
        <w:rPr>
          <w:lang w:val="en-US"/>
        </w:rPr>
      </w:pPr>
      <w:r w:rsidRPr="00901895">
        <w:rPr>
          <w:lang w:val="en-US"/>
        </w:rPr>
        <w:t>The scoping review was conducted according to a developed and published project plan.</w:t>
      </w:r>
    </w:p>
    <w:p w14:paraId="4FD07E8C" w14:textId="77777777" w:rsidR="009657BD" w:rsidRPr="00AE71F7" w:rsidRDefault="009657BD" w:rsidP="009657BD">
      <w:pPr>
        <w:rPr>
          <w:sz w:val="16"/>
          <w:szCs w:val="16"/>
          <w:lang w:val="en-US"/>
        </w:rPr>
      </w:pPr>
    </w:p>
    <w:p w14:paraId="0C938E57" w14:textId="77777777" w:rsidR="009657BD" w:rsidRPr="00901895" w:rsidRDefault="009657BD" w:rsidP="009657BD">
      <w:pPr>
        <w:rPr>
          <w:lang w:val="en-US"/>
        </w:rPr>
      </w:pPr>
      <w:r w:rsidRPr="00901895">
        <w:rPr>
          <w:lang w:val="en-US"/>
        </w:rPr>
        <w:t>We had the following inclusion criteria:</w:t>
      </w:r>
    </w:p>
    <w:p w14:paraId="1BCDACE2" w14:textId="77777777" w:rsidR="00B9782D" w:rsidRPr="00901895" w:rsidRDefault="009657BD" w:rsidP="00A349C7">
      <w:pPr>
        <w:pStyle w:val="Listeavsnitt"/>
        <w:numPr>
          <w:ilvl w:val="0"/>
          <w:numId w:val="27"/>
        </w:numPr>
        <w:ind w:left="159" w:hanging="159"/>
      </w:pPr>
      <w:r w:rsidRPr="00D56B8C">
        <w:rPr>
          <w:i/>
          <w:iCs/>
        </w:rPr>
        <w:lastRenderedPageBreak/>
        <w:t>Population</w:t>
      </w:r>
      <w:r w:rsidRPr="00901895">
        <w:t>: a) Children and young people aged 5-24 years receiving support from one or more services, b) the parents of these children/youth, and/or c) employees in relevant services for these children/youth.</w:t>
      </w:r>
    </w:p>
    <w:p w14:paraId="1CF165FE" w14:textId="562D7F93" w:rsidR="00B9782D" w:rsidRPr="00901895" w:rsidRDefault="009657BD" w:rsidP="00A349C7">
      <w:pPr>
        <w:pStyle w:val="Listeavsnitt"/>
        <w:numPr>
          <w:ilvl w:val="0"/>
          <w:numId w:val="27"/>
        </w:numPr>
        <w:ind w:left="159" w:hanging="159"/>
      </w:pPr>
      <w:r w:rsidRPr="00D56B8C">
        <w:rPr>
          <w:i/>
          <w:iCs/>
        </w:rPr>
        <w:t>Intervention/Exposure</w:t>
      </w:r>
      <w:r w:rsidRPr="00901895">
        <w:t xml:space="preserve">: </w:t>
      </w:r>
      <w:r w:rsidR="00C93E33">
        <w:t>Interventions</w:t>
      </w:r>
      <w:r w:rsidR="00C93E33" w:rsidRPr="00901895">
        <w:t xml:space="preserve"> </w:t>
      </w:r>
      <w:r w:rsidRPr="00901895">
        <w:t>to promote and ensure participation. Various approaches to elucidate the child’s and youth’s desires, opinions, and experiences in different contexts when receiving help/</w:t>
      </w:r>
      <w:r w:rsidR="00C71B12">
        <w:t>interventions</w:t>
      </w:r>
      <w:r w:rsidR="00C71B12" w:rsidRPr="00901895">
        <w:t xml:space="preserve"> </w:t>
      </w:r>
      <w:r w:rsidRPr="00901895">
        <w:t>from services.</w:t>
      </w:r>
    </w:p>
    <w:p w14:paraId="1CD2881D" w14:textId="77777777" w:rsidR="00B9782D" w:rsidRPr="00901895" w:rsidRDefault="009657BD" w:rsidP="00A349C7">
      <w:pPr>
        <w:pStyle w:val="Listeavsnitt"/>
        <w:numPr>
          <w:ilvl w:val="0"/>
          <w:numId w:val="27"/>
        </w:numPr>
        <w:ind w:left="159" w:hanging="159"/>
      </w:pPr>
      <w:r w:rsidRPr="00D56B8C">
        <w:rPr>
          <w:i/>
          <w:iCs/>
        </w:rPr>
        <w:t>Outcomes</w:t>
      </w:r>
      <w:r w:rsidRPr="00901895">
        <w:t>: Children and young people experience that they can freely express their opinions; that they have co-determination; that they trust the services; increased degree of participation; their opinions are carefully considered when decisions are made; better collaboration between services.</w:t>
      </w:r>
    </w:p>
    <w:p w14:paraId="115A830A" w14:textId="77777777" w:rsidR="00B9782D" w:rsidRPr="00901895" w:rsidRDefault="009657BD" w:rsidP="00A349C7">
      <w:pPr>
        <w:pStyle w:val="Listeavsnitt"/>
        <w:numPr>
          <w:ilvl w:val="0"/>
          <w:numId w:val="27"/>
        </w:numPr>
        <w:ind w:left="159" w:hanging="159"/>
      </w:pPr>
      <w:r w:rsidRPr="00D56B8C">
        <w:rPr>
          <w:i/>
          <w:iCs/>
        </w:rPr>
        <w:t>Study design</w:t>
      </w:r>
      <w:r w:rsidRPr="00901895">
        <w:t>: Systematic reviews of quantitative, qualitative, or mixed-method studies.</w:t>
      </w:r>
    </w:p>
    <w:p w14:paraId="1B387127" w14:textId="306DF57C" w:rsidR="00B9782D" w:rsidRPr="00901895" w:rsidRDefault="009657BD" w:rsidP="00A349C7">
      <w:pPr>
        <w:pStyle w:val="Listeavsnitt"/>
        <w:numPr>
          <w:ilvl w:val="0"/>
          <w:numId w:val="27"/>
        </w:numPr>
        <w:ind w:left="159" w:hanging="159"/>
      </w:pPr>
      <w:r w:rsidRPr="00901895">
        <w:t>Publication year: 20</w:t>
      </w:r>
      <w:r w:rsidR="00C71A18" w:rsidRPr="00901895">
        <w:t>15</w:t>
      </w:r>
      <w:r w:rsidRPr="00901895">
        <w:t>–2025.</w:t>
      </w:r>
    </w:p>
    <w:p w14:paraId="07CBB6E5" w14:textId="77777777" w:rsidR="00B9782D" w:rsidRPr="00901895" w:rsidRDefault="009657BD" w:rsidP="00A349C7">
      <w:pPr>
        <w:pStyle w:val="Listeavsnitt"/>
        <w:numPr>
          <w:ilvl w:val="0"/>
          <w:numId w:val="27"/>
        </w:numPr>
        <w:ind w:left="159" w:hanging="159"/>
      </w:pPr>
      <w:r w:rsidRPr="00D56B8C">
        <w:rPr>
          <w:i/>
          <w:iCs/>
        </w:rPr>
        <w:t>Country</w:t>
      </w:r>
      <w:r w:rsidRPr="00901895">
        <w:t>: All countries.</w:t>
      </w:r>
    </w:p>
    <w:p w14:paraId="123186A7" w14:textId="478D037D" w:rsidR="009657BD" w:rsidRPr="00901895" w:rsidRDefault="009657BD" w:rsidP="00A349C7">
      <w:pPr>
        <w:pStyle w:val="Listeavsnitt"/>
        <w:numPr>
          <w:ilvl w:val="0"/>
          <w:numId w:val="27"/>
        </w:numPr>
        <w:ind w:left="159" w:hanging="159"/>
      </w:pPr>
      <w:r w:rsidRPr="00D56B8C">
        <w:rPr>
          <w:i/>
          <w:iCs/>
        </w:rPr>
        <w:t>Language</w:t>
      </w:r>
      <w:r w:rsidRPr="00901895">
        <w:t>: English, Norwegian, Swedish, and Danish.</w:t>
      </w:r>
    </w:p>
    <w:p w14:paraId="11076441" w14:textId="77777777" w:rsidR="009657BD" w:rsidRPr="00AE71F7" w:rsidRDefault="009657BD" w:rsidP="009657BD">
      <w:pPr>
        <w:rPr>
          <w:sz w:val="16"/>
          <w:szCs w:val="16"/>
          <w:lang w:val="en-US"/>
        </w:rPr>
      </w:pPr>
    </w:p>
    <w:p w14:paraId="1A1EDE37" w14:textId="7D2B4040" w:rsidR="009657BD" w:rsidRPr="00901895" w:rsidRDefault="009657BD" w:rsidP="009657BD">
      <w:pPr>
        <w:rPr>
          <w:lang w:val="en-US"/>
        </w:rPr>
      </w:pPr>
      <w:r w:rsidRPr="00901895">
        <w:rPr>
          <w:lang w:val="en-US"/>
        </w:rPr>
        <w:t>We excluded, among others, reviews of studies on the participation of children and young people at group/system level; on 'shared decision-making' related to a single measure or with limited focus on the participatory process; and on children’s and youth’s participation closely linked to their experience of a (somatic) illness.</w:t>
      </w:r>
      <w:r w:rsidR="00A04D78">
        <w:rPr>
          <w:lang w:val="en-US"/>
        </w:rPr>
        <w:t xml:space="preserve"> </w:t>
      </w:r>
      <w:r w:rsidRPr="00901895">
        <w:rPr>
          <w:lang w:val="en-US"/>
        </w:rPr>
        <w:t xml:space="preserve">A librarian developed a search strategy, and literature was systematically searched </w:t>
      </w:r>
      <w:r w:rsidR="00200AA3">
        <w:rPr>
          <w:lang w:val="en-US"/>
        </w:rPr>
        <w:t xml:space="preserve">for </w:t>
      </w:r>
      <w:r w:rsidRPr="00901895">
        <w:rPr>
          <w:lang w:val="en-US"/>
        </w:rPr>
        <w:t xml:space="preserve">in seven databases, including APA PsycINFO, Cochrane Library, EMBASE, and Epistemonikos. The search was concluded in June 2025. Screening was conducted in two steps. First, titles and abstracts were independently reviewed by two researchers. Then we evaluated relevant publications in </w:t>
      </w:r>
      <w:r w:rsidR="00B551A7" w:rsidRPr="00901895">
        <w:rPr>
          <w:lang w:val="en-US"/>
        </w:rPr>
        <w:t>full text</w:t>
      </w:r>
      <w:r w:rsidRPr="00901895">
        <w:rPr>
          <w:lang w:val="en-US"/>
        </w:rPr>
        <w:t>. Any disagreements in both steps were resolved through discussion.</w:t>
      </w:r>
    </w:p>
    <w:p w14:paraId="2D3FA6F8" w14:textId="77777777" w:rsidR="009657BD" w:rsidRPr="00AE71F7" w:rsidRDefault="009657BD" w:rsidP="009657BD">
      <w:pPr>
        <w:rPr>
          <w:sz w:val="16"/>
          <w:szCs w:val="16"/>
          <w:lang w:val="en-US"/>
        </w:rPr>
      </w:pPr>
    </w:p>
    <w:p w14:paraId="62E272DB" w14:textId="700053FE" w:rsidR="009657BD" w:rsidRPr="00901895" w:rsidRDefault="009657BD" w:rsidP="009657BD">
      <w:pPr>
        <w:rPr>
          <w:lang w:val="en-US"/>
        </w:rPr>
      </w:pPr>
      <w:r w:rsidRPr="00901895">
        <w:rPr>
          <w:lang w:val="en-US"/>
        </w:rPr>
        <w:t>We assessed the methodological quality of the included systematic reviews using a standardized tool for this purpose, with some minor adjustments for reviews of qualitative studies.</w:t>
      </w:r>
      <w:r w:rsidR="00880362">
        <w:rPr>
          <w:lang w:val="en-US"/>
        </w:rPr>
        <w:t xml:space="preserve"> </w:t>
      </w:r>
      <w:r w:rsidRPr="00901895">
        <w:rPr>
          <w:lang w:val="en-US"/>
        </w:rPr>
        <w:t xml:space="preserve">From each of the reviews, we extracted relevant information, including the goal of the review; definition of participation; context/theme; population and number; number of studies, study design, and country; as well as results on participation. </w:t>
      </w:r>
      <w:r w:rsidR="004976A5" w:rsidRPr="00901895">
        <w:rPr>
          <w:lang w:val="en-US"/>
        </w:rPr>
        <w:t>AI</w:t>
      </w:r>
      <w:r w:rsidRPr="00901895">
        <w:rPr>
          <w:lang w:val="en-US"/>
        </w:rPr>
        <w:t>-based tools were used to aid extraction. All information was then manually checked by researchers. We present the reviews with information in text, tables, and figures, along with a summary.</w:t>
      </w:r>
    </w:p>
    <w:p w14:paraId="245D2D9A" w14:textId="77777777" w:rsidR="009657BD" w:rsidRPr="00AE71F7" w:rsidRDefault="009657BD" w:rsidP="009657BD">
      <w:pPr>
        <w:rPr>
          <w:sz w:val="16"/>
          <w:szCs w:val="16"/>
          <w:lang w:val="en-US"/>
        </w:rPr>
      </w:pPr>
    </w:p>
    <w:p w14:paraId="25AB31F5" w14:textId="630BBEE9" w:rsidR="009657BD" w:rsidRPr="00901895" w:rsidRDefault="009657BD" w:rsidP="009657BD">
      <w:pPr>
        <w:rPr>
          <w:lang w:val="en-US"/>
        </w:rPr>
      </w:pPr>
      <w:r w:rsidRPr="00901895">
        <w:rPr>
          <w:lang w:val="en-US"/>
        </w:rPr>
        <w:t xml:space="preserve">We sought to make a simple assessment of the transferability of the reviews' findings to a Norwegian school context. </w:t>
      </w:r>
      <w:r w:rsidR="004976A5" w:rsidRPr="00901895">
        <w:rPr>
          <w:lang w:val="en-US"/>
        </w:rPr>
        <w:t>Because</w:t>
      </w:r>
      <w:r w:rsidRPr="00901895">
        <w:rPr>
          <w:lang w:val="en-US"/>
        </w:rPr>
        <w:t xml:space="preserve"> this is a scoping review, we chose to make an assessment based on which countries the studies (included in the reviews) were conducted in, with the premise of similarity related to</w:t>
      </w:r>
      <w:r w:rsidR="002A65FE">
        <w:rPr>
          <w:lang w:val="en-US"/>
        </w:rPr>
        <w:t xml:space="preserve">, </w:t>
      </w:r>
      <w:r w:rsidR="00D56B8C">
        <w:rPr>
          <w:lang w:val="en-US"/>
        </w:rPr>
        <w:t>e.g.</w:t>
      </w:r>
      <w:r w:rsidR="002A65FE">
        <w:rPr>
          <w:lang w:val="en-US"/>
        </w:rPr>
        <w:t>,</w:t>
      </w:r>
      <w:r w:rsidRPr="00901895">
        <w:rPr>
          <w:lang w:val="en-US"/>
        </w:rPr>
        <w:t xml:space="preserve"> culture for children's participation.</w:t>
      </w:r>
    </w:p>
    <w:p w14:paraId="33A842A5" w14:textId="77777777" w:rsidR="009657BD" w:rsidRPr="00AE71F7" w:rsidRDefault="009657BD" w:rsidP="009657BD">
      <w:pPr>
        <w:rPr>
          <w:sz w:val="16"/>
          <w:szCs w:val="16"/>
          <w:lang w:val="en-US"/>
        </w:rPr>
      </w:pPr>
    </w:p>
    <w:p w14:paraId="59118816" w14:textId="77777777" w:rsidR="009657BD" w:rsidRPr="00901895" w:rsidRDefault="009657BD" w:rsidP="00AE71F7">
      <w:pPr>
        <w:pStyle w:val="Overskrift3"/>
        <w:spacing w:after="60"/>
        <w:rPr>
          <w:lang w:val="en-US"/>
        </w:rPr>
      </w:pPr>
      <w:r w:rsidRPr="00901895">
        <w:rPr>
          <w:lang w:val="en-US"/>
        </w:rPr>
        <w:t>Results</w:t>
      </w:r>
    </w:p>
    <w:p w14:paraId="65E55C8C" w14:textId="77777777" w:rsidR="008540D4" w:rsidRDefault="009657BD" w:rsidP="4C6D30B5">
      <w:pPr>
        <w:pStyle w:val="Listeavsnitt"/>
        <w:ind w:left="159" w:hanging="159"/>
      </w:pPr>
      <w:r w:rsidRPr="00901895">
        <w:t>We identified a total of 10,938 references. After screening, 9,567 were automatically</w:t>
      </w:r>
    </w:p>
    <w:p w14:paraId="23363F6A" w14:textId="16C45735" w:rsidR="008540D4" w:rsidRDefault="009657BD" w:rsidP="4C6D30B5">
      <w:pPr>
        <w:pStyle w:val="Listeavsnitt"/>
        <w:ind w:left="159" w:hanging="159"/>
      </w:pPr>
      <w:r w:rsidRPr="00901895">
        <w:t>excluded. We read 70 full</w:t>
      </w:r>
      <w:r w:rsidR="00B91355" w:rsidRPr="00901895">
        <w:t xml:space="preserve"> t</w:t>
      </w:r>
      <w:r w:rsidRPr="00901895">
        <w:t>exts, including 1</w:t>
      </w:r>
      <w:r w:rsidR="652CB5FB" w:rsidRPr="00901895">
        <w:t>9</w:t>
      </w:r>
      <w:r w:rsidRPr="00901895">
        <w:t xml:space="preserve"> systematic reviews (one review did no</w:t>
      </w:r>
      <w:r w:rsidR="008540D4">
        <w:t>t</w:t>
      </w:r>
    </w:p>
    <w:p w14:paraId="109E8D29" w14:textId="05524714" w:rsidR="009657BD" w:rsidRPr="00901895" w:rsidRDefault="009657BD" w:rsidP="4C6D30B5">
      <w:pPr>
        <w:pStyle w:val="Listeavsnitt"/>
        <w:ind w:left="159" w:hanging="159"/>
      </w:pPr>
      <w:r w:rsidRPr="00901895">
        <w:t>have any included studies). The reviews were published between 2015-2025.</w:t>
      </w:r>
    </w:p>
    <w:p w14:paraId="2D9A1737" w14:textId="10A66A26" w:rsidR="009657BD" w:rsidRPr="00901895" w:rsidRDefault="009657BD" w:rsidP="00A349C7">
      <w:pPr>
        <w:pStyle w:val="Listeavsnitt"/>
        <w:numPr>
          <w:ilvl w:val="0"/>
          <w:numId w:val="28"/>
        </w:numPr>
        <w:ind w:left="159" w:hanging="159"/>
      </w:pPr>
      <w:r w:rsidRPr="00901895">
        <w:lastRenderedPageBreak/>
        <w:t xml:space="preserve">The context for the reviews was school (n=1), </w:t>
      </w:r>
      <w:r w:rsidR="00064F33" w:rsidRPr="00901895">
        <w:t>child welfare</w:t>
      </w:r>
      <w:r w:rsidR="00064F33">
        <w:t>/</w:t>
      </w:r>
      <w:r w:rsidRPr="00901895">
        <w:t>social services (n=5), mental health care (n=5), and somatic healthcare (n=7). The systematic reviews covered a total of 356 studies (332 unique studies, i.e., some overlap), with an average of 20 studies (range 7-36 studies).</w:t>
      </w:r>
    </w:p>
    <w:p w14:paraId="0B79711A" w14:textId="301C992B" w:rsidR="009657BD" w:rsidRPr="00901895" w:rsidRDefault="009657BD" w:rsidP="00A349C7">
      <w:pPr>
        <w:pStyle w:val="Listeavsnitt"/>
        <w:numPr>
          <w:ilvl w:val="0"/>
          <w:numId w:val="28"/>
        </w:numPr>
        <w:ind w:left="159" w:hanging="159"/>
      </w:pPr>
      <w:r w:rsidRPr="00901895">
        <w:t>All reviews included qualitative studies, and 13 also covered quantitative and/or mixed-method studies.</w:t>
      </w:r>
    </w:p>
    <w:p w14:paraId="4CF496EF" w14:textId="4F19D484" w:rsidR="009657BD" w:rsidRPr="00901895" w:rsidRDefault="009657BD" w:rsidP="00A349C7">
      <w:pPr>
        <w:pStyle w:val="Listeavsnitt"/>
        <w:numPr>
          <w:ilvl w:val="0"/>
          <w:numId w:val="28"/>
        </w:numPr>
        <w:ind w:left="159" w:hanging="159"/>
      </w:pPr>
      <w:r w:rsidRPr="00901895">
        <w:t>All reviews included studies of children and/or young people (0-25 years, most aged 7-17 years), and in 12 reviews, parents and/or service staff were also studied.</w:t>
      </w:r>
    </w:p>
    <w:p w14:paraId="5E4F3A45" w14:textId="0AA3B412" w:rsidR="009657BD" w:rsidRPr="00901895" w:rsidRDefault="009657BD" w:rsidP="00A349C7">
      <w:pPr>
        <w:pStyle w:val="Listeavsnitt"/>
        <w:numPr>
          <w:ilvl w:val="0"/>
          <w:numId w:val="28"/>
        </w:numPr>
        <w:ind w:left="159" w:hanging="159"/>
      </w:pPr>
      <w:r w:rsidRPr="00901895">
        <w:t xml:space="preserve">Over 90% of the studies in the reviews were from OECD countries, over 50% were from a European country, at least 12% were from a Nordic country, and at least 6% were from Norway (there </w:t>
      </w:r>
      <w:r w:rsidR="00E02477">
        <w:t>was</w:t>
      </w:r>
      <w:r w:rsidR="00E02477" w:rsidRPr="00901895">
        <w:t xml:space="preserve"> </w:t>
      </w:r>
      <w:r w:rsidRPr="00901895">
        <w:t>some overlap between the studies in the reviews).</w:t>
      </w:r>
    </w:p>
    <w:p w14:paraId="207B550A" w14:textId="2AAD8C6A" w:rsidR="009657BD" w:rsidRPr="00901895" w:rsidRDefault="009657BD" w:rsidP="00A349C7">
      <w:pPr>
        <w:pStyle w:val="Listeavsnitt"/>
        <w:numPr>
          <w:ilvl w:val="0"/>
          <w:numId w:val="28"/>
        </w:numPr>
        <w:ind w:left="159" w:hanging="159"/>
      </w:pPr>
      <w:r w:rsidRPr="00901895">
        <w:t>We assessed the methodological quality of the systematic reviews</w:t>
      </w:r>
      <w:r w:rsidR="001030B4">
        <w:t xml:space="preserve">, </w:t>
      </w:r>
      <w:r w:rsidR="002D6EDD">
        <w:t>with a modified checklist from JBI</w:t>
      </w:r>
      <w:r w:rsidR="001030B4">
        <w:t>,</w:t>
      </w:r>
      <w:r w:rsidRPr="00901895">
        <w:t xml:space="preserve"> to be high (n=7), medium (n=6), and low (n=5).</w:t>
      </w:r>
    </w:p>
    <w:p w14:paraId="367A30A8" w14:textId="0FEABD52" w:rsidR="009657BD" w:rsidRPr="00901895" w:rsidRDefault="009657BD" w:rsidP="00A349C7">
      <w:pPr>
        <w:pStyle w:val="Listeavsnitt"/>
        <w:numPr>
          <w:ilvl w:val="0"/>
          <w:numId w:val="28"/>
        </w:numPr>
        <w:ind w:left="159" w:hanging="159"/>
      </w:pPr>
      <w:r w:rsidRPr="00901895">
        <w:t>Based on the extracted findings from the 18 systematic reviews, we can describe the following possible findings across the included systematic reviews:</w:t>
      </w:r>
    </w:p>
    <w:p w14:paraId="09BD15DB" w14:textId="6B40A388" w:rsidR="00E34B58" w:rsidRPr="00901895" w:rsidRDefault="009657BD" w:rsidP="00AE71F7">
      <w:pPr>
        <w:pStyle w:val="Listeavsnitt"/>
        <w:numPr>
          <w:ilvl w:val="0"/>
          <w:numId w:val="29"/>
        </w:numPr>
        <w:ind w:left="340" w:hanging="170"/>
      </w:pPr>
      <w:r w:rsidRPr="003314DD">
        <w:rPr>
          <w:i/>
          <w:iCs/>
        </w:rPr>
        <w:t>Basic principles for good participation</w:t>
      </w:r>
      <w:r w:rsidRPr="00901895">
        <w:t>: Children and young people want to be treated as individuals, heard, and included in decisions about their own lives. Participation is understood as a partnership with mutual information exchange, active dialogue, and real influence. Key factors are trusting relationships, openness, and power-</w:t>
      </w:r>
      <w:r w:rsidR="006772CD" w:rsidRPr="00901895">
        <w:t>conscious</w:t>
      </w:r>
      <w:r w:rsidRPr="00901895">
        <w:t xml:space="preserve"> practices.</w:t>
      </w:r>
    </w:p>
    <w:p w14:paraId="20A6C30D" w14:textId="6FE5EE40" w:rsidR="00E34B58" w:rsidRPr="00901895" w:rsidRDefault="009657BD" w:rsidP="00AE71F7">
      <w:pPr>
        <w:pStyle w:val="Listeavsnitt"/>
        <w:numPr>
          <w:ilvl w:val="0"/>
          <w:numId w:val="29"/>
        </w:numPr>
        <w:ind w:left="340" w:hanging="170"/>
      </w:pPr>
      <w:r w:rsidRPr="003314DD">
        <w:rPr>
          <w:i/>
          <w:iCs/>
        </w:rPr>
        <w:t>Factors that promote participation</w:t>
      </w:r>
      <w:r w:rsidR="00896224">
        <w:t>, e.g.</w:t>
      </w:r>
      <w:r w:rsidRPr="00901895">
        <w:t>: good and stable relationships with professionals; continuity in contact persons; age-appropriate and transparent information; open questions, and time for dialogue; informal and safe meeting spaces; use of spokespersons for the child; multiple meetings; play-based communication for younger children; opportunity for the child to choose the degree of involvement.</w:t>
      </w:r>
    </w:p>
    <w:p w14:paraId="11ECDD67" w14:textId="02D795C8" w:rsidR="009657BD" w:rsidRDefault="009657BD" w:rsidP="00AE71F7">
      <w:pPr>
        <w:pStyle w:val="Listeavsnitt"/>
        <w:numPr>
          <w:ilvl w:val="0"/>
          <w:numId w:val="29"/>
        </w:numPr>
        <w:ind w:left="340" w:hanging="170"/>
      </w:pPr>
      <w:r w:rsidRPr="003314DD">
        <w:rPr>
          <w:i/>
          <w:iCs/>
        </w:rPr>
        <w:t>Barriers to participation</w:t>
      </w:r>
      <w:r w:rsidRPr="00901895">
        <w:t>: perspectives of adults, especially parents, are heard and prioritized over the child's; view of children as incapable of participating; lack of age-appropriate information; strict meetings, one-sided questioning, and little child-friendly language; little private conversation time with service personnel.</w:t>
      </w:r>
    </w:p>
    <w:p w14:paraId="43813F2C" w14:textId="1FDBE16B" w:rsidR="006772CD" w:rsidRPr="00901895" w:rsidRDefault="003314DD" w:rsidP="00AE71F7">
      <w:pPr>
        <w:pStyle w:val="Listeavsnitt"/>
        <w:numPr>
          <w:ilvl w:val="0"/>
          <w:numId w:val="29"/>
        </w:numPr>
        <w:ind w:left="340" w:hanging="170"/>
      </w:pPr>
      <w:r w:rsidRPr="003314DD">
        <w:rPr>
          <w:i/>
          <w:iCs/>
        </w:rPr>
        <w:t>Variations in preferences</w:t>
      </w:r>
      <w:r>
        <w:t xml:space="preserve">: </w:t>
      </w:r>
      <w:r w:rsidR="00727289">
        <w:t>children/youth differ in their wishes of degree for participation</w:t>
      </w:r>
      <w:r w:rsidR="003D1A00">
        <w:t>; older children and youth are often more involved</w:t>
      </w:r>
      <w:r w:rsidR="00727289">
        <w:t>.</w:t>
      </w:r>
    </w:p>
    <w:p w14:paraId="46F68525" w14:textId="77777777" w:rsidR="009657BD" w:rsidRPr="00AE71F7" w:rsidRDefault="009657BD" w:rsidP="009657BD">
      <w:pPr>
        <w:rPr>
          <w:sz w:val="16"/>
          <w:szCs w:val="16"/>
          <w:lang w:val="en-US"/>
        </w:rPr>
      </w:pPr>
    </w:p>
    <w:p w14:paraId="7A5EB647" w14:textId="77777777" w:rsidR="009657BD" w:rsidRPr="00901895" w:rsidRDefault="009657BD" w:rsidP="00AE71F7">
      <w:pPr>
        <w:pStyle w:val="Overskrift3"/>
        <w:spacing w:after="60"/>
        <w:rPr>
          <w:lang w:val="en-US"/>
        </w:rPr>
      </w:pPr>
      <w:r w:rsidRPr="00901895">
        <w:rPr>
          <w:lang w:val="en-US"/>
        </w:rPr>
        <w:t>Discussion and Conclusion</w:t>
      </w:r>
    </w:p>
    <w:p w14:paraId="28548888" w14:textId="3E3B4795" w:rsidR="006E4CAA" w:rsidRDefault="00DE5892" w:rsidP="00A311E0">
      <w:pPr>
        <w:rPr>
          <w:lang w:val="en-US"/>
        </w:rPr>
      </w:pPr>
      <w:r w:rsidRPr="00DE5892">
        <w:rPr>
          <w:lang w:val="en-US"/>
        </w:rPr>
        <w:t>This scoping review provides an overview of the research on children and you</w:t>
      </w:r>
      <w:r w:rsidR="004E3ED9">
        <w:rPr>
          <w:lang w:val="en-US"/>
        </w:rPr>
        <w:t>ths’</w:t>
      </w:r>
      <w:r w:rsidRPr="00DE5892">
        <w:rPr>
          <w:lang w:val="en-US"/>
        </w:rPr>
        <w:t xml:space="preserve"> participation in encounters with schools or support services. It shows that there is likely limited research on students' participation in their own case specifically related to school absenteeism and/or other school-related issues.</w:t>
      </w:r>
      <w:r w:rsidR="00A311E0">
        <w:rPr>
          <w:lang w:val="en-US"/>
        </w:rPr>
        <w:t xml:space="preserve"> </w:t>
      </w:r>
      <w:r w:rsidR="005176B3">
        <w:rPr>
          <w:lang w:val="en-US"/>
        </w:rPr>
        <w:t>However, t</w:t>
      </w:r>
      <w:r w:rsidR="00A311E0">
        <w:rPr>
          <w:lang w:val="en-US"/>
        </w:rPr>
        <w:t>he review</w:t>
      </w:r>
      <w:r w:rsidR="005176B3">
        <w:rPr>
          <w:lang w:val="en-US"/>
        </w:rPr>
        <w:t xml:space="preserve"> </w:t>
      </w:r>
      <w:r w:rsidR="00A311E0" w:rsidRPr="00901895">
        <w:rPr>
          <w:lang w:val="en-US"/>
        </w:rPr>
        <w:t>provides an overview of the research field and contributes</w:t>
      </w:r>
      <w:r w:rsidR="005176B3">
        <w:rPr>
          <w:lang w:val="en-US"/>
        </w:rPr>
        <w:t xml:space="preserve"> valuable</w:t>
      </w:r>
      <w:r w:rsidR="00A311E0" w:rsidRPr="00901895">
        <w:rPr>
          <w:lang w:val="en-US"/>
        </w:rPr>
        <w:t xml:space="preserve"> insight into key factors highlighted across </w:t>
      </w:r>
      <w:r w:rsidR="00C36497">
        <w:rPr>
          <w:lang w:val="en-US"/>
        </w:rPr>
        <w:t>serv</w:t>
      </w:r>
      <w:r w:rsidR="006E4CAA" w:rsidRPr="006E4CAA">
        <w:rPr>
          <w:lang w:val="en-US"/>
        </w:rPr>
        <w:t xml:space="preserve">ice areas, and which are likely fundamental principles that also have validity and relevance in a school context. However, </w:t>
      </w:r>
      <w:r w:rsidR="00F1384D">
        <w:rPr>
          <w:lang w:val="en-US"/>
        </w:rPr>
        <w:t>given</w:t>
      </w:r>
      <w:r w:rsidR="006E4CAA" w:rsidRPr="006E4CAA">
        <w:rPr>
          <w:lang w:val="en-US"/>
        </w:rPr>
        <w:t xml:space="preserve"> this is a scoping review, we cannot draw definitive conclusions about which factors promote student participation in and around school, or how these factors work.</w:t>
      </w:r>
    </w:p>
    <w:p w14:paraId="787A7AFE" w14:textId="0335E3FE" w:rsidR="006D6AF8" w:rsidRPr="00654C7A" w:rsidRDefault="006D6AF8"/>
    <w:p w14:paraId="1A8C6281" w14:textId="77777777" w:rsidR="00B57613" w:rsidRPr="000610A2" w:rsidRDefault="502F54E8">
      <w:pPr>
        <w:pStyle w:val="Overskrift1"/>
      </w:pPr>
      <w:bookmarkStart w:id="14" w:name="_Ref151522545"/>
      <w:bookmarkStart w:id="15" w:name="_Toc151761404"/>
      <w:bookmarkStart w:id="16" w:name="_Toc49934043"/>
      <w:bookmarkStart w:id="17" w:name="_Toc150253126"/>
      <w:bookmarkStart w:id="18" w:name="_Toc230161979"/>
      <w:r w:rsidRPr="000610A2">
        <w:lastRenderedPageBreak/>
        <w:t>Forord</w:t>
      </w:r>
      <w:bookmarkEnd w:id="14"/>
      <w:bookmarkEnd w:id="15"/>
      <w:bookmarkEnd w:id="16"/>
      <w:bookmarkEnd w:id="17"/>
      <w:bookmarkEnd w:id="18"/>
    </w:p>
    <w:p w14:paraId="42A7D1D6" w14:textId="0EAB2E41" w:rsidR="0E77BC8B" w:rsidRPr="00A46413" w:rsidRDefault="0E77BC8B" w:rsidP="0EE02957">
      <w:pPr>
        <w:rPr>
          <w:rFonts w:eastAsia="Cambria"/>
        </w:rPr>
      </w:pPr>
      <w:r w:rsidRPr="000610A2">
        <w:rPr>
          <w:rFonts w:eastAsia="Cambria" w:cs="Cambria"/>
        </w:rPr>
        <w:t xml:space="preserve">Område for helsetjenester, Folkehelseinstituttet (FHI), fikk i </w:t>
      </w:r>
      <w:r w:rsidR="004A3573" w:rsidRPr="000610A2">
        <w:rPr>
          <w:rFonts w:eastAsia="Cambria" w:cs="Cambria"/>
        </w:rPr>
        <w:t>mai</w:t>
      </w:r>
      <w:r w:rsidRPr="000610A2">
        <w:rPr>
          <w:rFonts w:eastAsia="Cambria" w:cs="Cambria"/>
        </w:rPr>
        <w:t xml:space="preserve"> 2025 i oppdrag av Utdanningsdirektoratet å utarbeide en </w:t>
      </w:r>
      <w:r w:rsidR="00283204" w:rsidRPr="000610A2">
        <w:rPr>
          <w:rFonts w:eastAsia="Cambria" w:cs="Cambria"/>
        </w:rPr>
        <w:t xml:space="preserve">kartlegging </w:t>
      </w:r>
      <w:r w:rsidR="00AB62B0" w:rsidRPr="000610A2">
        <w:rPr>
          <w:rFonts w:eastAsia="Cambria" w:cs="Cambria"/>
        </w:rPr>
        <w:t>over</w:t>
      </w:r>
      <w:r w:rsidR="004C0CB7" w:rsidRPr="000610A2">
        <w:rPr>
          <w:rFonts w:eastAsia="Cambria" w:cs="Cambria"/>
        </w:rPr>
        <w:t xml:space="preserve"> oppsummert</w:t>
      </w:r>
      <w:r w:rsidRPr="000610A2">
        <w:rPr>
          <w:rFonts w:eastAsia="Cambria" w:cs="Cambria"/>
        </w:rPr>
        <w:t xml:space="preserve"> forskning om </w:t>
      </w:r>
      <w:r w:rsidR="00752A83" w:rsidRPr="000610A2">
        <w:rPr>
          <w:rFonts w:eastAsia="Cambria" w:cs="Cambria"/>
        </w:rPr>
        <w:t>elevens medvirkning</w:t>
      </w:r>
      <w:r w:rsidR="00AB5F1E" w:rsidRPr="000610A2">
        <w:rPr>
          <w:rFonts w:eastAsia="Cambria" w:cs="Cambria"/>
        </w:rPr>
        <w:t xml:space="preserve"> </w:t>
      </w:r>
      <w:r w:rsidR="00E5782F" w:rsidRPr="000610A2">
        <w:rPr>
          <w:rFonts w:eastAsia="Cambria" w:cs="Cambria"/>
        </w:rPr>
        <w:t>ved</w:t>
      </w:r>
      <w:r w:rsidRPr="000610A2">
        <w:rPr>
          <w:rFonts w:eastAsia="Cambria" w:cs="Cambria"/>
        </w:rPr>
        <w:t xml:space="preserve"> skolefravær</w:t>
      </w:r>
      <w:r w:rsidR="00AD6CA8">
        <w:rPr>
          <w:rFonts w:eastAsia="Cambria" w:cs="Cambria"/>
        </w:rPr>
        <w:t xml:space="preserve">. </w:t>
      </w:r>
      <w:r w:rsidR="00AE72F7" w:rsidRPr="000610A2">
        <w:rPr>
          <w:rFonts w:eastAsia="Cambria"/>
        </w:rPr>
        <w:t xml:space="preserve">Formålet var å bidra med kunnskapsgrunnlag til utviklingen av en nasjonal faglige retningslinje om skolefravær, rettet mot ansatte ved skoler, pedagogisk-psykologisk tjeneste (PPT) og skoleeiere. </w:t>
      </w:r>
      <w:r w:rsidR="00AD6CA8">
        <w:rPr>
          <w:rFonts w:eastAsia="Cambria"/>
        </w:rPr>
        <w:t xml:space="preserve">Retningslinjen </w:t>
      </w:r>
      <w:r w:rsidR="00AE72F7" w:rsidRPr="00701C75">
        <w:rPr>
          <w:rFonts w:eastAsia="Cambria"/>
        </w:rPr>
        <w:t xml:space="preserve">vil også være nyttige for ansatte i andre velferdstjenester; </w:t>
      </w:r>
      <w:r w:rsidR="00FA137F">
        <w:rPr>
          <w:rFonts w:eastAsia="Cambria"/>
        </w:rPr>
        <w:t xml:space="preserve">for </w:t>
      </w:r>
      <w:r w:rsidR="00AE72F7" w:rsidRPr="00701C75">
        <w:rPr>
          <w:rFonts w:eastAsia="Cambria"/>
        </w:rPr>
        <w:t xml:space="preserve">barn, unge og foresatte samt </w:t>
      </w:r>
      <w:r w:rsidR="00FA137F">
        <w:rPr>
          <w:rFonts w:eastAsia="Cambria"/>
        </w:rPr>
        <w:t xml:space="preserve">for </w:t>
      </w:r>
      <w:r w:rsidR="00AE72F7" w:rsidRPr="00701C75">
        <w:rPr>
          <w:rFonts w:eastAsia="Cambria"/>
        </w:rPr>
        <w:t>kommuner og fylkeskommuner som tjenesteutøvere. Kunnskapsoppsummeringen ble utført i samarbeid med Kunnskapssenteret for utdanning</w:t>
      </w:r>
      <w:r w:rsidR="00AD6CA8">
        <w:rPr>
          <w:rFonts w:eastAsia="Cambria"/>
        </w:rPr>
        <w:t xml:space="preserve">, </w:t>
      </w:r>
      <w:r w:rsidR="00000539">
        <w:rPr>
          <w:rFonts w:eastAsia="Cambria"/>
        </w:rPr>
        <w:t xml:space="preserve">Universitetet i </w:t>
      </w:r>
      <w:r w:rsidR="00AD6CA8">
        <w:rPr>
          <w:rFonts w:eastAsia="Cambria"/>
        </w:rPr>
        <w:t>Stavanger</w:t>
      </w:r>
      <w:r w:rsidR="00AE72F7" w:rsidRPr="00701C75">
        <w:rPr>
          <w:rFonts w:eastAsia="Cambria"/>
        </w:rPr>
        <w:t xml:space="preserve"> (KSU). </w:t>
      </w:r>
      <w:r w:rsidR="00441600" w:rsidRPr="22D35B43">
        <w:rPr>
          <w:rFonts w:eastAsia="Cambria" w:cs="Cambria"/>
        </w:rPr>
        <w:t xml:space="preserve">Denne </w:t>
      </w:r>
      <w:r w:rsidR="00FE7BA3" w:rsidRPr="22D35B43">
        <w:rPr>
          <w:rFonts w:eastAsia="Cambria" w:cs="Cambria"/>
        </w:rPr>
        <w:t xml:space="preserve">rapporten er </w:t>
      </w:r>
      <w:r w:rsidR="00FB053F" w:rsidRPr="22D35B43">
        <w:rPr>
          <w:rFonts w:eastAsia="Cambria" w:cs="Cambria"/>
        </w:rPr>
        <w:t>nummer</w:t>
      </w:r>
      <w:r w:rsidR="000E5689">
        <w:rPr>
          <w:rFonts w:eastAsia="Cambria" w:cs="Cambria"/>
        </w:rPr>
        <w:t xml:space="preserve"> tre </w:t>
      </w:r>
      <w:r w:rsidR="0014240F" w:rsidRPr="22D35B43">
        <w:rPr>
          <w:rFonts w:eastAsia="Cambria" w:cs="Cambria"/>
        </w:rPr>
        <w:t xml:space="preserve">i en serie på </w:t>
      </w:r>
      <w:r w:rsidR="00D73BA8">
        <w:rPr>
          <w:rFonts w:eastAsia="Cambria" w:cs="Cambria"/>
        </w:rPr>
        <w:t>syv</w:t>
      </w:r>
      <w:r w:rsidR="0014240F" w:rsidRPr="22D35B43">
        <w:rPr>
          <w:rFonts w:eastAsia="Cambria" w:cs="Cambria"/>
        </w:rPr>
        <w:t xml:space="preserve"> rapporter </w:t>
      </w:r>
      <w:r w:rsidR="00FC3CF4">
        <w:rPr>
          <w:rFonts w:eastAsia="Cambria" w:cs="Cambria"/>
        </w:rPr>
        <w:t>som leveres</w:t>
      </w:r>
      <w:r w:rsidR="00AE238A" w:rsidRPr="22D35B43">
        <w:rPr>
          <w:rFonts w:eastAsia="Cambria" w:cs="Cambria"/>
        </w:rPr>
        <w:t xml:space="preserve"> av FHI og KSU som en del av kunnskapsgrunnlaget</w:t>
      </w:r>
      <w:r w:rsidR="00C61429" w:rsidRPr="22D35B43">
        <w:rPr>
          <w:rFonts w:eastAsia="Cambria" w:cs="Cambria"/>
        </w:rPr>
        <w:t xml:space="preserve"> for </w:t>
      </w:r>
      <w:r w:rsidR="00630394">
        <w:rPr>
          <w:rFonts w:eastAsia="Cambria" w:cs="Cambria"/>
        </w:rPr>
        <w:t>retningslinje</w:t>
      </w:r>
      <w:r w:rsidR="004E4503">
        <w:rPr>
          <w:rFonts w:eastAsia="Cambria" w:cs="Cambria"/>
        </w:rPr>
        <w:t>n</w:t>
      </w:r>
      <w:r w:rsidR="00370D2D">
        <w:rPr>
          <w:rFonts w:eastAsia="Cambria" w:cs="Cambria"/>
        </w:rPr>
        <w:t xml:space="preserve"> for forebygging og oppfølging av</w:t>
      </w:r>
      <w:r w:rsidR="00C61429" w:rsidRPr="22D35B43">
        <w:rPr>
          <w:rFonts w:eastAsia="Cambria" w:cs="Cambria"/>
        </w:rPr>
        <w:t xml:space="preserve"> skolefravær.</w:t>
      </w:r>
    </w:p>
    <w:p w14:paraId="5EB6A616" w14:textId="77777777" w:rsidR="00A8592D" w:rsidRPr="00315D4D" w:rsidRDefault="00A8592D" w:rsidP="0EE02957"/>
    <w:p w14:paraId="21BCCA59" w14:textId="06ABD69D" w:rsidR="0E77BC8B" w:rsidRPr="00315D4D" w:rsidRDefault="0E77BC8B" w:rsidP="0EE02957">
      <w:r w:rsidRPr="00315D4D">
        <w:rPr>
          <w:rFonts w:eastAsia="Cambria" w:cs="Cambria"/>
          <w:szCs w:val="22"/>
        </w:rPr>
        <w:t xml:space="preserve">Område for helsetjenester følger en felles framgangsmåte i arbeidet </w:t>
      </w:r>
      <w:r w:rsidR="00FE006F" w:rsidRPr="00315D4D">
        <w:rPr>
          <w:rFonts w:eastAsia="Cambria" w:cs="Cambria"/>
          <w:szCs w:val="22"/>
        </w:rPr>
        <w:t xml:space="preserve">med </w:t>
      </w:r>
      <w:r w:rsidR="00FE006F">
        <w:rPr>
          <w:rFonts w:eastAsia="Cambria" w:cs="Cambria"/>
          <w:szCs w:val="22"/>
        </w:rPr>
        <w:t>kunnskapsoppsummeringer</w:t>
      </w:r>
      <w:r w:rsidRPr="00315D4D">
        <w:rPr>
          <w:rFonts w:eastAsia="Cambria" w:cs="Cambria"/>
          <w:szCs w:val="22"/>
        </w:rPr>
        <w:t>, dokumentert i håndboka «Slik oppsummerer vi forskning». Det</w:t>
      </w:r>
      <w:r w:rsidR="007456C8">
        <w:rPr>
          <w:rFonts w:eastAsia="Cambria" w:cs="Cambria"/>
          <w:szCs w:val="22"/>
        </w:rPr>
        <w:t xml:space="preserve"> </w:t>
      </w:r>
      <w:r w:rsidRPr="00315D4D">
        <w:rPr>
          <w:rFonts w:eastAsia="Cambria" w:cs="Cambria"/>
          <w:szCs w:val="22"/>
        </w:rPr>
        <w:t>innebærer blant annet at vi kan bruke standardformuleringer når vi beskriver metode,</w:t>
      </w:r>
      <w:r w:rsidR="007456C8">
        <w:rPr>
          <w:rFonts w:eastAsia="Cambria" w:cs="Cambria"/>
          <w:szCs w:val="22"/>
        </w:rPr>
        <w:t xml:space="preserve"> </w:t>
      </w:r>
      <w:r w:rsidRPr="00315D4D">
        <w:rPr>
          <w:rFonts w:eastAsia="Cambria" w:cs="Cambria"/>
          <w:szCs w:val="22"/>
        </w:rPr>
        <w:t>resultater og i diskusjon av funnene.</w:t>
      </w:r>
      <w:r w:rsidR="00ED0F57" w:rsidRPr="00315D4D">
        <w:rPr>
          <w:rFonts w:eastAsia="Cambria" w:cs="Cambria"/>
          <w:szCs w:val="22"/>
        </w:rPr>
        <w:t xml:space="preserve"> </w:t>
      </w:r>
    </w:p>
    <w:p w14:paraId="6E8DC6DD" w14:textId="6A020A89" w:rsidR="0E77BC8B" w:rsidRPr="00315D4D" w:rsidRDefault="0E77BC8B" w:rsidP="0EE02957">
      <w:r w:rsidRPr="00315D4D">
        <w:rPr>
          <w:rFonts w:eastAsia="Cambria" w:cs="Cambria"/>
          <w:szCs w:val="22"/>
        </w:rPr>
        <w:t xml:space="preserve"> </w:t>
      </w:r>
    </w:p>
    <w:p w14:paraId="04DB77D6" w14:textId="3BD02C7D" w:rsidR="0E77BC8B" w:rsidRPr="00315D4D" w:rsidRDefault="0E77BC8B" w:rsidP="0EE02957">
      <w:r w:rsidRPr="00315D4D">
        <w:rPr>
          <w:rFonts w:eastAsia="Cambria" w:cs="Cambria"/>
          <w:b/>
          <w:bCs/>
          <w:szCs w:val="22"/>
        </w:rPr>
        <w:t>Finansiering</w:t>
      </w:r>
    </w:p>
    <w:p w14:paraId="71B13178" w14:textId="4C9633D0" w:rsidR="0EE02957" w:rsidRPr="00315D4D" w:rsidRDefault="0E77BC8B">
      <w:r w:rsidRPr="00315D4D">
        <w:rPr>
          <w:rFonts w:eastAsia="Cambria" w:cs="Cambria"/>
          <w:szCs w:val="22"/>
        </w:rPr>
        <w:t xml:space="preserve">Utdanningsdirektoratet finansierte </w:t>
      </w:r>
      <w:r w:rsidR="00AE31AC">
        <w:t xml:space="preserve">kartleggingsoversikten </w:t>
      </w:r>
      <w:r w:rsidR="00A56A3B">
        <w:rPr>
          <w:rFonts w:eastAsia="Cambria" w:cs="Cambria"/>
          <w:szCs w:val="22"/>
        </w:rPr>
        <w:t xml:space="preserve">og </w:t>
      </w:r>
      <w:r w:rsidRPr="00315D4D">
        <w:rPr>
          <w:rFonts w:eastAsia="Cambria" w:cs="Cambria"/>
          <w:szCs w:val="22"/>
        </w:rPr>
        <w:t xml:space="preserve">tydeliggjorde problemstillingen og godkjente inklusjonskriteriene, men hadde ingen rolle i utarbeidelsen av </w:t>
      </w:r>
      <w:r w:rsidR="00AE31AC">
        <w:rPr>
          <w:rFonts w:eastAsia="Cambria" w:cs="Cambria"/>
          <w:szCs w:val="22"/>
        </w:rPr>
        <w:t>den</w:t>
      </w:r>
      <w:r w:rsidRPr="00315D4D">
        <w:rPr>
          <w:rFonts w:eastAsia="Cambria" w:cs="Cambria"/>
          <w:szCs w:val="22"/>
        </w:rPr>
        <w:t>.</w:t>
      </w:r>
    </w:p>
    <w:p w14:paraId="3C76461D" w14:textId="77777777" w:rsidR="001B3B88" w:rsidRPr="00283849" w:rsidRDefault="001B3B88" w:rsidP="007A2B8C"/>
    <w:p w14:paraId="206C924A" w14:textId="77777777" w:rsidR="007A2B8C" w:rsidRPr="001B3B88" w:rsidRDefault="007A2B8C" w:rsidP="007A2B8C">
      <w:pPr>
        <w:rPr>
          <w:b/>
        </w:rPr>
      </w:pPr>
      <w:r w:rsidRPr="001B3B88">
        <w:rPr>
          <w:b/>
        </w:rPr>
        <w:t>Bidragsytere</w:t>
      </w:r>
    </w:p>
    <w:p w14:paraId="0034ECDD" w14:textId="2BE45118" w:rsidR="001B3B88" w:rsidRPr="004F61DA" w:rsidRDefault="007A2B8C" w:rsidP="001B3B88">
      <w:r w:rsidRPr="004F61DA">
        <w:t xml:space="preserve">Prosjektleder: </w:t>
      </w:r>
      <w:r w:rsidR="00526EF0" w:rsidRPr="004F61DA">
        <w:t>Heid Nøkleby</w:t>
      </w:r>
      <w:r w:rsidR="00F56BB5">
        <w:t xml:space="preserve"> (FHI)</w:t>
      </w:r>
    </w:p>
    <w:p w14:paraId="096F94CF" w14:textId="289979B9" w:rsidR="007A2B8C" w:rsidRPr="00E03833" w:rsidRDefault="007A2B8C" w:rsidP="001B3B88">
      <w:r w:rsidRPr="004F61DA">
        <w:t>Interne prosjektmedarbeidere:</w:t>
      </w:r>
      <w:r w:rsidR="004D786F" w:rsidRPr="004F61DA">
        <w:t xml:space="preserve"> Gyri Hval</w:t>
      </w:r>
      <w:r w:rsidR="00B67AF1" w:rsidRPr="004F61DA">
        <w:t xml:space="preserve"> (FHI)</w:t>
      </w:r>
      <w:r w:rsidR="00F56BB5">
        <w:t>,</w:t>
      </w:r>
      <w:r w:rsidR="004D786F" w:rsidRPr="004F61DA">
        <w:t xml:space="preserve"> Sara Fernandez</w:t>
      </w:r>
      <w:r w:rsidR="00B67AF1" w:rsidRPr="004F61DA">
        <w:t xml:space="preserve"> (FHI)</w:t>
      </w:r>
      <w:r w:rsidR="004D786F" w:rsidRPr="004F61DA">
        <w:t xml:space="preserve">, </w:t>
      </w:r>
      <w:r w:rsidR="00A3197E" w:rsidRPr="004F61DA">
        <w:t>Lien Nguyen</w:t>
      </w:r>
      <w:r w:rsidR="004F61DA" w:rsidRPr="004F61DA">
        <w:t xml:space="preserve"> (FHI) og </w:t>
      </w:r>
      <w:r w:rsidR="004D786F" w:rsidRPr="00E03833">
        <w:t xml:space="preserve">Morten </w:t>
      </w:r>
      <w:r w:rsidR="00B67AF1" w:rsidRPr="00E03833">
        <w:t>Bergsten Njå (KSU)</w:t>
      </w:r>
      <w:r w:rsidR="004F61DA" w:rsidRPr="00E03833">
        <w:t>.</w:t>
      </w:r>
    </w:p>
    <w:p w14:paraId="2B6BC215" w14:textId="5E33159A" w:rsidR="007A2B8C" w:rsidRPr="005E5F2B" w:rsidRDefault="007A2B8C" w:rsidP="007A2B8C">
      <w:pPr>
        <w:rPr>
          <w:highlight w:val="yellow"/>
        </w:rPr>
      </w:pPr>
      <w:r w:rsidRPr="00821960">
        <w:t>Takk til ekstern fagfelle</w:t>
      </w:r>
      <w:r w:rsidR="00A65779" w:rsidRPr="00821960">
        <w:t xml:space="preserve"> Lea Louise </w:t>
      </w:r>
      <w:r w:rsidR="00556096" w:rsidRPr="00821960">
        <w:t>V</w:t>
      </w:r>
      <w:r w:rsidR="004154A8" w:rsidRPr="00821960">
        <w:t>i</w:t>
      </w:r>
      <w:r w:rsidR="00A65779" w:rsidRPr="00821960">
        <w:t>det,</w:t>
      </w:r>
      <w:r w:rsidR="004154A8" w:rsidRPr="00821960">
        <w:t xml:space="preserve"> Nordlandsforskning </w:t>
      </w:r>
      <w:r w:rsidRPr="00821960">
        <w:t>og intern</w:t>
      </w:r>
      <w:r w:rsidR="004154A8" w:rsidRPr="00821960">
        <w:t>e</w:t>
      </w:r>
      <w:r w:rsidRPr="00821960">
        <w:t xml:space="preserve"> fagfelle</w:t>
      </w:r>
      <w:r w:rsidR="004154A8" w:rsidRPr="00821960">
        <w:t xml:space="preserve">r </w:t>
      </w:r>
      <w:r w:rsidR="00C6768D" w:rsidRPr="00821960">
        <w:t>El</w:t>
      </w:r>
      <w:r w:rsidR="00821960" w:rsidRPr="00821960">
        <w:t xml:space="preserve">aine Munthe, KSU og Ingeborg B. Lidal, FHI, </w:t>
      </w:r>
      <w:r w:rsidRPr="00821960">
        <w:t>som har gjennomgått</w:t>
      </w:r>
      <w:r w:rsidR="00EC15FF" w:rsidRPr="00821960">
        <w:t xml:space="preserve"> </w:t>
      </w:r>
      <w:r w:rsidRPr="00821960">
        <w:t xml:space="preserve">og gitt innspill til </w:t>
      </w:r>
      <w:r w:rsidR="00722E69" w:rsidRPr="00821960">
        <w:t>kartleggingsoversikten</w:t>
      </w:r>
      <w:r w:rsidRPr="00821960">
        <w:t>. En</w:t>
      </w:r>
      <w:r w:rsidRPr="000B4780">
        <w:t xml:space="preserve"> takk også til kollega</w:t>
      </w:r>
      <w:r w:rsidR="000B4780" w:rsidRPr="000B4780">
        <w:t xml:space="preserve"> </w:t>
      </w:r>
      <w:r w:rsidR="00F56BB5">
        <w:t>Liv Giske</w:t>
      </w:r>
      <w:r w:rsidR="00F56BB5" w:rsidRPr="000B4780">
        <w:t xml:space="preserve"> </w:t>
      </w:r>
      <w:r w:rsidR="000B4780" w:rsidRPr="000B4780">
        <w:t xml:space="preserve">for </w:t>
      </w:r>
      <w:r w:rsidRPr="000B4780">
        <w:t xml:space="preserve">bistand </w:t>
      </w:r>
      <w:r w:rsidR="00F56BB5">
        <w:t>underveis</w:t>
      </w:r>
      <w:r w:rsidR="000B4780" w:rsidRPr="000B4780">
        <w:t xml:space="preserve">. </w:t>
      </w:r>
    </w:p>
    <w:p w14:paraId="600156AA" w14:textId="77777777" w:rsidR="003D3D4C" w:rsidRPr="005E5F2B" w:rsidRDefault="003D3D4C" w:rsidP="007A2B8C">
      <w:pPr>
        <w:rPr>
          <w:highlight w:val="yellow"/>
        </w:rPr>
      </w:pPr>
    </w:p>
    <w:p w14:paraId="2E668E57" w14:textId="77777777" w:rsidR="007A2B8C" w:rsidRPr="006305D6" w:rsidRDefault="007A2B8C" w:rsidP="007A2B8C">
      <w:pPr>
        <w:rPr>
          <w:b/>
        </w:rPr>
      </w:pPr>
      <w:r w:rsidRPr="006305D6">
        <w:rPr>
          <w:b/>
        </w:rPr>
        <w:t>Oppgitte interessekonflikter</w:t>
      </w:r>
    </w:p>
    <w:p w14:paraId="3C4AFAF5" w14:textId="73FB39FA" w:rsidR="00865020" w:rsidRDefault="007A2B8C" w:rsidP="00F94342">
      <w:r w:rsidRPr="006305D6">
        <w:t>Alle forfattere og fagfeller har fylt ut et skjema som kartlegger mulige interessekonflikter.</w:t>
      </w:r>
      <w:r w:rsidR="003D3D4C" w:rsidRPr="006305D6">
        <w:t xml:space="preserve"> </w:t>
      </w:r>
      <w:r w:rsidR="00F1068C">
        <w:t xml:space="preserve">Den eksterne fagfellen oppgir at hun </w:t>
      </w:r>
      <w:r w:rsidR="00202AD3">
        <w:t xml:space="preserve">arbeider på fagfeltet, ellers </w:t>
      </w:r>
      <w:r w:rsidRPr="006305D6">
        <w:t>oppgi</w:t>
      </w:r>
      <w:r w:rsidR="00202AD3">
        <w:t>s ingen</w:t>
      </w:r>
      <w:r w:rsidRPr="006305D6">
        <w:t xml:space="preserve"> interessekonflikter.</w:t>
      </w:r>
      <w:r w:rsidR="00202AD3">
        <w:t xml:space="preserve"> </w:t>
      </w:r>
      <w:r>
        <w:t xml:space="preserve">Folkehelseinstituttet tar det fulle ansvaret for </w:t>
      </w:r>
      <w:r w:rsidR="00F87731">
        <w:t>innholdet</w:t>
      </w:r>
      <w:r>
        <w:t xml:space="preserve"> i rapporten.</w:t>
      </w:r>
    </w:p>
    <w:p w14:paraId="677CC8FB" w14:textId="77777777" w:rsidR="00172AF9" w:rsidRDefault="00172AF9"/>
    <w:tbl>
      <w:tblPr>
        <w:tblStyle w:val="Rutenettabellly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737"/>
        <w:gridCol w:w="2739"/>
        <w:gridCol w:w="2739"/>
      </w:tblGrid>
      <w:tr w:rsidR="00125381" w14:paraId="242B6AD1" w14:textId="77777777" w:rsidTr="000E5689">
        <w:tc>
          <w:tcPr>
            <w:tcW w:w="2737" w:type="dxa"/>
          </w:tcPr>
          <w:p w14:paraId="01EC7C43" w14:textId="77777777" w:rsidR="00172AF9" w:rsidRDefault="00172AF9">
            <w:r>
              <w:t>Hilde Risstad</w:t>
            </w:r>
          </w:p>
          <w:p w14:paraId="6867B5BC" w14:textId="601BDC97" w:rsidR="00172AF9" w:rsidRDefault="00172AF9">
            <w:pPr>
              <w:rPr>
                <w:i/>
              </w:rPr>
            </w:pPr>
            <w:r>
              <w:rPr>
                <w:i/>
              </w:rPr>
              <w:t>fagdirektør</w:t>
            </w:r>
          </w:p>
        </w:tc>
        <w:tc>
          <w:tcPr>
            <w:tcW w:w="2739" w:type="dxa"/>
          </w:tcPr>
          <w:p w14:paraId="6DB3CB42" w14:textId="77777777" w:rsidR="00172AF9" w:rsidRDefault="00172AF9">
            <w:r>
              <w:t>Rigmor C Berg</w:t>
            </w:r>
          </w:p>
          <w:p w14:paraId="25898B47" w14:textId="77777777" w:rsidR="00172AF9" w:rsidRDefault="00172AF9">
            <w:pPr>
              <w:rPr>
                <w:i/>
              </w:rPr>
            </w:pPr>
            <w:r>
              <w:rPr>
                <w:i/>
              </w:rPr>
              <w:t>avdelingsdirektør</w:t>
            </w:r>
          </w:p>
        </w:tc>
        <w:tc>
          <w:tcPr>
            <w:tcW w:w="2739" w:type="dxa"/>
          </w:tcPr>
          <w:p w14:paraId="28B0F6A4" w14:textId="77777777" w:rsidR="00172AF9" w:rsidRDefault="00172AF9">
            <w:r>
              <w:t>Heid Nøkleby</w:t>
            </w:r>
          </w:p>
          <w:p w14:paraId="27F2AEDF" w14:textId="77777777" w:rsidR="00172AF9" w:rsidRDefault="00172AF9">
            <w:pPr>
              <w:rPr>
                <w:i/>
              </w:rPr>
            </w:pPr>
            <w:r>
              <w:rPr>
                <w:i/>
              </w:rPr>
              <w:t>prosjektleder</w:t>
            </w:r>
          </w:p>
        </w:tc>
      </w:tr>
    </w:tbl>
    <w:p w14:paraId="6B3C23DB" w14:textId="77777777" w:rsidR="00172AF9" w:rsidRDefault="00172AF9">
      <w:pPr>
        <w:sectPr w:rsidR="00172AF9">
          <w:headerReference w:type="even" r:id="rId24"/>
          <w:headerReference w:type="default" r:id="rId25"/>
          <w:footerReference w:type="default" r:id="rId26"/>
          <w:headerReference w:type="first" r:id="rId27"/>
          <w:pgSz w:w="11901" w:h="16840"/>
          <w:pgMar w:top="1021" w:right="2268" w:bottom="1247" w:left="1418" w:header="0" w:footer="680" w:gutter="0"/>
          <w:pgNumType w:chapStyle="1"/>
          <w:cols w:space="708"/>
        </w:sectPr>
      </w:pPr>
    </w:p>
    <w:p w14:paraId="7D3874D4" w14:textId="77777777" w:rsidR="00DD4584" w:rsidRDefault="00DD4584" w:rsidP="008206B0">
      <w:pPr>
        <w:pStyle w:val="Overskrift1"/>
        <w:ind w:left="0" w:firstLine="0"/>
      </w:pPr>
      <w:bookmarkStart w:id="19" w:name="_Toc230161980"/>
      <w:bookmarkStart w:id="20" w:name="_Toc151761405"/>
      <w:bookmarkStart w:id="21" w:name="_Toc49934044"/>
      <w:bookmarkStart w:id="22" w:name="_Toc150253127"/>
      <w:r>
        <w:lastRenderedPageBreak/>
        <w:t>Innledning</w:t>
      </w:r>
      <w:bookmarkEnd w:id="19"/>
    </w:p>
    <w:p w14:paraId="6AD83CB5" w14:textId="4AF8A48E" w:rsidR="000E098C" w:rsidRDefault="000E098C" w:rsidP="000E098C">
      <w:pPr>
        <w:pStyle w:val="Overskrift2"/>
      </w:pPr>
      <w:bookmarkStart w:id="23" w:name="_Toc230161981"/>
      <w:r>
        <w:t>Beskrivelse av problemet</w:t>
      </w:r>
      <w:r w:rsidR="008C6F6F">
        <w:t>/</w:t>
      </w:r>
      <w:r w:rsidR="00780C68">
        <w:t>tematikken</w:t>
      </w:r>
      <w:bookmarkEnd w:id="23"/>
    </w:p>
    <w:p w14:paraId="08D5E4D8" w14:textId="5C803680" w:rsidR="00AB4D4D" w:rsidRPr="00111361" w:rsidRDefault="00AB4D4D" w:rsidP="009E6432">
      <w:r>
        <w:t>I henhol</w:t>
      </w:r>
      <w:r w:rsidRPr="00A1609D">
        <w:t xml:space="preserve">d til Lov om grunnskoleopplæringa og den </w:t>
      </w:r>
      <w:r w:rsidR="4762D4D5" w:rsidRPr="00A1609D">
        <w:t xml:space="preserve">vidaregåande </w:t>
      </w:r>
      <w:r w:rsidRPr="00A1609D">
        <w:t>opplæringa</w:t>
      </w:r>
      <w:r w:rsidR="00A1609D" w:rsidRPr="00A1609D">
        <w:t xml:space="preserve"> (opplæringslova</w:t>
      </w:r>
      <w:r>
        <w:t xml:space="preserve"> </w:t>
      </w:r>
      <w:r>
        <w:fldChar w:fldCharType="begin"/>
      </w:r>
      <w:r>
        <w:instrText xml:space="preserve"> ADDIN EN.CITE &lt;EndNote&gt;&lt;Cite&gt;&lt;RecNum&gt;63092&lt;/RecNum&gt;&lt;DisplayText&gt;(1)&lt;/DisplayText&gt;&lt;record&gt;&lt;rec-number&gt;63092&lt;/rec-number&gt;&lt;foreign-keys&gt;&lt;key app="EN" db-id="vv5e2f2dktxe9ketv2hvesvjz9ws525x2rde" timestamp="1755934229"&gt;63092&lt;/key&gt;&lt;/foreign-keys&gt;&lt;ref-type name="Legal Rule or Regulation"&gt;50&lt;/ref-type&gt;&lt;contributors&gt;&lt;/contributors&gt;&lt;titles&gt;&lt;title&gt;Lov om grunnskoleopplæringa og den vidaregåande opplæringa (opplæringslova). LOV-2023-06-09-60&lt;/title&gt;&lt;/titles&gt;&lt;dates&gt;&lt;/dates&gt;&lt;urls&gt;&lt;related-urls&gt;&lt;url&gt;https://lovdata.no/dokument/NL/lov/2023-06-09-60&lt;/url&gt;&lt;/related-urls&gt;&lt;/urls&gt;&lt;/record&gt;&lt;/Cite&gt;&lt;/EndNote&gt;</w:instrText>
      </w:r>
      <w:r>
        <w:fldChar w:fldCharType="separate"/>
      </w:r>
      <w:r w:rsidR="004F5A2A" w:rsidRPr="29E76314">
        <w:rPr>
          <w:noProof/>
        </w:rPr>
        <w:t>(1)</w:t>
      </w:r>
      <w:r>
        <w:fldChar w:fldCharType="end"/>
      </w:r>
      <w:r w:rsidR="00CE2E74">
        <w:t>)</w:t>
      </w:r>
      <w:r>
        <w:t xml:space="preserve"> har alle barn og unge rett til gratis offentlig grunnskole- og videregående opplæring. Denne retten er ikke bare en juridisk forpliktelse, men en grunnpilar i arbeidet for sosial utjevning og inkludering. Samtidig pålegger loven kommuner og fylkeskommuner et ansvar for å følge opp elever som er fraværende, for å sikre at retten til opplæring faktisk realiseres i praksis </w:t>
      </w:r>
      <w:r>
        <w:fldChar w:fldCharType="begin"/>
      </w:r>
      <w:r w:rsidR="007A114A">
        <w:instrText xml:space="preserve"> ADDIN EN.CITE &lt;EndNote&gt;&lt;Cite&gt;&lt;RecNum&gt;63092&lt;/RecNum&gt;&lt;DisplayText&gt;(1;2)&lt;/DisplayText&gt;&lt;record&gt;&lt;rec-number&gt;63092&lt;/rec-number&gt;&lt;foreign-keys&gt;&lt;key app="EN" db-id="vv5e2f2dktxe9ketv2hvesvjz9ws525x2rde" timestamp="1755934229"&gt;63092&lt;/key&gt;&lt;/foreign-keys&gt;&lt;ref-type name="Legal Rule or Regulation"&gt;50&lt;/ref-type&gt;&lt;contributors&gt;&lt;/contributors&gt;&lt;titles&gt;&lt;title&gt;Lov om grunnskoleopplæringa og den vidaregåande opplæringa (opplæringslova). LOV-2023-06-09-60&lt;/title&gt;&lt;/titles&gt;&lt;dates&gt;&lt;/dates&gt;&lt;urls&gt;&lt;related-urls&gt;&lt;url&gt;https://lovdata.no/dokument/NL/lov/2023-06-09-60&lt;/url&gt;&lt;/related-urls&gt;&lt;/urls&gt;&lt;/record&gt;&lt;/Cite&gt;&lt;Cite&gt;&lt;Author&gt;Utdanningsdirektoratet&lt;/Author&gt;&lt;Year&gt;2024&lt;/Year&gt;&lt;RecNum&gt;63085&lt;/RecNum&gt;&lt;record&gt;&lt;rec-number&gt;63085&lt;/rec-number&gt;&lt;foreign-keys&gt;&lt;key app="EN" db-id="vv5e2f2dktxe9ketv2hvesvjz9ws525x2rde" timestamp="1776171749"&gt;63085&lt;/key&gt;&lt;/foreign-keys&gt;&lt;ref-type name="Legal Rule or Regulation"&gt;50&lt;/ref-type&gt;&lt;contributors&gt;&lt;authors&gt;&lt;author&gt;Utdanningsdirektoratet,&lt;/author&gt;&lt;/authors&gt;&lt;secondary-authors&gt;&lt;author&gt;Utdanningsdirektoratet&lt;/author&gt;&lt;/secondary-authors&gt;&lt;/contributors&gt;&lt;titles&gt;&lt;title&gt;Plikt til å følge opp fravær&lt;/title&gt;&lt;/titles&gt;&lt;dates&gt;&lt;year&gt;2024&lt;/year&gt;&lt;/dates&gt;&lt;pub-location&gt;www.udir.no&lt;/pub-location&gt;&lt;publisher&gt;Utdanningsdirektoratet&lt;/publisher&gt;&lt;urls&gt;&lt;related-urls&gt;&lt;url&gt;https://www.udir.no/regelverk-og-tilsyn/skole-og-opplaring/plikt-til-a-folge-opp-fravar/&lt;/url&gt;&lt;/related-urls&gt;&lt;/urls&gt;&lt;/record&gt;&lt;/Cite&gt;&lt;/EndNote&gt;</w:instrText>
      </w:r>
      <w:r>
        <w:fldChar w:fldCharType="separate"/>
      </w:r>
      <w:r w:rsidR="00B77061">
        <w:rPr>
          <w:noProof/>
        </w:rPr>
        <w:t>(1;2)</w:t>
      </w:r>
      <w:r>
        <w:fldChar w:fldCharType="end"/>
      </w:r>
      <w:r>
        <w:t>.</w:t>
      </w:r>
    </w:p>
    <w:p w14:paraId="2B11E045" w14:textId="77777777" w:rsidR="009E6432" w:rsidRPr="00111361" w:rsidRDefault="009E6432" w:rsidP="009E6432"/>
    <w:p w14:paraId="0EA23963" w14:textId="019D8024" w:rsidR="003D37E1" w:rsidRDefault="00AB4D4D" w:rsidP="00744181">
      <w:r w:rsidRPr="00111361">
        <w:t xml:space="preserve">Skolefravær er et økende og sammensatt samfunnsproblem med alvorlige konsekvenser for både individ og fellesskap. Elever med vedvarende fravær står i fare for å oppleve lavere læringsutbytte, psykososiale vansker og utenforskap – og risikoen for frafall fra videregående skole øker betydelig </w:t>
      </w:r>
      <w:r w:rsidR="00F74E5D">
        <w:fldChar w:fldCharType="begin"/>
      </w:r>
      <w:r w:rsidR="00B77061">
        <w:instrText xml:space="preserve"> ADDIN EN.CITE &lt;EndNote&gt;&lt;Cite&gt;&lt;Author&gt;Maynard&lt;/Author&gt;&lt;Year&gt;2018&lt;/Year&gt;&lt;RecNum&gt;63093&lt;/RecNum&gt;&lt;DisplayText&gt;(3)&lt;/DisplayText&gt;&lt;record&gt;&lt;rec-number&gt;63093&lt;/rec-number&gt;&lt;foreign-keys&gt;&lt;key app="EN" db-id="vv5e2f2dktxe9ketv2hvesvjz9ws525x2rde" timestamp="1755934424"&gt;63093&lt;/key&gt;&lt;/foreign-keys&gt;&lt;ref-type name="Journal Article"&gt;17&lt;/ref-type&gt;&lt;contributors&gt;&lt;authors&gt;&lt;author&gt;Maynard, B. R., McCrea, K. T., Pigott, T. D., &amp;amp; Kelly, M. S. &lt;/author&gt;&lt;/authors&gt;&lt;/contributors&gt;&lt;titles&gt;&lt;title&gt;Indicated truancy interventions for chronic truant students: A Campbell systematic re-view. &lt;/title&gt;&lt;secondary-title&gt;Campbell Systematic Reviews&lt;/secondary-title&gt;&lt;/titles&gt;&lt;periodical&gt;&lt;full-title&gt;Campbell systematic reviews&lt;/full-title&gt;&lt;/periodical&gt;&lt;pages&gt;1-84&lt;/pages&gt;&lt;volume&gt;14&lt;/volume&gt;&lt;number&gt;1&lt;/number&gt;&lt;dates&gt;&lt;year&gt;2018&lt;/year&gt;&lt;/dates&gt;&lt;urls&gt;&lt;related-urls&gt;&lt;url&gt;https://doi.org/10.4073/csr.2018.2&lt;/url&gt;&lt;/related-urls&gt;&lt;/urls&gt;&lt;/record&gt;&lt;/Cite&gt;&lt;/EndNote&gt;</w:instrText>
      </w:r>
      <w:r w:rsidR="00F74E5D">
        <w:fldChar w:fldCharType="separate"/>
      </w:r>
      <w:r w:rsidR="00B77061">
        <w:rPr>
          <w:noProof/>
        </w:rPr>
        <w:t>(3)</w:t>
      </w:r>
      <w:r w:rsidR="00F74E5D">
        <w:fldChar w:fldCharType="end"/>
      </w:r>
      <w:r w:rsidRPr="00111361">
        <w:t xml:space="preserve">. </w:t>
      </w:r>
      <w:r w:rsidR="00744181">
        <w:t>I en situasjon med skolefravær</w:t>
      </w:r>
      <w:r w:rsidR="004C6B52">
        <w:t xml:space="preserve"> har </w:t>
      </w:r>
      <w:r w:rsidR="000621DA">
        <w:t>eleve</w:t>
      </w:r>
      <w:r w:rsidR="00C05593">
        <w:t>n</w:t>
      </w:r>
      <w:r w:rsidR="004C6B52">
        <w:t xml:space="preserve"> nedfelte og klare rettigheter</w:t>
      </w:r>
      <w:r w:rsidR="002E6D3D">
        <w:t xml:space="preserve"> knyttet til egen medvirkning. </w:t>
      </w:r>
      <w:r w:rsidR="00FD0D94">
        <w:t>Elevens medvirkning vil bidra til at eventuelle tiltak er forankret hos og tilpasset den eleven det det gjelder</w:t>
      </w:r>
      <w:r w:rsidR="00557431">
        <w:t xml:space="preserve"> </w:t>
      </w:r>
      <w:r w:rsidR="00557431">
        <w:fldChar w:fldCharType="begin"/>
      </w:r>
      <w:r w:rsidR="00557431">
        <w:instrText xml:space="preserve"> ADDIN EN.CITE &lt;EndNote&gt;&lt;Cite&gt;&lt;Author&gt;Havik T&lt;/Author&gt;&lt;Year&gt;2018&lt;/Year&gt;&lt;RecNum&gt;63091&lt;/RecNum&gt;&lt;DisplayText&gt;(4)&lt;/DisplayText&gt;&lt;record&gt;&lt;rec-number&gt;63091&lt;/rec-number&gt;&lt;foreign-keys&gt;&lt;key app="EN" db-id="vv5e2f2dktxe9ketv2hvesvjz9ws525x2rde" timestamp="1777913157"&gt;63091&lt;/key&gt;&lt;/foreign-keys&gt;&lt;ref-type name="Book"&gt;6&lt;/ref-type&gt;&lt;contributors&gt;&lt;authors&gt;&lt;author&gt;Havik T,&lt;/author&gt;&lt;/authors&gt;&lt;/contributors&gt;&lt;titles&gt;&lt;title&gt;Skolefravær. Å forstå og håndtere skolefravær og skolevegring&lt;/title&gt;&lt;/titles&gt;&lt;dates&gt;&lt;year&gt;2018&lt;/year&gt;&lt;/dates&gt;&lt;pub-location&gt;Oslo&lt;/pub-location&gt;&lt;publisher&gt;Gyldendal Akademisk&lt;/publisher&gt;&lt;urls&gt;&lt;/urls&gt;&lt;/record&gt;&lt;/Cite&gt;&lt;/EndNote&gt;</w:instrText>
      </w:r>
      <w:r w:rsidR="00557431">
        <w:fldChar w:fldCharType="separate"/>
      </w:r>
      <w:r w:rsidR="00557431">
        <w:rPr>
          <w:noProof/>
        </w:rPr>
        <w:t>(4)</w:t>
      </w:r>
      <w:r w:rsidR="00557431">
        <w:fldChar w:fldCharType="end"/>
      </w:r>
      <w:r w:rsidR="00FD0D94">
        <w:t>.</w:t>
      </w:r>
    </w:p>
    <w:p w14:paraId="1D151A30" w14:textId="77777777" w:rsidR="003D37E1" w:rsidRDefault="003D37E1" w:rsidP="00744181"/>
    <w:p w14:paraId="65FE5609" w14:textId="439C7DC6" w:rsidR="00744181" w:rsidRDefault="00744181" w:rsidP="00744181">
      <w:r>
        <w:t>Barn og unges rett til medvirkning er forankret i FNs Barne-konvensjon (artikkel 12)</w:t>
      </w:r>
      <w:r w:rsidR="00F04880">
        <w:rPr>
          <w:rStyle w:val="Fotnotereferanse"/>
        </w:rPr>
        <w:footnoteReference w:id="2"/>
      </w:r>
      <w:r>
        <w:t xml:space="preserve"> og i Grunnloven (§ 104 første ledd)</w:t>
      </w:r>
      <w:r w:rsidR="00107E7B">
        <w:rPr>
          <w:rStyle w:val="Fotnotereferanse"/>
        </w:rPr>
        <w:footnoteReference w:id="3"/>
      </w:r>
      <w:r>
        <w:t>.</w:t>
      </w:r>
      <w:r w:rsidRPr="008F26CB">
        <w:t xml:space="preserve"> </w:t>
      </w:r>
      <w:r>
        <w:t>Bestemmelsene gir barn og unge rett til å ytre seg i saker som angår dem og til å øve innflytelse på beslutninger som angår dem. Dette innebærer å få tilstrekkelig og tilpasset informasjon, og fritt å kunne gi uttrykk for sine meninger. Barn og unge skal bli lyttet til, og deres meninger skal vektlegges i samsvar med alder og modenhet.</w:t>
      </w:r>
      <w:r w:rsidR="00D1672C" w:rsidRPr="00D1672C">
        <w:t xml:space="preserve"> </w:t>
      </w:r>
    </w:p>
    <w:p w14:paraId="7D54C4E5" w14:textId="77777777" w:rsidR="00FB7A42" w:rsidRDefault="00FB7A42" w:rsidP="00744181"/>
    <w:p w14:paraId="641C856A" w14:textId="7DA44262" w:rsidR="002E6D3D" w:rsidRDefault="00924D87" w:rsidP="00744181">
      <w:r w:rsidRPr="003B1750">
        <w:t>Opplæringsloven</w:t>
      </w:r>
      <w:r w:rsidR="00A33F6C" w:rsidRPr="003B1750">
        <w:t xml:space="preserve"> §10</w:t>
      </w:r>
      <w:r w:rsidR="0012636D">
        <w:t>-</w:t>
      </w:r>
      <w:r w:rsidR="00A33F6C" w:rsidRPr="003B1750">
        <w:t>2</w:t>
      </w:r>
      <w:r w:rsidR="004F5A2A">
        <w:t xml:space="preserve"> </w:t>
      </w:r>
      <w:r w:rsidR="004F5A2A">
        <w:fldChar w:fldCharType="begin"/>
      </w:r>
      <w:r w:rsidR="004F5A2A">
        <w:instrText xml:space="preserve"> ADDIN EN.CITE &lt;EndNote&gt;&lt;Cite&gt;&lt;RecNum&gt;63092&lt;/RecNum&gt;&lt;DisplayText&gt;(1)&lt;/DisplayText&gt;&lt;record&gt;&lt;rec-number&gt;63092&lt;/rec-number&gt;&lt;foreign-keys&gt;&lt;key app="EN" db-id="vv5e2f2dktxe9ketv2hvesvjz9ws525x2rde" timestamp="1755934229"&gt;63092&lt;/key&gt;&lt;/foreign-keys&gt;&lt;ref-type name="Legal Rule or Regulation"&gt;50&lt;/ref-type&gt;&lt;contributors&gt;&lt;/contributors&gt;&lt;titles&gt;&lt;title&gt;Lov om grunnskoleopplæringa og den vidaregåande opplæringa (opplæringslova). LOV-2023-06-09-60&lt;/title&gt;&lt;/titles&gt;&lt;dates&gt;&lt;/dates&gt;&lt;urls&gt;&lt;related-urls&gt;&lt;url&gt;https://lovdata.no/dokument/NL/lov/2023-06-09-60&lt;/url&gt;&lt;/related-urls&gt;&lt;/urls&gt;&lt;/record&gt;&lt;/Cite&gt;&lt;/EndNote&gt;</w:instrText>
      </w:r>
      <w:r w:rsidR="004F5A2A">
        <w:fldChar w:fldCharType="separate"/>
      </w:r>
      <w:r w:rsidR="004F5A2A">
        <w:rPr>
          <w:noProof/>
        </w:rPr>
        <w:t>(1)</w:t>
      </w:r>
      <w:r w:rsidR="004F5A2A">
        <w:fldChar w:fldCharType="end"/>
      </w:r>
      <w:r w:rsidR="00EC30C2">
        <w:t xml:space="preserve"> </w:t>
      </w:r>
      <w:r w:rsidR="00A57E8D">
        <w:t xml:space="preserve">følger opp disse lovbestemmelsene og </w:t>
      </w:r>
      <w:r w:rsidR="00A33F6C" w:rsidRPr="003B1750">
        <w:t xml:space="preserve">fastslår at </w:t>
      </w:r>
      <w:r w:rsidR="003B1750" w:rsidRPr="003B1750">
        <w:t xml:space="preserve">elevene har rett til å medvirke i alt som gjelder dem selv, rett til </w:t>
      </w:r>
      <w:r w:rsidR="003B1750">
        <w:t>fritt å ytre seg</w:t>
      </w:r>
      <w:r w:rsidR="00DA5F30">
        <w:t>, de skal bli hørt</w:t>
      </w:r>
      <w:r w:rsidR="0084325E">
        <w:t xml:space="preserve"> og det de mener skal bli vektlagt etter alder og modning.</w:t>
      </w:r>
    </w:p>
    <w:p w14:paraId="6E46ADE2" w14:textId="77777777" w:rsidR="009962E2" w:rsidRPr="009029A9" w:rsidRDefault="009962E2" w:rsidP="009E6432"/>
    <w:p w14:paraId="2347229F" w14:textId="4EFC1EAD" w:rsidR="00923EB4" w:rsidRDefault="00471EDB" w:rsidP="002304E8">
      <w:pPr>
        <w:pStyle w:val="Overskrift2"/>
      </w:pPr>
      <w:bookmarkStart w:id="24" w:name="_Toc230161982"/>
      <w:r>
        <w:t>Begrunnelse for kartleggingsoversikten</w:t>
      </w:r>
      <w:bookmarkEnd w:id="24"/>
    </w:p>
    <w:p w14:paraId="11EE2BCA" w14:textId="246D2E05" w:rsidR="00BE7ED3" w:rsidRDefault="00BE7ED3" w:rsidP="009E6432">
      <w:r w:rsidRPr="00BE7ED3">
        <w:t>Flere lovbestemmelser</w:t>
      </w:r>
      <w:r>
        <w:t xml:space="preserve"> </w:t>
      </w:r>
      <w:r w:rsidR="00E60D6D">
        <w:t xml:space="preserve">(FN, Grunnloven, Opplæringsloven) </w:t>
      </w:r>
      <w:r w:rsidR="00317561">
        <w:t>pålegger</w:t>
      </w:r>
      <w:r w:rsidR="0060070C">
        <w:t xml:space="preserve"> med andre ord</w:t>
      </w:r>
      <w:r w:rsidR="00317561">
        <w:t xml:space="preserve"> skolene å lytte til og følge opp elevene</w:t>
      </w:r>
      <w:r w:rsidR="00415464">
        <w:t>s meninger</w:t>
      </w:r>
      <w:r w:rsidR="00317561">
        <w:t xml:space="preserve"> om saker som angår dem selv</w:t>
      </w:r>
      <w:r w:rsidR="00B34251">
        <w:t xml:space="preserve">, som f.eks. </w:t>
      </w:r>
      <w:r w:rsidR="00415464">
        <w:t>i situasjoner med</w:t>
      </w:r>
      <w:r w:rsidR="00B34251">
        <w:t xml:space="preserve"> skolefravær.</w:t>
      </w:r>
      <w:r w:rsidR="009B01E6">
        <w:t xml:space="preserve"> I praksis kan dette likevel være utfordrende</w:t>
      </w:r>
      <w:r w:rsidR="00F6248B">
        <w:t>,</w:t>
      </w:r>
      <w:r w:rsidR="00CF291D">
        <w:t xml:space="preserve"> og </w:t>
      </w:r>
      <w:r w:rsidR="00F6248B">
        <w:t xml:space="preserve">det er usikkert om det </w:t>
      </w:r>
      <w:r w:rsidR="00FC4342">
        <w:t xml:space="preserve">alltid </w:t>
      </w:r>
      <w:r w:rsidR="00CF291D">
        <w:t xml:space="preserve">gjøres på en måte som innebærer elevens </w:t>
      </w:r>
      <w:r w:rsidR="00CF291D" w:rsidRPr="00CF291D">
        <w:rPr>
          <w:i/>
          <w:iCs/>
        </w:rPr>
        <w:t>reelle</w:t>
      </w:r>
      <w:r w:rsidR="00CF291D">
        <w:t xml:space="preserve"> medvirkning i egne saker.</w:t>
      </w:r>
      <w:r w:rsidR="00E93D16">
        <w:t xml:space="preserve"> </w:t>
      </w:r>
      <w:r w:rsidR="00F072BC">
        <w:t>Vår</w:t>
      </w:r>
      <w:r w:rsidR="00E93D16">
        <w:t xml:space="preserve"> studie fra</w:t>
      </w:r>
      <w:r w:rsidR="004E44FE">
        <w:t xml:space="preserve"> barnevernsfeltet</w:t>
      </w:r>
      <w:r w:rsidR="00991321">
        <w:t xml:space="preserve"> </w:t>
      </w:r>
      <w:r w:rsidR="00DC6B75">
        <w:fldChar w:fldCharType="begin"/>
      </w:r>
      <w:r w:rsidR="00557431">
        <w:instrText xml:space="preserve"> ADDIN EN.CITE &lt;EndNote&gt;&lt;Cite&gt;&lt;Author&gt;Nøkleby H&lt;/Author&gt;&lt;Year&gt;2024&lt;/Year&gt;&lt;RecNum&gt;63086&lt;/RecNum&gt;&lt;DisplayText&gt;(5)&lt;/DisplayText&gt;&lt;record&gt;&lt;rec-number&gt;63086&lt;/rec-number&gt;&lt;foreign-keys&gt;&lt;key app="EN" db-id="vv5e2f2dktxe9ketv2hvesvjz9ws525x2rde" timestamp="1777550096"&gt;63086&lt;/key&gt;&lt;/foreign-keys&gt;&lt;ref-type name="Report"&gt;27&lt;/ref-type&gt;&lt;contributors&gt;&lt;authors&gt;&lt;author&gt;Nøkleby H, &lt;/author&gt;&lt;author&gt;Langøien LJ, &lt;/author&gt;&lt;author&gt;Bergsund HB, &lt;/author&gt;&lt;author&gt;Johansen TB,&lt;/author&gt;&lt;/authors&gt;&lt;/contributors&gt;&lt;titles&gt;&lt;title&gt;Utfordringer for barn og unges medvirkning i barnevernet. En studie av forskningslitteratur og sentrale aktørers erfaringer&lt;/title&gt;&lt;/titles&gt;&lt;dates&gt;&lt;year&gt;2024&lt;/year&gt;&lt;/dates&gt;&lt;publisher&gt;Folkehelseinstituttet&lt;/publisher&gt;&lt;urls&gt;&lt;/urls&gt;&lt;/record&gt;&lt;/Cite&gt;&lt;/EndNote&gt;</w:instrText>
      </w:r>
      <w:r w:rsidR="00DC6B75">
        <w:fldChar w:fldCharType="separate"/>
      </w:r>
      <w:r w:rsidR="00557431">
        <w:rPr>
          <w:noProof/>
        </w:rPr>
        <w:t>(5)</w:t>
      </w:r>
      <w:r w:rsidR="00DC6B75">
        <w:fldChar w:fldCharType="end"/>
      </w:r>
      <w:r w:rsidR="00CC7E62">
        <w:t xml:space="preserve"> </w:t>
      </w:r>
      <w:r w:rsidR="008058C3">
        <w:t>tydet for eksempel på</w:t>
      </w:r>
      <w:r w:rsidR="00CC7E62">
        <w:t xml:space="preserve"> at </w:t>
      </w:r>
      <w:r w:rsidR="0096420E">
        <w:t xml:space="preserve">selv om </w:t>
      </w:r>
      <w:r w:rsidR="00CC088D">
        <w:t>barnevernloven</w:t>
      </w:r>
      <w:r w:rsidR="0029085E">
        <w:t xml:space="preserve"> (§1-4)</w:t>
      </w:r>
      <w:r w:rsidR="00CC088D">
        <w:t xml:space="preserve"> fastslår at </w:t>
      </w:r>
      <w:r w:rsidR="006846C3" w:rsidRPr="006846C3">
        <w:t>barn og unge</w:t>
      </w:r>
      <w:r w:rsidR="006846C3">
        <w:t xml:space="preserve"> har</w:t>
      </w:r>
      <w:r w:rsidR="006846C3" w:rsidRPr="006846C3">
        <w:t xml:space="preserve"> rett til å ytre seg og øve innflytelse på beslutninger som angår dem</w:t>
      </w:r>
      <w:r w:rsidR="00F35FBA">
        <w:t xml:space="preserve">, så </w:t>
      </w:r>
      <w:r w:rsidR="008058C3">
        <w:t>viste</w:t>
      </w:r>
      <w:r w:rsidR="00CA00AA">
        <w:t xml:space="preserve"> resultatene fra</w:t>
      </w:r>
      <w:r w:rsidR="004D36AD">
        <w:t xml:space="preserve"> både </w:t>
      </w:r>
      <w:r w:rsidR="00DC0B48">
        <w:t>forsknings</w:t>
      </w:r>
      <w:r w:rsidR="004D36AD">
        <w:t>oppsummer</w:t>
      </w:r>
      <w:r w:rsidR="00BC464D">
        <w:t>ing</w:t>
      </w:r>
      <w:r w:rsidR="0071408B">
        <w:t>en</w:t>
      </w:r>
      <w:r w:rsidR="00BC464D">
        <w:t xml:space="preserve"> </w:t>
      </w:r>
      <w:r w:rsidR="004D36AD">
        <w:t>og egne intervjuer</w:t>
      </w:r>
      <w:r w:rsidR="00BC464D">
        <w:t xml:space="preserve"> med ungdom og ansatte at </w:t>
      </w:r>
      <w:r w:rsidR="00A6774C" w:rsidRPr="00A6774C">
        <w:rPr>
          <w:i/>
          <w:iCs/>
        </w:rPr>
        <w:t>reell</w:t>
      </w:r>
      <w:r w:rsidR="00A6774C">
        <w:t xml:space="preserve"> medvirkning ofte ikke fant sted.</w:t>
      </w:r>
    </w:p>
    <w:p w14:paraId="23FF266D" w14:textId="77777777" w:rsidR="004518A6" w:rsidRPr="00BE7ED3" w:rsidRDefault="004518A6" w:rsidP="009E6432"/>
    <w:p w14:paraId="14E67943" w14:textId="6D060783" w:rsidR="004414F8" w:rsidRDefault="00024A9F" w:rsidP="009E6432">
      <w:r>
        <w:t>V</w:t>
      </w:r>
      <w:r w:rsidR="009936DD">
        <w:t xml:space="preserve">i </w:t>
      </w:r>
      <w:r w:rsidR="00FF04A6">
        <w:t xml:space="preserve">ble </w:t>
      </w:r>
      <w:r w:rsidR="009936DD">
        <w:t xml:space="preserve">enige </w:t>
      </w:r>
      <w:r w:rsidR="007F39DB">
        <w:t xml:space="preserve">med oppdragsgiver </w:t>
      </w:r>
      <w:r w:rsidR="009936DD">
        <w:t>om å</w:t>
      </w:r>
      <w:r w:rsidR="00EF6941">
        <w:t xml:space="preserve"> utvikle et kunnskapsgrunnlag basert på allerede oppsummert forskning.</w:t>
      </w:r>
      <w:r w:rsidR="007258FE">
        <w:t xml:space="preserve"> </w:t>
      </w:r>
      <w:r w:rsidR="00AF4521">
        <w:t>F</w:t>
      </w:r>
      <w:r w:rsidR="00F72CC9">
        <w:t>ag</w:t>
      </w:r>
      <w:r w:rsidR="006244E1">
        <w:t xml:space="preserve">eksperter </w:t>
      </w:r>
      <w:r w:rsidR="007B1FD1">
        <w:t>i retningslinjens arbeidsgruppe (bestående av</w:t>
      </w:r>
      <w:r w:rsidR="0063015C">
        <w:t xml:space="preserve"> </w:t>
      </w:r>
      <w:r w:rsidR="00894EDC">
        <w:t>relevante</w:t>
      </w:r>
      <w:r w:rsidR="0063015C">
        <w:t xml:space="preserve"> direktorater og etater) </w:t>
      </w:r>
      <w:r w:rsidR="00AF4521">
        <w:t xml:space="preserve">vurderte </w:t>
      </w:r>
      <w:r w:rsidR="006244E1">
        <w:t>at det</w:t>
      </w:r>
      <w:r w:rsidR="004414F8">
        <w:t xml:space="preserve"> trolig </w:t>
      </w:r>
      <w:r w:rsidR="006244E1">
        <w:t xml:space="preserve">forelå </w:t>
      </w:r>
      <w:r w:rsidR="00CF38D6">
        <w:t>begrenset</w:t>
      </w:r>
      <w:r w:rsidR="004414F8">
        <w:t xml:space="preserve"> oppsummert forskning om medvirkning i en skolekontekst</w:t>
      </w:r>
      <w:r w:rsidR="00AF4521">
        <w:t xml:space="preserve">, samt at </w:t>
      </w:r>
      <w:r w:rsidR="004414F8">
        <w:t>funn om barn</w:t>
      </w:r>
      <w:r w:rsidR="00690D35">
        <w:t xml:space="preserve"> og unge</w:t>
      </w:r>
      <w:r w:rsidR="004414F8">
        <w:t xml:space="preserve">s medvirkning i </w:t>
      </w:r>
      <w:r w:rsidR="0076241E">
        <w:t>andre</w:t>
      </w:r>
      <w:r w:rsidR="004414F8">
        <w:t xml:space="preserve"> fagfelt </w:t>
      </w:r>
      <w:r w:rsidR="0076241E">
        <w:t>kunne</w:t>
      </w:r>
      <w:r w:rsidR="004414F8">
        <w:t xml:space="preserve"> være relevant</w:t>
      </w:r>
      <w:r w:rsidR="0032607B">
        <w:t>e</w:t>
      </w:r>
      <w:r w:rsidR="00AF4521">
        <w:t>. Vi valgt</w:t>
      </w:r>
      <w:r w:rsidR="00F82ACC">
        <w:t>e</w:t>
      </w:r>
      <w:r w:rsidR="00AF4521">
        <w:t xml:space="preserve"> derfor</w:t>
      </w:r>
      <w:r w:rsidR="009830AE">
        <w:t xml:space="preserve"> å inkludere </w:t>
      </w:r>
      <w:r w:rsidR="008C6B62">
        <w:t>forskning fra tilgrensende fagområder</w:t>
      </w:r>
      <w:r w:rsidR="004D7887">
        <w:t>, slik</w:t>
      </w:r>
      <w:r w:rsidR="008C6B62">
        <w:t xml:space="preserve"> som</w:t>
      </w:r>
      <w:r w:rsidR="00934769">
        <w:t xml:space="preserve"> helsetjeneste og barnevern</w:t>
      </w:r>
      <w:r w:rsidR="008C6B62">
        <w:t>.</w:t>
      </w:r>
      <w:r w:rsidR="0080733C">
        <w:t xml:space="preserve"> </w:t>
      </w:r>
      <w:r w:rsidR="00AA775D">
        <w:t xml:space="preserve">Vi </w:t>
      </w:r>
      <w:r w:rsidR="00F12DA8">
        <w:t>antar at b</w:t>
      </w:r>
      <w:r w:rsidR="0080733C">
        <w:t>arn og unges medvirkning</w:t>
      </w:r>
      <w:r w:rsidR="007F4BBC">
        <w:t xml:space="preserve"> i sin egen sak</w:t>
      </w:r>
      <w:r w:rsidR="008D142B">
        <w:t xml:space="preserve"> om skolefravær</w:t>
      </w:r>
      <w:r w:rsidR="007F4BBC">
        <w:t xml:space="preserve"> </w:t>
      </w:r>
      <w:r w:rsidR="006D6EDB">
        <w:t xml:space="preserve">har mange likhetstrekk med medvirkning </w:t>
      </w:r>
      <w:r w:rsidR="00B46217">
        <w:t xml:space="preserve">for eksempel </w:t>
      </w:r>
      <w:r w:rsidR="00C548D7">
        <w:t>som pasient</w:t>
      </w:r>
      <w:r w:rsidR="00022496">
        <w:t xml:space="preserve"> i helsevesenet</w:t>
      </w:r>
      <w:r w:rsidR="00C548D7">
        <w:t xml:space="preserve"> </w:t>
      </w:r>
      <w:r w:rsidR="00144E98">
        <w:t>eller</w:t>
      </w:r>
      <w:r w:rsidR="00C548D7">
        <w:t xml:space="preserve"> klient </w:t>
      </w:r>
      <w:r w:rsidR="00D01AA6">
        <w:t>i barnev</w:t>
      </w:r>
      <w:r w:rsidR="001114EB">
        <w:t>erntjenesten</w:t>
      </w:r>
      <w:r w:rsidR="00144E98">
        <w:t>/</w:t>
      </w:r>
      <w:r w:rsidR="001114EB">
        <w:t xml:space="preserve">sosialtjenesten. </w:t>
      </w:r>
      <w:r w:rsidR="0057443A">
        <w:t>Slike</w:t>
      </w:r>
      <w:r w:rsidR="006730C2">
        <w:t xml:space="preserve"> situasjoner </w:t>
      </w:r>
      <w:r w:rsidR="006A675F">
        <w:t xml:space="preserve">omfatter </w:t>
      </w:r>
      <w:r w:rsidR="00473BCE">
        <w:t>lov/regelverk om barns medvirkning, samarbeid mellom profesjonelle og foreldre</w:t>
      </w:r>
      <w:r w:rsidR="00AF0F12">
        <w:t xml:space="preserve"> (i hvert fall når barnet er under 16 år)</w:t>
      </w:r>
      <w:r w:rsidR="0057443A">
        <w:t xml:space="preserve"> </w:t>
      </w:r>
      <w:r w:rsidR="008F013B">
        <w:t>samt</w:t>
      </w:r>
      <w:r w:rsidR="00D221E1">
        <w:t xml:space="preserve"> </w:t>
      </w:r>
      <w:r w:rsidR="00637C27">
        <w:t>beslutninger med potensielt store konsekvenser for barn</w:t>
      </w:r>
      <w:r w:rsidR="0057443A">
        <w:t>.</w:t>
      </w:r>
      <w:r w:rsidR="00E66D52">
        <w:t xml:space="preserve"> </w:t>
      </w:r>
      <w:r w:rsidR="0057443A">
        <w:t>R</w:t>
      </w:r>
      <w:r w:rsidR="00835AE8">
        <w:t xml:space="preserve">elasjonen mellom barnet og de profesjonelle </w:t>
      </w:r>
      <w:r w:rsidR="0044413E">
        <w:t>er ofte av vesentlig betydning for utfallet</w:t>
      </w:r>
      <w:r w:rsidR="00542115">
        <w:t xml:space="preserve"> og i mange tilfeller er </w:t>
      </w:r>
      <w:r w:rsidR="00A879EB">
        <w:t>problematikken</w:t>
      </w:r>
      <w:r w:rsidR="00542115">
        <w:t xml:space="preserve"> kompleks.</w:t>
      </w:r>
      <w:r w:rsidR="0098014E">
        <w:t xml:space="preserve"> I </w:t>
      </w:r>
      <w:r w:rsidR="0057443A">
        <w:t>slike settinger</w:t>
      </w:r>
      <w:r w:rsidR="002C0136">
        <w:t xml:space="preserve"> vil</w:t>
      </w:r>
      <w:r w:rsidR="00D96E34">
        <w:t xml:space="preserve"> kompleksiteten og alvorligheten ikke alltid kunne </w:t>
      </w:r>
      <w:r w:rsidR="00AF4022">
        <w:t>gripes</w:t>
      </w:r>
      <w:r w:rsidR="00D96E34">
        <w:t xml:space="preserve"> fullt ut av barnet</w:t>
      </w:r>
      <w:r w:rsidR="00DD5895">
        <w:t xml:space="preserve">, men </w:t>
      </w:r>
      <w:r w:rsidR="00206D48">
        <w:t xml:space="preserve">‘løsningene’ i situasjonen er likevel tett forbundet med barnets </w:t>
      </w:r>
      <w:r w:rsidR="001501A1">
        <w:t>tanker, følelser og</w:t>
      </w:r>
      <w:r w:rsidR="00B46217">
        <w:t xml:space="preserve"> atferd</w:t>
      </w:r>
      <w:r w:rsidR="001501A1">
        <w:t xml:space="preserve"> </w:t>
      </w:r>
      <w:r w:rsidR="00B46217">
        <w:fldChar w:fldCharType="begin"/>
      </w:r>
      <w:r w:rsidR="00B46217">
        <w:instrText xml:space="preserve"> ADDIN EN.CITE &lt;EndNote&gt;&lt;Cite&gt;&lt;Author&gt;Paulsen&lt;/Author&gt;&lt;Year&gt;2022&lt;/Year&gt;&lt;RecNum&gt;63090&lt;/RecNum&gt;&lt;DisplayText&gt;(6-8)&lt;/DisplayText&gt;&lt;record&gt;&lt;rec-number&gt;63090&lt;/rec-number&gt;&lt;foreign-keys&gt;&lt;key app="EN" db-id="vv5e2f2dktxe9ketv2hvesvjz9ws525x2rde" timestamp="1777911232"&gt;63090&lt;/key&gt;&lt;/foreign-keys&gt;&lt;ref-type name="Book"&gt;6&lt;/ref-type&gt;&lt;contributors&gt;&lt;authors&gt;&lt;author&gt;Paulsen, V.&lt;/author&gt;&lt;/authors&gt;&lt;/contributors&gt;&lt;titles&gt;&lt;title&gt;Barn og unges medvirkning i barnevernet&lt;/title&gt;&lt;/titles&gt;&lt;pages&gt;136&lt;/pages&gt;&lt;dates&gt;&lt;year&gt;2022&lt;/year&gt;&lt;/dates&gt;&lt;pub-location&gt;Oslo&lt;/pub-location&gt;&lt;publisher&gt;Gyldendal&lt;/publisher&gt;&lt;urls&gt;&lt;/urls&gt;&lt;/record&gt;&lt;/Cite&gt;&lt;Cite&gt;&lt;Author&gt;Helse- og omsorgsdepartementet&lt;/Author&gt;&lt;RecNum&gt;63092&lt;/RecNum&gt;&lt;record&gt;&lt;rec-number&gt;63092&lt;/rec-number&gt;&lt;foreign-keys&gt;&lt;key app="EN" db-id="vv5e2f2dktxe9ketv2hvesvjz9ws525x2rde" timestamp="1777914406"&gt;63092&lt;/key&gt;&lt;/foreign-keys&gt;&lt;ref-type name="Report"&gt;27&lt;/ref-type&gt;&lt;contributors&gt;&lt;authors&gt;&lt;author&gt;Helse- og omsorgsdepartementet,&lt;/author&gt;&lt;/authors&gt;&lt;/contributors&gt;&lt;titles&gt;&lt;title&gt;Opptrappingsplan for barn og unges psykiske helse (2019–2024). Stortingsproposisjon 121 S (2018-2019)&lt;/title&gt;&lt;/titles&gt;&lt;dates&gt;&lt;/dates&gt;&lt;urls&gt;&lt;related-urls&gt;&lt;url&gt;https://www.regjeringen.no/contentassets/1ea3287725fa4a2395287332af50a0ab/no/pdfs/prp201820190121000dddpdfs.pdf&lt;/url&gt;&lt;/related-urls&gt;&lt;/urls&gt;&lt;/record&gt;&lt;/Cite&gt;&lt;Cite&gt;&lt;Year&gt;2019&lt;/Year&gt;&lt;RecNum&gt;63093&lt;/RecNum&gt;&lt;record&gt;&lt;rec-number&gt;63093&lt;/rec-number&gt;&lt;foreign-keys&gt;&lt;key app="EN" db-id="vv5e2f2dktxe9ketv2hvesvjz9ws525x2rde" timestamp="1777914768"&gt;63093&lt;/key&gt;&lt;/foreign-keys&gt;&lt;ref-type name="Report"&gt;27&lt;/ref-type&gt;&lt;contributors&gt;&lt;/contributors&gt;&lt;titles&gt;&lt;title&gt;En styrket familietjeneste. En gjennomgang av familieverntjenesten. NOU 2019:20&lt;/title&gt;&lt;/titles&gt;&lt;dates&gt;&lt;year&gt;2019&lt;/year&gt;&lt;/dates&gt;&lt;pub-location&gt;Oslo &lt;/pub-location&gt;&lt;publisher&gt;Departementenes sikkerhets- og serviceorganisasjon&lt;/publisher&gt;&lt;urls&gt;&lt;related-urls&gt;&lt;url&gt;https://www.regjeringen.no/no/dokumenter/nou-2019-20/id2678371/&lt;/url&gt;&lt;/related-urls&gt;&lt;/urls&gt;&lt;/record&gt;&lt;/Cite&gt;&lt;/EndNote&gt;</w:instrText>
      </w:r>
      <w:r w:rsidR="00B46217">
        <w:fldChar w:fldCharType="separate"/>
      </w:r>
      <w:r w:rsidR="00B46217">
        <w:rPr>
          <w:noProof/>
        </w:rPr>
        <w:t>(6-8)</w:t>
      </w:r>
      <w:r w:rsidR="00B46217">
        <w:fldChar w:fldCharType="end"/>
      </w:r>
      <w:r w:rsidR="0022175D">
        <w:t xml:space="preserve">. </w:t>
      </w:r>
      <w:r w:rsidR="006A38B7">
        <w:t xml:space="preserve"> </w:t>
      </w:r>
    </w:p>
    <w:p w14:paraId="44E5DAE5" w14:textId="77777777" w:rsidR="004518A6" w:rsidRDefault="004518A6" w:rsidP="009E6432"/>
    <w:p w14:paraId="0AE38E70" w14:textId="355E8CB1" w:rsidR="005D2143" w:rsidRDefault="005D2143" w:rsidP="005D2143">
      <w:pPr>
        <w:pStyle w:val="Overskrift2"/>
      </w:pPr>
      <w:bookmarkStart w:id="25" w:name="_Toc230161983"/>
      <w:r>
        <w:t>Begrepsbruk</w:t>
      </w:r>
      <w:bookmarkEnd w:id="25"/>
    </w:p>
    <w:p w14:paraId="60128C3D" w14:textId="1D43643C" w:rsidR="007E650F" w:rsidRDefault="00706ADA" w:rsidP="009E6432">
      <w:r>
        <w:t>I likhet med</w:t>
      </w:r>
      <w:r w:rsidR="005D2143">
        <w:t xml:space="preserve"> første rapport i denne serien om skolefravær</w:t>
      </w:r>
      <w:r w:rsidR="00452D9B">
        <w:t xml:space="preserve"> (</w:t>
      </w:r>
      <w:r w:rsidR="00452D9B" w:rsidRPr="00846419">
        <w:rPr>
          <w:i/>
          <w:iCs/>
        </w:rPr>
        <w:t xml:space="preserve">Skole-hjem-samarbeid ved forebygging og oppfølging av skolefravær: en </w:t>
      </w:r>
      <w:r w:rsidR="00846419" w:rsidRPr="00846419">
        <w:rPr>
          <w:i/>
          <w:iCs/>
        </w:rPr>
        <w:t>flermetodisk</w:t>
      </w:r>
      <w:r w:rsidR="00452D9B" w:rsidRPr="00846419">
        <w:rPr>
          <w:i/>
          <w:iCs/>
        </w:rPr>
        <w:t xml:space="preserve"> systematisk oversikt</w:t>
      </w:r>
      <w:r w:rsidR="00E82C74" w:rsidRPr="00E82C74">
        <w:t xml:space="preserve">, </w:t>
      </w:r>
      <w:r w:rsidR="00E82C74" w:rsidRPr="00526D85">
        <w:rPr>
          <w:highlight w:val="yellow"/>
        </w:rPr>
        <w:t>REF</w:t>
      </w:r>
      <w:r w:rsidR="00617D00">
        <w:t>)</w:t>
      </w:r>
      <w:r w:rsidR="005D2143">
        <w:t xml:space="preserve"> </w:t>
      </w:r>
      <w:r w:rsidR="00237261">
        <w:t>benytter vi</w:t>
      </w:r>
      <w:r>
        <w:t xml:space="preserve"> i denne oversikten</w:t>
      </w:r>
      <w:r w:rsidR="00237261">
        <w:t xml:space="preserve"> </w:t>
      </w:r>
      <w:r w:rsidR="00617D00">
        <w:t xml:space="preserve">kun </w:t>
      </w:r>
      <w:r w:rsidR="00237261">
        <w:t>begrepet «skolefravær»</w:t>
      </w:r>
      <w:r w:rsidR="007E650F">
        <w:t>.</w:t>
      </w:r>
      <w:r w:rsidR="007E650F" w:rsidRPr="007E650F">
        <w:t xml:space="preserve"> «Skolefravær» dekker all type fravær, uavhengig av omfang og årsak. Å bruke begrepet «skolefravær» i stedet for «bekymringsfullt skolefravær» kan være mer hensiktsmessig på grunn av de ulike definisjonene, årsakene og utfallene knyttet til fravær. Dette begrepet er også mer dekkende for både forebygging og for fravær som vekker bekymring.</w:t>
      </w:r>
    </w:p>
    <w:p w14:paraId="6CF4FE13" w14:textId="77777777" w:rsidR="005D2143" w:rsidRPr="00F62E2E" w:rsidRDefault="005D2143" w:rsidP="009E6432"/>
    <w:p w14:paraId="7B080427" w14:textId="3DE40F99" w:rsidR="00923EB4" w:rsidRDefault="000E098C" w:rsidP="00923EB4">
      <w:pPr>
        <w:pStyle w:val="Overskrift2"/>
      </w:pPr>
      <w:bookmarkStart w:id="26" w:name="_Toc230161984"/>
      <w:r>
        <w:lastRenderedPageBreak/>
        <w:t xml:space="preserve">Mål og </w:t>
      </w:r>
      <w:r w:rsidR="000310E4">
        <w:t>forskningsspørsmål</w:t>
      </w:r>
      <w:bookmarkEnd w:id="26"/>
      <w:r>
        <w:t xml:space="preserve"> </w:t>
      </w:r>
    </w:p>
    <w:p w14:paraId="6692CF52" w14:textId="123AB991" w:rsidR="00A35632" w:rsidRDefault="008325C0" w:rsidP="000B38E2">
      <w:r w:rsidRPr="00564C4D">
        <w:t>Målet med dette prosjektet</w:t>
      </w:r>
      <w:r w:rsidR="005A062F">
        <w:t xml:space="preserve"> </w:t>
      </w:r>
      <w:r w:rsidR="009B7BA8">
        <w:t xml:space="preserve">er </w:t>
      </w:r>
      <w:r w:rsidR="005A062F">
        <w:t>å kartlegge forskning</w:t>
      </w:r>
      <w:r w:rsidR="009B7BA8">
        <w:t xml:space="preserve"> om </w:t>
      </w:r>
      <w:r w:rsidRPr="00564C4D">
        <w:t xml:space="preserve">hvordan </w:t>
      </w:r>
      <w:r w:rsidR="00564C4D" w:rsidRPr="00564C4D">
        <w:t xml:space="preserve">skoler, skoleeiere og </w:t>
      </w:r>
      <w:r w:rsidR="00564C4D">
        <w:t xml:space="preserve">samarbeidende </w:t>
      </w:r>
      <w:r w:rsidR="00101226">
        <w:t>tjenester</w:t>
      </w:r>
      <w:r w:rsidR="00564C4D">
        <w:t xml:space="preserve"> kan legge til rette for </w:t>
      </w:r>
      <w:r w:rsidR="00021002">
        <w:t>elevens medvirkning ved forebygging, tidlig innsats og oppfølging av skolefravær.</w:t>
      </w:r>
      <w:r w:rsidR="003B2951">
        <w:t xml:space="preserve"> Kunnskapsgrunnlaget skal brukes inn i arbeidet med </w:t>
      </w:r>
      <w:r w:rsidR="00D83C5F">
        <w:t xml:space="preserve">en nasjonal faglig retningslinje, </w:t>
      </w:r>
      <w:r w:rsidR="00C45DC0" w:rsidRPr="000E1C75">
        <w:t>utviklet i samarbeid mellom Utdanningsdirektoratet (Udir), Barne-, ungdoms- og familiedirektoratet (Bufdir), Helsedirektoratet (Hdir), Statped og Folkehelseinstituttet (FHI).</w:t>
      </w:r>
    </w:p>
    <w:p w14:paraId="107B3785" w14:textId="77777777" w:rsidR="00A35632" w:rsidRDefault="00A35632" w:rsidP="000B38E2"/>
    <w:p w14:paraId="6031DFE3" w14:textId="15B88CCE" w:rsidR="000B38E2" w:rsidRDefault="006466B9" w:rsidP="000B38E2">
      <w:r>
        <w:t xml:space="preserve">Med </w:t>
      </w:r>
      <w:r w:rsidR="00131116">
        <w:t>den beskrevne utvidelse</w:t>
      </w:r>
      <w:r w:rsidR="00915108">
        <w:t>n</w:t>
      </w:r>
      <w:r w:rsidR="00131116">
        <w:t xml:space="preserve"> til andre fagfelt, </w:t>
      </w:r>
      <w:r w:rsidR="00194671" w:rsidRPr="00194671">
        <w:t>hadde</w:t>
      </w:r>
      <w:r w:rsidR="00636644" w:rsidRPr="00194671">
        <w:t xml:space="preserve"> </w:t>
      </w:r>
      <w:r w:rsidR="00131116">
        <w:t xml:space="preserve">vi </w:t>
      </w:r>
      <w:r w:rsidR="00636644" w:rsidRPr="00194671">
        <w:t xml:space="preserve">følgende </w:t>
      </w:r>
      <w:r w:rsidR="000310E4">
        <w:t>forskningsspørsmål</w:t>
      </w:r>
      <w:r w:rsidR="000B38E2" w:rsidRPr="00194671">
        <w:t>:</w:t>
      </w:r>
    </w:p>
    <w:p w14:paraId="32E2B15C" w14:textId="77777777" w:rsidR="00F62E2E" w:rsidRPr="00194671" w:rsidRDefault="00F62E2E" w:rsidP="000B38E2"/>
    <w:p w14:paraId="4C4DA652" w14:textId="22BDB836" w:rsidR="00423E78" w:rsidRPr="00DD7882" w:rsidRDefault="001A57A8" w:rsidP="000B38E2">
      <w:r w:rsidRPr="0001413B">
        <w:rPr>
          <w:i/>
        </w:rPr>
        <w:t xml:space="preserve">Hva finnes av </w:t>
      </w:r>
      <w:r>
        <w:rPr>
          <w:i/>
        </w:rPr>
        <w:t>systematiske oversikter</w:t>
      </w:r>
      <w:r w:rsidRPr="0001413B">
        <w:rPr>
          <w:i/>
        </w:rPr>
        <w:t xml:space="preserve"> om barn og unges medvirkning</w:t>
      </w:r>
      <w:r>
        <w:rPr>
          <w:i/>
        </w:rPr>
        <w:t xml:space="preserve"> i møte med skole eller hjelpetjenester, og </w:t>
      </w:r>
      <w:r w:rsidR="003F7987">
        <w:rPr>
          <w:i/>
        </w:rPr>
        <w:t xml:space="preserve">hva sier </w:t>
      </w:r>
      <w:r w:rsidR="005A027F">
        <w:rPr>
          <w:i/>
        </w:rPr>
        <w:t>disse</w:t>
      </w:r>
      <w:r w:rsidR="003F7987">
        <w:rPr>
          <w:i/>
        </w:rPr>
        <w:t xml:space="preserve"> om</w:t>
      </w:r>
      <w:r w:rsidR="00D842EC">
        <w:rPr>
          <w:i/>
        </w:rPr>
        <w:t xml:space="preserve"> h</w:t>
      </w:r>
      <w:r w:rsidR="00D842EC" w:rsidRPr="00D842EC">
        <w:rPr>
          <w:i/>
        </w:rPr>
        <w:t xml:space="preserve">vordan barn og unges medvirkning </w:t>
      </w:r>
      <w:r w:rsidR="002D3D06" w:rsidRPr="00D842EC">
        <w:rPr>
          <w:i/>
        </w:rPr>
        <w:t xml:space="preserve">kan </w:t>
      </w:r>
      <w:r w:rsidR="00D842EC" w:rsidRPr="00D842EC">
        <w:rPr>
          <w:i/>
        </w:rPr>
        <w:t xml:space="preserve">fremmes </w:t>
      </w:r>
      <w:r w:rsidR="00D842EC">
        <w:rPr>
          <w:i/>
        </w:rPr>
        <w:t>i møte med</w:t>
      </w:r>
      <w:r w:rsidR="003F7987">
        <w:rPr>
          <w:i/>
        </w:rPr>
        <w:t xml:space="preserve"> </w:t>
      </w:r>
      <w:r w:rsidR="00D9691F">
        <w:rPr>
          <w:i/>
        </w:rPr>
        <w:t>slike tjenester</w:t>
      </w:r>
      <w:r w:rsidRPr="00A7236C">
        <w:rPr>
          <w:i/>
        </w:rPr>
        <w:t>?</w:t>
      </w:r>
      <w:r w:rsidR="00423E78" w:rsidRPr="00DD7882">
        <w:br w:type="page"/>
      </w:r>
    </w:p>
    <w:p w14:paraId="59F27AC5" w14:textId="77777777" w:rsidR="00B57613" w:rsidRDefault="00196AC0" w:rsidP="00B20746">
      <w:pPr>
        <w:pStyle w:val="Overskrift1"/>
        <w:ind w:left="0" w:firstLine="0"/>
      </w:pPr>
      <w:bookmarkStart w:id="27" w:name="_Toc151761406"/>
      <w:bookmarkStart w:id="28" w:name="_Toc49934047"/>
      <w:bookmarkStart w:id="29" w:name="_Toc150253130"/>
      <w:bookmarkStart w:id="30" w:name="_Toc230161985"/>
      <w:bookmarkEnd w:id="20"/>
      <w:bookmarkEnd w:id="21"/>
      <w:bookmarkEnd w:id="22"/>
      <w:r>
        <w:lastRenderedPageBreak/>
        <w:t>Metode</w:t>
      </w:r>
      <w:bookmarkEnd w:id="27"/>
      <w:bookmarkEnd w:id="28"/>
      <w:bookmarkEnd w:id="29"/>
      <w:bookmarkEnd w:id="30"/>
    </w:p>
    <w:p w14:paraId="3C790475" w14:textId="2BFF43FF" w:rsidR="00656100" w:rsidRDefault="00627DEE" w:rsidP="009E6432">
      <w:bookmarkStart w:id="31" w:name="_Toc151761407"/>
      <w:r>
        <w:t xml:space="preserve">Vi utførte </w:t>
      </w:r>
      <w:r w:rsidR="0033657C" w:rsidRPr="00606F95">
        <w:t>en kartleggingsoversikt (</w:t>
      </w:r>
      <w:r w:rsidR="00F94143">
        <w:t xml:space="preserve">engelsk: </w:t>
      </w:r>
      <w:r w:rsidR="0033657C" w:rsidRPr="00EE3242">
        <w:rPr>
          <w:i/>
          <w:iCs/>
        </w:rPr>
        <w:t>scoping review</w:t>
      </w:r>
      <w:r w:rsidR="0033657C" w:rsidRPr="00606F95">
        <w:t>) i samsvar med metodiske prinsipper</w:t>
      </w:r>
      <w:r w:rsidR="00C72200">
        <w:t xml:space="preserve"> </w:t>
      </w:r>
      <w:r w:rsidR="00724208">
        <w:t>beskrevet i faglitteraturen</w:t>
      </w:r>
      <w:r w:rsidR="00834480">
        <w:t xml:space="preserve"> </w:t>
      </w:r>
      <w:r w:rsidR="00813448">
        <w:fldChar w:fldCharType="begin">
          <w:fldData xml:space="preserve">PEVuZE5vdGU+PENpdGU+PEF1dGhvcj5QZXRlcnMgTURKPC9BdXRob3I+PFllYXI+MjAyNDwvWWVh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</w:fldData>
        </w:fldChar>
      </w:r>
      <w:r w:rsidR="00EB19E7">
        <w:instrText xml:space="preserve"> ADDIN EN.CITE </w:instrText>
      </w:r>
      <w:r w:rsidR="00EB19E7">
        <w:fldChar w:fldCharType="begin">
          <w:fldData xml:space="preserve">PEVuZE5vdGU+PENpdGU+PEF1dGhvcj5QZXRlcnMgTURKPC9BdXRob3I+PFllYXI+MjAyNDwvWWVh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</w:fldData>
        </w:fldChar>
      </w:r>
      <w:r w:rsidR="00EB19E7">
        <w:instrText xml:space="preserve"> ADDIN EN.CITE.DATA </w:instrText>
      </w:r>
      <w:r w:rsidR="00EB19E7">
        <w:fldChar w:fldCharType="end"/>
      </w:r>
      <w:r w:rsidR="00813448">
        <w:fldChar w:fldCharType="separate"/>
      </w:r>
      <w:r w:rsidR="00EB19E7">
        <w:rPr>
          <w:noProof/>
        </w:rPr>
        <w:t>(9-11)</w:t>
      </w:r>
      <w:r w:rsidR="00813448">
        <w:fldChar w:fldCharType="end"/>
      </w:r>
      <w:r w:rsidR="001C08F4">
        <w:t xml:space="preserve">, med mål om </w:t>
      </w:r>
      <w:r w:rsidR="001C08F4" w:rsidRPr="00606F95">
        <w:t>å identifisere og beskrive systematiske oversikter som omhandlet</w:t>
      </w:r>
      <w:r w:rsidR="001C08F4">
        <w:t xml:space="preserve"> elevens medvirkning i møte med hjelpe</w:t>
      </w:r>
      <w:r w:rsidR="0053549B">
        <w:t>tjenester</w:t>
      </w:r>
      <w:r w:rsidR="00F02F70">
        <w:t xml:space="preserve">. </w:t>
      </w:r>
      <w:r w:rsidR="0033657C" w:rsidRPr="00606F95">
        <w:t>Vi valgte å gjennomføre en</w:t>
      </w:r>
      <w:r w:rsidR="00056D67">
        <w:t xml:space="preserve"> kartleggingsoversikt over allerede oppsummert forskning for </w:t>
      </w:r>
      <w:r w:rsidR="0033657C" w:rsidRPr="00606F95">
        <w:t xml:space="preserve">å kunne </w:t>
      </w:r>
      <w:r w:rsidR="00BF09DE">
        <w:t xml:space="preserve">fremskaffe et strukturert </w:t>
      </w:r>
      <w:r w:rsidR="0033657C" w:rsidRPr="00606F95">
        <w:t>kunnskap</w:t>
      </w:r>
      <w:r w:rsidR="00BF09DE">
        <w:t>sgrunnlag</w:t>
      </w:r>
      <w:r w:rsidR="0033657C" w:rsidRPr="00606F95">
        <w:t xml:space="preserve"> innenfor </w:t>
      </w:r>
      <w:r w:rsidR="00656100">
        <w:t>prosjektets</w:t>
      </w:r>
      <w:r w:rsidR="0033657C" w:rsidRPr="00606F95">
        <w:t xml:space="preserve"> tidsramme. </w:t>
      </w:r>
    </w:p>
    <w:p w14:paraId="40098B67" w14:textId="77777777" w:rsidR="0033657C" w:rsidRPr="00276D94" w:rsidRDefault="0033657C" w:rsidP="009E6432"/>
    <w:p w14:paraId="26EBDC7F" w14:textId="61580217" w:rsidR="004A4B04" w:rsidRDefault="00F40C08" w:rsidP="004A4B04">
      <w:r>
        <w:t xml:space="preserve">Vi </w:t>
      </w:r>
      <w:r w:rsidR="000443D5">
        <w:t>kart</w:t>
      </w:r>
      <w:r w:rsidR="00C34A1A">
        <w:t xml:space="preserve">la </w:t>
      </w:r>
      <w:r w:rsidR="000623DC">
        <w:t>oversiktenes hovedresultater og</w:t>
      </w:r>
      <w:r w:rsidR="0062298A">
        <w:t xml:space="preserve"> </w:t>
      </w:r>
      <w:r w:rsidR="0062298A" w:rsidRPr="0062298A">
        <w:t xml:space="preserve">utarbeidet en sammenstilling av </w:t>
      </w:r>
      <w:r w:rsidR="00581A22">
        <w:t xml:space="preserve">temaer og </w:t>
      </w:r>
      <w:r w:rsidR="0062298A" w:rsidRPr="0062298A">
        <w:t>mønstre som fremkom i materialet.</w:t>
      </w:r>
      <w:r w:rsidR="001A4896">
        <w:t xml:space="preserve"> </w:t>
      </w:r>
      <w:r w:rsidR="006F5B0A">
        <w:t>F</w:t>
      </w:r>
      <w:r w:rsidR="0033657C" w:rsidRPr="002D381A">
        <w:t xml:space="preserve">lere av de inkluderte oversiktene </w:t>
      </w:r>
      <w:r w:rsidR="00CA604D" w:rsidRPr="002D381A">
        <w:t>kan</w:t>
      </w:r>
      <w:r w:rsidR="0033657C" w:rsidRPr="002D381A">
        <w:t xml:space="preserve"> </w:t>
      </w:r>
      <w:r w:rsidR="00315E0D">
        <w:t>inkludere noen av de samme</w:t>
      </w:r>
      <w:r w:rsidR="0033657C" w:rsidRPr="002D381A">
        <w:t xml:space="preserve"> primærstudie</w:t>
      </w:r>
      <w:r w:rsidR="00641B20">
        <w:t>ne</w:t>
      </w:r>
      <w:r w:rsidR="0033657C" w:rsidRPr="00606F95">
        <w:t xml:space="preserve">. Ettersom hensikten med denne oversikten </w:t>
      </w:r>
      <w:r w:rsidR="00B907EB">
        <w:t>er</w:t>
      </w:r>
      <w:r w:rsidR="00B907EB" w:rsidRPr="00606F95">
        <w:t xml:space="preserve"> </w:t>
      </w:r>
      <w:r w:rsidR="0033657C" w:rsidRPr="00606F95">
        <w:t xml:space="preserve">å gi et bredt bilde av forskningslandskapet, </w:t>
      </w:r>
      <w:r w:rsidR="00CA604D">
        <w:t>har vi</w:t>
      </w:r>
      <w:r w:rsidR="002F34F2" w:rsidRPr="002F34F2">
        <w:t xml:space="preserve"> ikke systematisk analysert konsekvenser av </w:t>
      </w:r>
      <w:r w:rsidR="004A4B04">
        <w:t>en slik mulig overlapp</w:t>
      </w:r>
      <w:r w:rsidR="002F34F2" w:rsidRPr="002F34F2">
        <w:t xml:space="preserve"> for de beskrevne funnene</w:t>
      </w:r>
      <w:r w:rsidR="002F34F2">
        <w:t xml:space="preserve">. </w:t>
      </w:r>
      <w:r w:rsidR="004A4B04">
        <w:t xml:space="preserve">Gitt at </w:t>
      </w:r>
      <w:r w:rsidR="004A4B04" w:rsidRPr="00B65201">
        <w:t xml:space="preserve">vi inkluderte eksisterende systematiske oversikter var det </w:t>
      </w:r>
      <w:r w:rsidR="004A4B04">
        <w:t xml:space="preserve">heller </w:t>
      </w:r>
      <w:r w:rsidR="004A4B04" w:rsidRPr="00B65201">
        <w:t xml:space="preserve">ikke </w:t>
      </w:r>
      <w:r w:rsidR="004A4B04" w:rsidRPr="00124150">
        <w:t>formålstjenlig</w:t>
      </w:r>
      <w:r w:rsidR="004A4B04">
        <w:t xml:space="preserve"> å vurdere </w:t>
      </w:r>
      <w:r w:rsidR="004A4B04" w:rsidRPr="00276D94">
        <w:t xml:space="preserve">tillit til funnene ved bruk av GRADE </w:t>
      </w:r>
      <w:r w:rsidR="004A4B04" w:rsidRPr="00606F95">
        <w:t xml:space="preserve">eller tilsvarende verktøy. </w:t>
      </w:r>
    </w:p>
    <w:p w14:paraId="65D9C443" w14:textId="77777777" w:rsidR="00E018D7" w:rsidRPr="00416F06" w:rsidRDefault="00E018D7" w:rsidP="009E6432"/>
    <w:p w14:paraId="6E4B37DF" w14:textId="2F5B0C92" w:rsidR="00E018D7" w:rsidRDefault="00247BEB" w:rsidP="00E018D7">
      <w:pPr>
        <w:pStyle w:val="Overskrift2"/>
      </w:pPr>
      <w:bookmarkStart w:id="32" w:name="_Toc230161986"/>
      <w:r>
        <w:t>Prosjektplan</w:t>
      </w:r>
      <w:bookmarkEnd w:id="32"/>
    </w:p>
    <w:p w14:paraId="5423C09F" w14:textId="09DFE207" w:rsidR="00155F18" w:rsidRDefault="005A0755" w:rsidP="00923EB4">
      <w:r>
        <w:t>Kartleggingsoversikten</w:t>
      </w:r>
      <w:r w:rsidR="001B229B">
        <w:t xml:space="preserve"> </w:t>
      </w:r>
      <w:r w:rsidR="005B1DAF">
        <w:t xml:space="preserve">er gjennomført </w:t>
      </w:r>
      <w:r w:rsidR="005707E2">
        <w:t xml:space="preserve">i tråd med </w:t>
      </w:r>
      <w:r w:rsidR="005B1DAF">
        <w:t>prosjektplanen</w:t>
      </w:r>
      <w:r w:rsidR="00A97E83">
        <w:t>,</w:t>
      </w:r>
      <w:r w:rsidR="005B1DAF">
        <w:t xml:space="preserve"> </w:t>
      </w:r>
      <w:r w:rsidR="00EA23CA">
        <w:t xml:space="preserve">som ble godkjent av </w:t>
      </w:r>
      <w:r w:rsidR="00B13C9B">
        <w:t>oppdragsgiver</w:t>
      </w:r>
      <w:r w:rsidR="005039FE">
        <w:t>,</w:t>
      </w:r>
      <w:r w:rsidR="00B13C9B">
        <w:t xml:space="preserve"> </w:t>
      </w:r>
      <w:r w:rsidR="00EA23CA">
        <w:t>Utdanningsdirektoratet</w:t>
      </w:r>
      <w:r w:rsidR="006763E3">
        <w:t>,</w:t>
      </w:r>
      <w:r w:rsidR="00CD464B">
        <w:t xml:space="preserve"> og </w:t>
      </w:r>
      <w:r w:rsidR="00B4150F">
        <w:t>er</w:t>
      </w:r>
      <w:r w:rsidR="001621EF">
        <w:t xml:space="preserve"> </w:t>
      </w:r>
      <w:r w:rsidR="00CD464B">
        <w:t xml:space="preserve">tilgjengelig på FHI sine nettsider </w:t>
      </w:r>
      <w:r w:rsidR="009758EB">
        <w:fldChar w:fldCharType="begin"/>
      </w:r>
      <w:r w:rsidR="009758EB">
        <w:instrText xml:space="preserve"> ADDIN EN.CITE &lt;EndNote&gt;&lt;Cite&gt;&lt;Author&gt;Nøkleby H&lt;/Author&gt;&lt;Year&gt;2025&lt;/Year&gt;&lt;RecNum&gt;63087&lt;/RecNum&gt;&lt;DisplayText&gt;(12)&lt;/DisplayText&gt;&lt;record&gt;&lt;rec-number&gt;63087&lt;/rec-number&gt;&lt;foreign-keys&gt;&lt;key app="EN" db-id="vv5e2f2dktxe9ketv2hvesvjz9ws525x2rde" timestamp="1777908890"&gt;63087&lt;/key&gt;&lt;/foreign-keys&gt;&lt;ref-type name="Report"&gt;27&lt;/ref-type&gt;&lt;contributors&gt;&lt;authors&gt;&lt;author&gt;Nøkleby H,&lt;/author&gt;&lt;author&gt;Hestevik C, &lt;/author&gt;&lt;author&gt;Langøien LJ,&lt;/author&gt;&lt;author&gt;Bergsund HB, &lt;/author&gt;&lt;author&gt;Borge TC,&lt;/author&gt;&lt;author&gt;Hval G,&lt;/author&gt;&lt;author&gt;Klippen MIF, &lt;/author&gt;&lt;author&gt;Njå MB,&lt;/author&gt;&lt;author&gt;Helgøy KV,&lt;/author&gt;&lt;/authors&gt;&lt;/contributors&gt;&lt;titles&gt;&lt;title&gt;Forebygging og oppfølging av skolefravær. Prosjektplan for fem kartleggingsoversikter&lt;/title&gt;&lt;/titles&gt;&lt;dates&gt;&lt;year&gt;2025&lt;/year&gt;&lt;/dates&gt;&lt;pub-location&gt;Oslo&lt;/pub-location&gt;&lt;publisher&gt;Folkehelseinstituttet&lt;/publisher&gt;&lt;urls&gt;&lt;related-urls&gt;&lt;url&gt;https://www.fhi.no/nva-prosjekter/aktiv/forebygging-og-oppfolging-av-skolefravar-prosjektplan-for-fem-kartleggingsoversikter/&lt;/url&gt;&lt;/related-urls&gt;&lt;/urls&gt;&lt;/record&gt;&lt;/Cite&gt;&lt;/EndNote&gt;</w:instrText>
      </w:r>
      <w:r w:rsidR="009758EB">
        <w:fldChar w:fldCharType="separate"/>
      </w:r>
      <w:r w:rsidR="009758EB">
        <w:rPr>
          <w:noProof/>
        </w:rPr>
        <w:t>(12)</w:t>
      </w:r>
      <w:r w:rsidR="009758EB">
        <w:fldChar w:fldCharType="end"/>
      </w:r>
      <w:r w:rsidR="00CD464B">
        <w:t>.</w:t>
      </w:r>
    </w:p>
    <w:p w14:paraId="13997FB6" w14:textId="77777777" w:rsidR="00F9783D" w:rsidRDefault="00F9783D" w:rsidP="00923EB4">
      <w:bookmarkStart w:id="33" w:name="_Toc49934049"/>
      <w:bookmarkStart w:id="34" w:name="_Toc150253132"/>
      <w:bookmarkEnd w:id="31"/>
    </w:p>
    <w:p w14:paraId="38E444C1" w14:textId="255C6144" w:rsidR="00B57613" w:rsidRPr="00923EB4" w:rsidRDefault="00D802AE">
      <w:pPr>
        <w:pStyle w:val="Overskrift2"/>
      </w:pPr>
      <w:bookmarkStart w:id="35" w:name="_Toc230161987"/>
      <w:bookmarkEnd w:id="33"/>
      <w:bookmarkEnd w:id="34"/>
      <w:r>
        <w:t>Inklusjonskriterier</w:t>
      </w:r>
      <w:bookmarkEnd w:id="35"/>
    </w:p>
    <w:p w14:paraId="25C64B68" w14:textId="78E413DE" w:rsidR="008124B7" w:rsidRPr="00DB7923" w:rsidRDefault="00225FE2" w:rsidP="008124B7">
      <w:r>
        <w:t>Vi</w:t>
      </w:r>
      <w:r w:rsidR="008124B7" w:rsidRPr="00DB7923">
        <w:t xml:space="preserve"> </w:t>
      </w:r>
      <w:r w:rsidR="008124B7">
        <w:t>hadde følgende inklusjonskriterier:</w:t>
      </w:r>
    </w:p>
    <w:p w14:paraId="4347ACBF" w14:textId="77777777" w:rsidR="008124B7" w:rsidRDefault="008124B7" w:rsidP="008124B7"/>
    <w:tbl>
      <w:tblPr>
        <w:tblStyle w:val="Tabellrutenett"/>
        <w:tblW w:w="0" w:type="auto"/>
        <w:tblBorders>
          <w:left w:val="none" w:sz="0" w:space="0" w:color="auto"/>
          <w:right w:val="none" w:sz="0" w:space="0" w:color="auto"/>
        </w:tblBorders>
        <w:tblLook w:val="04A0" w:firstRow="1" w:lastRow="0" w:firstColumn="1" w:lastColumn="0" w:noHBand="0" w:noVBand="1"/>
      </w:tblPr>
      <w:tblGrid>
        <w:gridCol w:w="1843"/>
        <w:gridCol w:w="6362"/>
      </w:tblGrid>
      <w:tr w:rsidR="00151726" w:rsidRPr="001854C5" w14:paraId="359907A3" w14:textId="77777777">
        <w:tc>
          <w:tcPr>
            <w:tcW w:w="1843" w:type="dxa"/>
          </w:tcPr>
          <w:p w14:paraId="2FBAFEAB" w14:textId="77777777" w:rsidR="00C178F3" w:rsidRPr="0041080F" w:rsidRDefault="00C178F3" w:rsidP="00A20665">
            <w:pPr>
              <w:rPr>
                <w:b/>
              </w:rPr>
            </w:pPr>
            <w:r w:rsidRPr="0041080F">
              <w:rPr>
                <w:b/>
              </w:rPr>
              <w:t>Populasjon</w:t>
            </w:r>
          </w:p>
        </w:tc>
        <w:tc>
          <w:tcPr>
            <w:tcW w:w="6362" w:type="dxa"/>
          </w:tcPr>
          <w:p w14:paraId="0A02665A" w14:textId="373D59B0" w:rsidR="001606D6" w:rsidRDefault="00BE17B6" w:rsidP="00A20665">
            <w:pPr>
              <w:pStyle w:val="paragraph"/>
              <w:numPr>
                <w:ilvl w:val="0"/>
                <w:numId w:val="18"/>
              </w:numPr>
              <w:spacing w:before="0" w:beforeAutospacing="0" w:after="0" w:afterAutospacing="0" w:line="288" w:lineRule="auto"/>
              <w:textAlignment w:val="baseline"/>
              <w:divId w:val="755636853"/>
              <w:rPr>
                <w:rStyle w:val="normaltextrun"/>
                <w:rFonts w:ascii="Cambria" w:hAnsi="Cambria"/>
                <w:sz w:val="22"/>
                <w:szCs w:val="22"/>
              </w:rPr>
            </w:pPr>
            <w:r w:rsidRPr="00BE17B6">
              <w:rPr>
                <w:rStyle w:val="normaltextrun"/>
                <w:rFonts w:ascii="Cambria" w:hAnsi="Cambria"/>
                <w:sz w:val="22"/>
                <w:szCs w:val="22"/>
              </w:rPr>
              <w:t>Barn og ung</w:t>
            </w:r>
            <w:r w:rsidR="001854C5">
              <w:rPr>
                <w:rStyle w:val="normaltextrun"/>
                <w:rFonts w:ascii="Cambria" w:hAnsi="Cambria"/>
                <w:sz w:val="22"/>
                <w:szCs w:val="22"/>
              </w:rPr>
              <w:t xml:space="preserve">e </w:t>
            </w:r>
            <w:r>
              <w:rPr>
                <w:rStyle w:val="normaltextrun"/>
                <w:rFonts w:ascii="Cambria" w:hAnsi="Cambria"/>
                <w:sz w:val="22"/>
                <w:szCs w:val="22"/>
              </w:rPr>
              <w:t>i alderen 5</w:t>
            </w:r>
            <w:r w:rsidR="00B03E18">
              <w:rPr>
                <w:rStyle w:val="normaltextrun"/>
                <w:rFonts w:ascii="Cambria" w:hAnsi="Cambria"/>
                <w:sz w:val="22"/>
                <w:szCs w:val="22"/>
              </w:rPr>
              <w:t>–</w:t>
            </w:r>
            <w:r>
              <w:rPr>
                <w:rStyle w:val="normaltextrun"/>
                <w:rFonts w:ascii="Cambria" w:hAnsi="Cambria"/>
                <w:sz w:val="22"/>
                <w:szCs w:val="22"/>
              </w:rPr>
              <w:t>24</w:t>
            </w:r>
            <w:r w:rsidR="00B03E18">
              <w:rPr>
                <w:rStyle w:val="normaltextrun"/>
                <w:rFonts w:ascii="Cambria" w:hAnsi="Cambria"/>
                <w:sz w:val="22"/>
                <w:szCs w:val="22"/>
              </w:rPr>
              <w:t xml:space="preserve"> </w:t>
            </w:r>
            <w:r>
              <w:rPr>
                <w:rStyle w:val="normaltextrun"/>
                <w:rFonts w:ascii="Cambria" w:hAnsi="Cambria"/>
                <w:sz w:val="22"/>
                <w:szCs w:val="22"/>
              </w:rPr>
              <w:t>år som mottar</w:t>
            </w:r>
            <w:r w:rsidR="00B930E5">
              <w:rPr>
                <w:rStyle w:val="normaltextrun"/>
                <w:rFonts w:ascii="Cambria" w:hAnsi="Cambria"/>
                <w:sz w:val="22"/>
                <w:szCs w:val="22"/>
              </w:rPr>
              <w:t xml:space="preserve"> støtte fra én eller flere tjenester (f.eks. skole, skolehelsetjeneste</w:t>
            </w:r>
            <w:r w:rsidR="001F4297">
              <w:rPr>
                <w:rStyle w:val="normaltextrun"/>
                <w:rFonts w:ascii="Cambria" w:hAnsi="Cambria"/>
                <w:sz w:val="22"/>
                <w:szCs w:val="22"/>
              </w:rPr>
              <w:t>, barnevern, psykisk</w:t>
            </w:r>
            <w:r w:rsidR="00323693">
              <w:rPr>
                <w:rStyle w:val="normaltextrun"/>
                <w:rFonts w:ascii="Cambria" w:hAnsi="Cambria"/>
                <w:sz w:val="22"/>
                <w:szCs w:val="22"/>
              </w:rPr>
              <w:t xml:space="preserve"> </w:t>
            </w:r>
            <w:r w:rsidR="001F4297">
              <w:rPr>
                <w:rStyle w:val="normaltextrun"/>
                <w:rFonts w:ascii="Cambria" w:hAnsi="Cambria"/>
                <w:sz w:val="22"/>
                <w:szCs w:val="22"/>
              </w:rPr>
              <w:t>helsevern, somatiske helsetjenester). Hvis utvalget</w:t>
            </w:r>
            <w:r w:rsidR="004B6EBE">
              <w:rPr>
                <w:rStyle w:val="normaltextrun"/>
                <w:rFonts w:ascii="Cambria" w:hAnsi="Cambria"/>
                <w:sz w:val="22"/>
                <w:szCs w:val="22"/>
              </w:rPr>
              <w:t xml:space="preserve"> </w:t>
            </w:r>
            <w:r w:rsidR="00317842">
              <w:rPr>
                <w:rStyle w:val="normaltextrun"/>
                <w:rFonts w:ascii="Cambria" w:hAnsi="Cambria"/>
                <w:sz w:val="22"/>
                <w:szCs w:val="22"/>
              </w:rPr>
              <w:t>omfatter</w:t>
            </w:r>
            <w:r w:rsidR="004B6EBE">
              <w:rPr>
                <w:rStyle w:val="normaltextrun"/>
                <w:rFonts w:ascii="Cambria" w:hAnsi="Cambria"/>
                <w:sz w:val="22"/>
                <w:szCs w:val="22"/>
              </w:rPr>
              <w:t xml:space="preserve"> personer 18 år eller eldre, </w:t>
            </w:r>
            <w:r w:rsidR="00317842">
              <w:rPr>
                <w:rStyle w:val="normaltextrun"/>
                <w:rFonts w:ascii="Cambria" w:hAnsi="Cambria"/>
                <w:sz w:val="22"/>
                <w:szCs w:val="22"/>
              </w:rPr>
              <w:t>må resultater for utvalget 18</w:t>
            </w:r>
            <w:r w:rsidR="00B03E18">
              <w:rPr>
                <w:rStyle w:val="normaltextrun"/>
                <w:rFonts w:ascii="Cambria" w:hAnsi="Cambria"/>
                <w:sz w:val="22"/>
                <w:szCs w:val="22"/>
              </w:rPr>
              <w:t>–</w:t>
            </w:r>
            <w:r w:rsidR="00317842">
              <w:rPr>
                <w:rStyle w:val="normaltextrun"/>
                <w:rFonts w:ascii="Cambria" w:hAnsi="Cambria"/>
                <w:sz w:val="22"/>
                <w:szCs w:val="22"/>
              </w:rPr>
              <w:t>24 år være presentert separat.</w:t>
            </w:r>
          </w:p>
          <w:p w14:paraId="47EE7CDB" w14:textId="50850981" w:rsidR="00317842" w:rsidRDefault="00317842" w:rsidP="00A20665">
            <w:pPr>
              <w:pStyle w:val="paragraph"/>
              <w:numPr>
                <w:ilvl w:val="0"/>
                <w:numId w:val="18"/>
              </w:numPr>
              <w:spacing w:before="0" w:beforeAutospacing="0" w:after="0" w:afterAutospacing="0" w:line="288" w:lineRule="auto"/>
              <w:textAlignment w:val="baseline"/>
              <w:divId w:val="755636853"/>
              <w:rPr>
                <w:rStyle w:val="normaltextrun"/>
                <w:rFonts w:ascii="Cambria" w:hAnsi="Cambria"/>
                <w:sz w:val="22"/>
                <w:szCs w:val="22"/>
              </w:rPr>
            </w:pPr>
            <w:r>
              <w:rPr>
                <w:rStyle w:val="normaltextrun"/>
                <w:rFonts w:ascii="Cambria" w:hAnsi="Cambria"/>
                <w:sz w:val="22"/>
                <w:szCs w:val="22"/>
              </w:rPr>
              <w:t>Foreldrene til disse barna/ung</w:t>
            </w:r>
            <w:r w:rsidR="001854C5">
              <w:rPr>
                <w:rStyle w:val="normaltextrun"/>
                <w:rFonts w:ascii="Cambria" w:hAnsi="Cambria"/>
                <w:sz w:val="22"/>
                <w:szCs w:val="22"/>
              </w:rPr>
              <w:t>e</w:t>
            </w:r>
            <w:r>
              <w:rPr>
                <w:rStyle w:val="normaltextrun"/>
                <w:rFonts w:ascii="Cambria" w:hAnsi="Cambria"/>
                <w:sz w:val="22"/>
                <w:szCs w:val="22"/>
              </w:rPr>
              <w:t xml:space="preserve"> (pkt. a)</w:t>
            </w:r>
          </w:p>
          <w:p w14:paraId="33C8B373" w14:textId="2F19F4C4" w:rsidR="00C178F3" w:rsidRPr="002733B1" w:rsidRDefault="002733B1" w:rsidP="00A20665">
            <w:pPr>
              <w:pStyle w:val="paragraph"/>
              <w:numPr>
                <w:ilvl w:val="0"/>
                <w:numId w:val="18"/>
              </w:numPr>
              <w:spacing w:before="0" w:beforeAutospacing="0" w:after="0" w:afterAutospacing="0" w:line="288" w:lineRule="auto"/>
              <w:textAlignment w:val="baseline"/>
              <w:divId w:val="755636853"/>
              <w:rPr>
                <w:rFonts w:ascii="Cambria" w:hAnsi="Cambria"/>
                <w:sz w:val="22"/>
                <w:szCs w:val="22"/>
              </w:rPr>
            </w:pPr>
            <w:r>
              <w:rPr>
                <w:rStyle w:val="normaltextrun"/>
                <w:rFonts w:ascii="Cambria" w:hAnsi="Cambria"/>
                <w:sz w:val="22"/>
                <w:szCs w:val="22"/>
              </w:rPr>
              <w:t>Ansatte i relevante tjenester for disse barna/ung</w:t>
            </w:r>
            <w:r w:rsidR="001854C5">
              <w:rPr>
                <w:rStyle w:val="normaltextrun"/>
                <w:rFonts w:ascii="Cambria" w:hAnsi="Cambria"/>
                <w:sz w:val="22"/>
                <w:szCs w:val="22"/>
              </w:rPr>
              <w:t>e</w:t>
            </w:r>
            <w:r>
              <w:rPr>
                <w:rStyle w:val="normaltextrun"/>
                <w:rFonts w:ascii="Cambria" w:hAnsi="Cambria"/>
                <w:sz w:val="22"/>
                <w:szCs w:val="22"/>
              </w:rPr>
              <w:t xml:space="preserve"> (pkt.</w:t>
            </w:r>
            <w:r w:rsidR="001854C5">
              <w:rPr>
                <w:rStyle w:val="normaltextrun"/>
                <w:rFonts w:ascii="Cambria" w:hAnsi="Cambria"/>
                <w:sz w:val="22"/>
                <w:szCs w:val="22"/>
              </w:rPr>
              <w:t xml:space="preserve"> a</w:t>
            </w:r>
            <w:r>
              <w:rPr>
                <w:rStyle w:val="normaltextrun"/>
                <w:rFonts w:ascii="Cambria" w:hAnsi="Cambria"/>
                <w:sz w:val="22"/>
                <w:szCs w:val="22"/>
              </w:rPr>
              <w:t>)</w:t>
            </w:r>
          </w:p>
        </w:tc>
      </w:tr>
      <w:tr w:rsidR="00151726" w:rsidRPr="00DA5F69" w14:paraId="6FACAE5E" w14:textId="77777777">
        <w:tc>
          <w:tcPr>
            <w:tcW w:w="1843" w:type="dxa"/>
          </w:tcPr>
          <w:p w14:paraId="4AC6CF48" w14:textId="044EF411" w:rsidR="00C178F3" w:rsidRPr="0041080F" w:rsidRDefault="009C1E44" w:rsidP="00A20665">
            <w:pPr>
              <w:rPr>
                <w:b/>
              </w:rPr>
            </w:pPr>
            <w:r>
              <w:rPr>
                <w:b/>
              </w:rPr>
              <w:t>T</w:t>
            </w:r>
            <w:r w:rsidR="00C178F3" w:rsidRPr="0041080F">
              <w:rPr>
                <w:b/>
              </w:rPr>
              <w:t xml:space="preserve">iltak eller </w:t>
            </w:r>
          </w:p>
          <w:p w14:paraId="480AD98B" w14:textId="77777777" w:rsidR="00C178F3" w:rsidRPr="0041080F" w:rsidRDefault="00C178F3" w:rsidP="00A20665">
            <w:pPr>
              <w:rPr>
                <w:b/>
              </w:rPr>
            </w:pPr>
            <w:r w:rsidRPr="0041080F">
              <w:rPr>
                <w:b/>
              </w:rPr>
              <w:t>eksponering</w:t>
            </w:r>
          </w:p>
        </w:tc>
        <w:tc>
          <w:tcPr>
            <w:tcW w:w="6362" w:type="dxa"/>
          </w:tcPr>
          <w:p w14:paraId="634881E9" w14:textId="6502485D" w:rsidR="00C178F3" w:rsidRPr="00DA5F69" w:rsidRDefault="00376900" w:rsidP="00A20665">
            <w:pPr>
              <w:rPr>
                <w:szCs w:val="22"/>
              </w:rPr>
            </w:pPr>
            <w:r w:rsidRPr="00376900">
              <w:rPr>
                <w:rStyle w:val="normaltextrun"/>
                <w:szCs w:val="22"/>
              </w:rPr>
              <w:t>Tiltak for å fremme og sikre medvirkning. Ulike tilnærminger for å få fram barnets og ungdommens ønsker, meninger og erfaringer ved ulike kontekster når de får hjelp/tiltak fra tjenester</w:t>
            </w:r>
            <w:r w:rsidR="000F2A00">
              <w:rPr>
                <w:rStyle w:val="normaltextrun"/>
                <w:szCs w:val="22"/>
              </w:rPr>
              <w:t xml:space="preserve">. </w:t>
            </w:r>
            <w:r w:rsidRPr="00376900">
              <w:rPr>
                <w:rStyle w:val="normaltextrun"/>
                <w:szCs w:val="22"/>
              </w:rPr>
              <w:t xml:space="preserve">Eksempler på tilnærminger og metoder: valg av sted for samtale/treff, samtaleteknikker, bruk av skjema eller digitale verktøy </w:t>
            </w:r>
            <w:r w:rsidRPr="00376900">
              <w:rPr>
                <w:rStyle w:val="normaltextrun"/>
                <w:szCs w:val="22"/>
              </w:rPr>
              <w:lastRenderedPageBreak/>
              <w:t>for å få frem barnets synspunkter, hvem bør delta, tillitsperson, dokumentasjon, barnets beste vurderinger, erfaringsinnhenting, støtte fra familie</w:t>
            </w:r>
            <w:r w:rsidR="00DA5F69">
              <w:rPr>
                <w:rStyle w:val="normaltextrun"/>
                <w:szCs w:val="22"/>
              </w:rPr>
              <w:t>.</w:t>
            </w:r>
          </w:p>
        </w:tc>
      </w:tr>
      <w:tr w:rsidR="00151726" w:rsidRPr="0041080F" w14:paraId="0334E5A5" w14:textId="77777777">
        <w:tc>
          <w:tcPr>
            <w:tcW w:w="1843" w:type="dxa"/>
          </w:tcPr>
          <w:p w14:paraId="4EAA4D79" w14:textId="77777777" w:rsidR="00C178F3" w:rsidRPr="0041080F" w:rsidRDefault="00C178F3" w:rsidP="00A20665">
            <w:pPr>
              <w:rPr>
                <w:b/>
              </w:rPr>
            </w:pPr>
            <w:r w:rsidRPr="0041080F">
              <w:rPr>
                <w:b/>
              </w:rPr>
              <w:lastRenderedPageBreak/>
              <w:t>Utfall</w:t>
            </w:r>
          </w:p>
        </w:tc>
        <w:tc>
          <w:tcPr>
            <w:tcW w:w="6362" w:type="dxa"/>
          </w:tcPr>
          <w:p w14:paraId="74AB81E5" w14:textId="670E42B9" w:rsidR="00EB45B2" w:rsidRDefault="00EB45B2" w:rsidP="00B27D5D">
            <w:pPr>
              <w:pStyle w:val="paragraph"/>
              <w:spacing w:before="0" w:beforeAutospacing="0" w:after="0" w:afterAutospacing="0" w:line="288" w:lineRule="auto"/>
              <w:textAlignment w:val="baseline"/>
              <w:divId w:val="1577202976"/>
              <w:rPr>
                <w:rStyle w:val="normaltextrun"/>
                <w:rFonts w:ascii="Cambria" w:hAnsi="Cambria"/>
                <w:sz w:val="22"/>
                <w:szCs w:val="22"/>
              </w:rPr>
            </w:pPr>
            <w:r>
              <w:rPr>
                <w:rStyle w:val="normaltextrun"/>
                <w:rFonts w:ascii="Cambria" w:hAnsi="Cambria"/>
                <w:sz w:val="22"/>
                <w:szCs w:val="22"/>
              </w:rPr>
              <w:t>Oversiktene må måle om/i hvilken grad:</w:t>
            </w:r>
          </w:p>
          <w:p w14:paraId="7423C91C" w14:textId="04CAD71F" w:rsidR="00DA5F69" w:rsidRPr="00DA5F69" w:rsidRDefault="00DA5F69" w:rsidP="00A20665">
            <w:pPr>
              <w:pStyle w:val="paragraph"/>
              <w:numPr>
                <w:ilvl w:val="0"/>
                <w:numId w:val="19"/>
              </w:numPr>
              <w:spacing w:before="0" w:beforeAutospacing="0" w:after="0" w:afterAutospacing="0" w:line="288" w:lineRule="auto"/>
              <w:textAlignment w:val="baseline"/>
              <w:divId w:val="1577202976"/>
              <w:rPr>
                <w:rStyle w:val="normaltextrun"/>
                <w:rFonts w:ascii="Cambria" w:hAnsi="Cambria"/>
                <w:sz w:val="22"/>
                <w:szCs w:val="22"/>
              </w:rPr>
            </w:pPr>
            <w:r w:rsidRPr="00DA5F69">
              <w:rPr>
                <w:rStyle w:val="normaltextrun"/>
                <w:rFonts w:ascii="Cambria" w:hAnsi="Cambria"/>
                <w:sz w:val="22"/>
                <w:szCs w:val="22"/>
              </w:rPr>
              <w:t xml:space="preserve">Barn og unge opplever at de fritt kan gi uttrykk for sine meninger </w:t>
            </w:r>
          </w:p>
          <w:p w14:paraId="0DF6EA36" w14:textId="07FDAAC7" w:rsidR="00DA5F69" w:rsidRPr="00DA5F69" w:rsidRDefault="00DA5F69" w:rsidP="00A20665">
            <w:pPr>
              <w:pStyle w:val="paragraph"/>
              <w:numPr>
                <w:ilvl w:val="0"/>
                <w:numId w:val="19"/>
              </w:numPr>
              <w:spacing w:before="0" w:beforeAutospacing="0" w:after="0" w:afterAutospacing="0" w:line="288" w:lineRule="auto"/>
              <w:textAlignment w:val="baseline"/>
              <w:divId w:val="1577202976"/>
              <w:rPr>
                <w:rStyle w:val="normaltextrun"/>
                <w:rFonts w:ascii="Cambria" w:hAnsi="Cambria"/>
                <w:sz w:val="22"/>
                <w:szCs w:val="22"/>
              </w:rPr>
            </w:pPr>
            <w:r w:rsidRPr="00DA5F69">
              <w:rPr>
                <w:rStyle w:val="normaltextrun"/>
                <w:rFonts w:ascii="Cambria" w:hAnsi="Cambria"/>
                <w:sz w:val="22"/>
                <w:szCs w:val="22"/>
              </w:rPr>
              <w:t xml:space="preserve">Barn og unge opplever at de har medbestemmelse </w:t>
            </w:r>
          </w:p>
          <w:p w14:paraId="6184EAB0" w14:textId="50B8A62D" w:rsidR="00DA5F69" w:rsidRPr="00DA5F69" w:rsidRDefault="00DA5F69" w:rsidP="00A20665">
            <w:pPr>
              <w:pStyle w:val="paragraph"/>
              <w:numPr>
                <w:ilvl w:val="0"/>
                <w:numId w:val="19"/>
              </w:numPr>
              <w:spacing w:before="0" w:beforeAutospacing="0" w:after="0" w:afterAutospacing="0" w:line="288" w:lineRule="auto"/>
              <w:textAlignment w:val="baseline"/>
              <w:divId w:val="1577202976"/>
              <w:rPr>
                <w:rStyle w:val="normaltextrun"/>
                <w:rFonts w:ascii="Cambria" w:hAnsi="Cambria"/>
                <w:sz w:val="22"/>
                <w:szCs w:val="22"/>
              </w:rPr>
            </w:pPr>
            <w:r w:rsidRPr="00DA5F69">
              <w:rPr>
                <w:rStyle w:val="normaltextrun"/>
                <w:rFonts w:ascii="Cambria" w:hAnsi="Cambria"/>
                <w:sz w:val="22"/>
                <w:szCs w:val="22"/>
              </w:rPr>
              <w:t xml:space="preserve">Barn/unges synspunkter og meninger er nøye vurdert når beslutninger som omhandler barnet tas </w:t>
            </w:r>
          </w:p>
          <w:p w14:paraId="15B2D3CD" w14:textId="7EA6EF18" w:rsidR="00DA5F69" w:rsidRPr="00DA5F69" w:rsidRDefault="00DA5F69" w:rsidP="00A20665">
            <w:pPr>
              <w:pStyle w:val="paragraph"/>
              <w:numPr>
                <w:ilvl w:val="0"/>
                <w:numId w:val="19"/>
              </w:numPr>
              <w:spacing w:before="0" w:beforeAutospacing="0" w:after="0" w:afterAutospacing="0" w:line="288" w:lineRule="auto"/>
              <w:textAlignment w:val="baseline"/>
              <w:divId w:val="1577202976"/>
              <w:rPr>
                <w:rStyle w:val="normaltextrun"/>
                <w:rFonts w:ascii="Cambria" w:hAnsi="Cambria"/>
                <w:sz w:val="22"/>
                <w:szCs w:val="22"/>
              </w:rPr>
            </w:pPr>
            <w:r w:rsidRPr="00DA5F69">
              <w:rPr>
                <w:rStyle w:val="normaltextrun"/>
                <w:rFonts w:ascii="Cambria" w:hAnsi="Cambria"/>
                <w:sz w:val="22"/>
                <w:szCs w:val="22"/>
              </w:rPr>
              <w:t xml:space="preserve">Økt grad av medvirkning </w:t>
            </w:r>
          </w:p>
          <w:p w14:paraId="087416C6" w14:textId="49DA48A2" w:rsidR="00DA5F69" w:rsidRPr="00DA5F69" w:rsidRDefault="00DA5F69" w:rsidP="00A20665">
            <w:pPr>
              <w:pStyle w:val="paragraph"/>
              <w:numPr>
                <w:ilvl w:val="0"/>
                <w:numId w:val="19"/>
              </w:numPr>
              <w:spacing w:before="0" w:beforeAutospacing="0" w:after="0" w:afterAutospacing="0" w:line="288" w:lineRule="auto"/>
              <w:textAlignment w:val="baseline"/>
              <w:divId w:val="1577202976"/>
              <w:rPr>
                <w:rStyle w:val="normaltextrun"/>
                <w:rFonts w:ascii="Cambria" w:hAnsi="Cambria"/>
                <w:sz w:val="22"/>
                <w:szCs w:val="22"/>
              </w:rPr>
            </w:pPr>
            <w:r w:rsidRPr="00DA5F69">
              <w:rPr>
                <w:rStyle w:val="normaltextrun"/>
                <w:rFonts w:ascii="Cambria" w:hAnsi="Cambria"/>
                <w:sz w:val="22"/>
                <w:szCs w:val="22"/>
              </w:rPr>
              <w:t xml:space="preserve">Barn og unge opplever tillit til hjelpeapparat/tjenestene </w:t>
            </w:r>
          </w:p>
          <w:p w14:paraId="766B0893" w14:textId="756FB576" w:rsidR="00C178F3" w:rsidRPr="00DA5F69" w:rsidRDefault="00DA5F69" w:rsidP="00A20665">
            <w:pPr>
              <w:pStyle w:val="paragraph"/>
              <w:numPr>
                <w:ilvl w:val="0"/>
                <w:numId w:val="19"/>
              </w:numPr>
              <w:spacing w:before="0" w:beforeAutospacing="0" w:after="0" w:afterAutospacing="0" w:line="288" w:lineRule="auto"/>
              <w:textAlignment w:val="baseline"/>
              <w:divId w:val="1577202976"/>
              <w:rPr>
                <w:rFonts w:ascii="Cambria" w:hAnsi="Cambria"/>
                <w:sz w:val="22"/>
                <w:szCs w:val="22"/>
              </w:rPr>
            </w:pPr>
            <w:r w:rsidRPr="00DA5F69">
              <w:rPr>
                <w:rStyle w:val="normaltextrun"/>
                <w:rFonts w:ascii="Cambria" w:hAnsi="Cambria"/>
                <w:sz w:val="22"/>
                <w:szCs w:val="22"/>
              </w:rPr>
              <w:t>Bedre samarbeid mellom tjenester</w:t>
            </w:r>
          </w:p>
        </w:tc>
      </w:tr>
      <w:tr w:rsidR="00151726" w:rsidRPr="0041080F" w14:paraId="280F4172" w14:textId="77777777">
        <w:tc>
          <w:tcPr>
            <w:tcW w:w="1843" w:type="dxa"/>
          </w:tcPr>
          <w:p w14:paraId="1F5A9055" w14:textId="77777777" w:rsidR="008124B7" w:rsidRPr="0041080F" w:rsidRDefault="008124B7" w:rsidP="00A20665">
            <w:pPr>
              <w:rPr>
                <w:b/>
              </w:rPr>
            </w:pPr>
            <w:r w:rsidRPr="0041080F">
              <w:rPr>
                <w:b/>
              </w:rPr>
              <w:t>Studiedesign</w:t>
            </w:r>
          </w:p>
        </w:tc>
        <w:tc>
          <w:tcPr>
            <w:tcW w:w="6362" w:type="dxa"/>
          </w:tcPr>
          <w:p w14:paraId="705FD8DB" w14:textId="17229541" w:rsidR="008124B7" w:rsidRPr="0041080F" w:rsidRDefault="008124B7" w:rsidP="00A20665">
            <w:pPr>
              <w:rPr>
                <w:szCs w:val="22"/>
              </w:rPr>
            </w:pPr>
            <w:r w:rsidRPr="0041080F">
              <w:rPr>
                <w:szCs w:val="22"/>
              </w:rPr>
              <w:t xml:space="preserve">Systematiske oversikter (dvs. </w:t>
            </w:r>
            <w:r w:rsidR="00763672" w:rsidRPr="00763672">
              <w:rPr>
                <w:szCs w:val="22"/>
              </w:rPr>
              <w:t xml:space="preserve">systematiske kunnskapsoppsummeringer som har </w:t>
            </w:r>
            <w:r w:rsidRPr="0041080F">
              <w:rPr>
                <w:szCs w:val="22"/>
              </w:rPr>
              <w:t xml:space="preserve">tydelige inklusjons- og eksklusjonskriterier, systematiske søk i flere databaser, kvalitetsvurdering av inkluderte studier) av kvantitative </w:t>
            </w:r>
            <w:r w:rsidR="00AB27F8">
              <w:rPr>
                <w:szCs w:val="22"/>
              </w:rPr>
              <w:t xml:space="preserve">og </w:t>
            </w:r>
            <w:r w:rsidRPr="0041080F">
              <w:rPr>
                <w:szCs w:val="22"/>
              </w:rPr>
              <w:t>eller kvalitative studier</w:t>
            </w:r>
          </w:p>
        </w:tc>
      </w:tr>
      <w:tr w:rsidR="00151726" w:rsidRPr="0041080F" w14:paraId="11BC3E0E" w14:textId="77777777">
        <w:tc>
          <w:tcPr>
            <w:tcW w:w="1843" w:type="dxa"/>
          </w:tcPr>
          <w:p w14:paraId="6C4E7DDD" w14:textId="77777777" w:rsidR="008124B7" w:rsidRPr="0041080F" w:rsidRDefault="008124B7" w:rsidP="00A20665">
            <w:pPr>
              <w:rPr>
                <w:b/>
              </w:rPr>
            </w:pPr>
            <w:r w:rsidRPr="0041080F">
              <w:rPr>
                <w:b/>
              </w:rPr>
              <w:t>Publikasjonsår</w:t>
            </w:r>
          </w:p>
        </w:tc>
        <w:tc>
          <w:tcPr>
            <w:tcW w:w="6362" w:type="dxa"/>
          </w:tcPr>
          <w:p w14:paraId="1A3F841E" w14:textId="1CF46BFC" w:rsidR="008124B7" w:rsidRPr="0041080F" w:rsidRDefault="008124B7" w:rsidP="00A20665">
            <w:r w:rsidRPr="0041080F">
              <w:t>20</w:t>
            </w:r>
            <w:r w:rsidR="00C71A18">
              <w:t>15–</w:t>
            </w:r>
            <w:r w:rsidRPr="0041080F">
              <w:t>2025</w:t>
            </w:r>
            <w:r w:rsidR="00C71A18">
              <w:t xml:space="preserve"> </w:t>
            </w:r>
          </w:p>
        </w:tc>
      </w:tr>
      <w:tr w:rsidR="00151726" w:rsidRPr="0041080F" w14:paraId="6027FB9F" w14:textId="77777777">
        <w:tc>
          <w:tcPr>
            <w:tcW w:w="1843" w:type="dxa"/>
          </w:tcPr>
          <w:p w14:paraId="7DA559AD" w14:textId="77777777" w:rsidR="008124B7" w:rsidRPr="0041080F" w:rsidRDefault="008124B7" w:rsidP="00A20665">
            <w:pPr>
              <w:rPr>
                <w:b/>
              </w:rPr>
            </w:pPr>
            <w:r w:rsidRPr="0041080F">
              <w:rPr>
                <w:b/>
              </w:rPr>
              <w:t>Land/Kontekst</w:t>
            </w:r>
          </w:p>
        </w:tc>
        <w:tc>
          <w:tcPr>
            <w:tcW w:w="6362" w:type="dxa"/>
          </w:tcPr>
          <w:p w14:paraId="4B6E43B3" w14:textId="132AF068" w:rsidR="008124B7" w:rsidRPr="0041080F" w:rsidRDefault="008124B7" w:rsidP="00A20665">
            <w:r w:rsidRPr="0041080F">
              <w:t>Alle land</w:t>
            </w:r>
          </w:p>
        </w:tc>
      </w:tr>
      <w:tr w:rsidR="00151726" w:rsidRPr="0041080F" w14:paraId="272A48B5" w14:textId="77777777">
        <w:tc>
          <w:tcPr>
            <w:tcW w:w="1843" w:type="dxa"/>
          </w:tcPr>
          <w:p w14:paraId="78ECFB8B" w14:textId="77777777" w:rsidR="008124B7" w:rsidRPr="0041080F" w:rsidRDefault="008124B7" w:rsidP="00A20665">
            <w:pPr>
              <w:rPr>
                <w:b/>
              </w:rPr>
            </w:pPr>
            <w:r w:rsidRPr="0041080F">
              <w:rPr>
                <w:b/>
              </w:rPr>
              <w:t>Språk</w:t>
            </w:r>
          </w:p>
        </w:tc>
        <w:tc>
          <w:tcPr>
            <w:tcW w:w="6362" w:type="dxa"/>
          </w:tcPr>
          <w:p w14:paraId="367AFC35" w14:textId="77777777" w:rsidR="008124B7" w:rsidRPr="0041080F" w:rsidRDefault="008124B7" w:rsidP="00A20665">
            <w:r w:rsidRPr="0041080F">
              <w:t>Engelsk, norsk, svensk og dansk</w:t>
            </w:r>
          </w:p>
        </w:tc>
      </w:tr>
    </w:tbl>
    <w:p w14:paraId="312EB6F8" w14:textId="77777777" w:rsidR="00AA503F" w:rsidRDefault="00AA503F" w:rsidP="00893258"/>
    <w:p w14:paraId="42B56A5F" w14:textId="40BBE392" w:rsidR="00842531" w:rsidRDefault="00842531" w:rsidP="00842531">
      <w:r>
        <w:t>Vi inkluderte systematiske oversikter som var skrevet på skandinaviske språk, men de</w:t>
      </w:r>
      <w:r w:rsidR="006B7668">
        <w:t>rsom de skulle bli fanget opp i</w:t>
      </w:r>
      <w:r>
        <w:t xml:space="preserve"> </w:t>
      </w:r>
      <w:r w:rsidR="006B7668">
        <w:t xml:space="preserve">litteratursøket, var </w:t>
      </w:r>
      <w:r w:rsidR="004579A1">
        <w:t xml:space="preserve">det nødvendig at de hadde </w:t>
      </w:r>
      <w:r>
        <w:t>engelske sammendrag.</w:t>
      </w:r>
    </w:p>
    <w:p w14:paraId="294AC911" w14:textId="77777777" w:rsidR="00842531" w:rsidRDefault="00842531" w:rsidP="00893258"/>
    <w:p w14:paraId="1D7C3E13" w14:textId="1C1A1F47" w:rsidR="000D4DA9" w:rsidRDefault="008124B7" w:rsidP="00893258">
      <w:r>
        <w:t>Vi ekskluderte følgende typer studier og publikasjoner:</w:t>
      </w:r>
    </w:p>
    <w:p w14:paraId="0B48E707" w14:textId="19911EA6" w:rsidR="00684702" w:rsidRPr="00684702" w:rsidRDefault="00CA7907" w:rsidP="033E9E68">
      <w:pPr>
        <w:pStyle w:val="Listeavsnitt"/>
        <w:rPr>
          <w:lang w:val="nb-NO"/>
        </w:rPr>
      </w:pPr>
      <w:r>
        <w:rPr>
          <w:lang w:val="nb-NO"/>
        </w:rPr>
        <w:t>Systematiske oversikter</w:t>
      </w:r>
      <w:r w:rsidR="00684702" w:rsidRPr="00684702">
        <w:rPr>
          <w:lang w:val="nb-NO"/>
        </w:rPr>
        <w:t xml:space="preserve"> over studier </w:t>
      </w:r>
      <w:r w:rsidR="2FD3AC25" w:rsidRPr="033E9E68">
        <w:rPr>
          <w:lang w:val="nb-NO"/>
        </w:rPr>
        <w:t>s</w:t>
      </w:r>
      <w:r w:rsidR="076A769D" w:rsidRPr="033E9E68">
        <w:rPr>
          <w:lang w:val="nb-NO"/>
        </w:rPr>
        <w:t>om</w:t>
      </w:r>
      <w:r w:rsidR="00684702" w:rsidRPr="00684702">
        <w:rPr>
          <w:lang w:val="nb-NO"/>
        </w:rPr>
        <w:t xml:space="preserve"> omhandler utforming av tjenester </w:t>
      </w:r>
    </w:p>
    <w:p w14:paraId="026E7AD0" w14:textId="37E1FF11" w:rsidR="00684702" w:rsidRPr="00475F4E" w:rsidRDefault="00CA7907" w:rsidP="007C3555">
      <w:pPr>
        <w:pStyle w:val="Listeavsnitt"/>
        <w:numPr>
          <w:ilvl w:val="0"/>
          <w:numId w:val="22"/>
        </w:numPr>
        <w:ind w:left="487" w:hanging="130"/>
        <w:rPr>
          <w:lang w:val="nb-NO"/>
        </w:rPr>
      </w:pPr>
      <w:r>
        <w:rPr>
          <w:lang w:val="nb-NO"/>
        </w:rPr>
        <w:t>Systematiske oversikter</w:t>
      </w:r>
      <w:r w:rsidRPr="00684702">
        <w:rPr>
          <w:lang w:val="nb-NO"/>
        </w:rPr>
        <w:t xml:space="preserve"> </w:t>
      </w:r>
      <w:r w:rsidR="00684702" w:rsidRPr="00475F4E">
        <w:rPr>
          <w:lang w:val="nb-NO"/>
        </w:rPr>
        <w:t xml:space="preserve">over studier som omhandler medvirkning av barn og unge på gruppenivå/systemnivå </w:t>
      </w:r>
    </w:p>
    <w:p w14:paraId="0D07072F" w14:textId="373ADC73" w:rsidR="00B01487" w:rsidRDefault="00CA7907" w:rsidP="007C3555">
      <w:pPr>
        <w:pStyle w:val="Listeavsnitt"/>
        <w:numPr>
          <w:ilvl w:val="0"/>
          <w:numId w:val="22"/>
        </w:numPr>
        <w:ind w:left="487" w:hanging="130"/>
        <w:rPr>
          <w:lang w:val="nb-NO"/>
        </w:rPr>
      </w:pPr>
      <w:r>
        <w:rPr>
          <w:lang w:val="nb-NO"/>
        </w:rPr>
        <w:t>Systematiske oversikter</w:t>
      </w:r>
      <w:r w:rsidRPr="00684702">
        <w:rPr>
          <w:lang w:val="nb-NO"/>
        </w:rPr>
        <w:t xml:space="preserve"> </w:t>
      </w:r>
      <w:r w:rsidR="00B01487" w:rsidRPr="003E609D">
        <w:rPr>
          <w:lang w:val="nb-NO"/>
        </w:rPr>
        <w:t>over studier som</w:t>
      </w:r>
      <w:r w:rsidR="003E609D" w:rsidRPr="003E609D">
        <w:rPr>
          <w:lang w:val="nb-NO"/>
        </w:rPr>
        <w:t xml:space="preserve"> omhandle</w:t>
      </w:r>
      <w:r w:rsidR="003E609D">
        <w:rPr>
          <w:lang w:val="nb-NO"/>
        </w:rPr>
        <w:t>r samvalg (eller lignende) i tilknytning til et enkelttiltak</w:t>
      </w:r>
      <w:r w:rsidR="006E1D26">
        <w:rPr>
          <w:lang w:val="nb-NO"/>
        </w:rPr>
        <w:t xml:space="preserve"> eller som har begrenset fokus på medvirkningsprosessen</w:t>
      </w:r>
    </w:p>
    <w:p w14:paraId="1F44F794" w14:textId="5EF1C2DD" w:rsidR="00DA4FE4" w:rsidRDefault="00CA7907" w:rsidP="007C3555">
      <w:pPr>
        <w:pStyle w:val="Listeavsnitt"/>
        <w:numPr>
          <w:ilvl w:val="0"/>
          <w:numId w:val="22"/>
        </w:numPr>
        <w:ind w:left="487" w:hanging="130"/>
        <w:rPr>
          <w:lang w:val="nb-NO"/>
        </w:rPr>
      </w:pPr>
      <w:r>
        <w:rPr>
          <w:lang w:val="nb-NO"/>
        </w:rPr>
        <w:t>Systematiske oversikter</w:t>
      </w:r>
      <w:r w:rsidRPr="00684702">
        <w:rPr>
          <w:lang w:val="nb-NO"/>
        </w:rPr>
        <w:t xml:space="preserve"> </w:t>
      </w:r>
      <w:r w:rsidR="007B0826" w:rsidRPr="007B0826">
        <w:rPr>
          <w:lang w:val="nb-NO"/>
        </w:rPr>
        <w:t>over studier som omhandler</w:t>
      </w:r>
      <w:r w:rsidR="007B0826">
        <w:rPr>
          <w:lang w:val="nb-NO"/>
        </w:rPr>
        <w:t xml:space="preserve"> barn og unges medvirkning tett knyttet til </w:t>
      </w:r>
      <w:r w:rsidR="00545BD4">
        <w:rPr>
          <w:lang w:val="nb-NO"/>
        </w:rPr>
        <w:t>deres opplevelse av en (somatisk) sykdom</w:t>
      </w:r>
    </w:p>
    <w:p w14:paraId="1505E490" w14:textId="0B54D42E" w:rsidR="00FA1A1E" w:rsidRPr="00D560BF" w:rsidRDefault="00234C9A" w:rsidP="007C3555">
      <w:pPr>
        <w:pStyle w:val="Listeavsnitt"/>
        <w:numPr>
          <w:ilvl w:val="0"/>
          <w:numId w:val="22"/>
        </w:numPr>
        <w:ind w:left="487" w:hanging="130"/>
        <w:rPr>
          <w:lang w:val="nb-NO"/>
        </w:rPr>
      </w:pPr>
      <w:r>
        <w:rPr>
          <w:lang w:val="nb-NO"/>
        </w:rPr>
        <w:t>Kunnskapsoppsummeringer</w:t>
      </w:r>
      <w:r w:rsidR="00CA7907" w:rsidRPr="00684702">
        <w:rPr>
          <w:lang w:val="nb-NO"/>
        </w:rPr>
        <w:t xml:space="preserve"> </w:t>
      </w:r>
      <w:r w:rsidR="00545BD4">
        <w:rPr>
          <w:lang w:val="nb-NO"/>
        </w:rPr>
        <w:t xml:space="preserve">som ikke er </w:t>
      </w:r>
      <w:r w:rsidR="00FB2B5C">
        <w:rPr>
          <w:lang w:val="nb-NO"/>
        </w:rPr>
        <w:t>‘</w:t>
      </w:r>
      <w:r w:rsidR="00545BD4">
        <w:rPr>
          <w:lang w:val="nb-NO"/>
        </w:rPr>
        <w:t>fulle systematiske oversikter</w:t>
      </w:r>
      <w:r w:rsidR="00FB2B5C">
        <w:rPr>
          <w:lang w:val="nb-NO"/>
        </w:rPr>
        <w:t xml:space="preserve">’, f.eks. </w:t>
      </w:r>
      <w:r w:rsidR="00FA1A1E">
        <w:rPr>
          <w:lang w:val="nb-NO"/>
        </w:rPr>
        <w:t>kartleggingsoversikter</w:t>
      </w:r>
    </w:p>
    <w:p w14:paraId="2AFE9BE4" w14:textId="77777777" w:rsidR="00CA7907" w:rsidRPr="003E609D" w:rsidRDefault="00CA7907" w:rsidP="007C3555">
      <w:pPr>
        <w:pStyle w:val="Listeavsnitt"/>
        <w:numPr>
          <w:ilvl w:val="0"/>
          <w:numId w:val="22"/>
        </w:numPr>
        <w:ind w:left="487" w:hanging="130"/>
        <w:rPr>
          <w:lang w:val="nb-NO"/>
        </w:rPr>
      </w:pPr>
      <w:r>
        <w:rPr>
          <w:lang w:val="nb-NO"/>
        </w:rPr>
        <w:t>Systematiske oversikter</w:t>
      </w:r>
      <w:r w:rsidRPr="00684702">
        <w:rPr>
          <w:lang w:val="nb-NO"/>
        </w:rPr>
        <w:t xml:space="preserve"> </w:t>
      </w:r>
      <w:r>
        <w:rPr>
          <w:lang w:val="nb-NO"/>
        </w:rPr>
        <w:t>som ikke er fagfellevurderte</w:t>
      </w:r>
    </w:p>
    <w:p w14:paraId="50B642A0" w14:textId="3CB8F969" w:rsidR="00DA4FE4" w:rsidRPr="00475F4E" w:rsidRDefault="00DA4FE4" w:rsidP="007C3555">
      <w:pPr>
        <w:pStyle w:val="Listeavsnitt"/>
        <w:numPr>
          <w:ilvl w:val="0"/>
          <w:numId w:val="22"/>
        </w:numPr>
        <w:ind w:left="487" w:hanging="130"/>
        <w:rPr>
          <w:lang w:val="nb-NO"/>
        </w:rPr>
      </w:pPr>
      <w:r w:rsidRPr="00475F4E">
        <w:rPr>
          <w:lang w:val="nb-NO"/>
        </w:rPr>
        <w:t>Sammendrag fra konferanser, postere, kommentarer eller lederartikler </w:t>
      </w:r>
    </w:p>
    <w:p w14:paraId="64DB98D4" w14:textId="5E35D9AF" w:rsidR="00DB7923" w:rsidRDefault="00684702" w:rsidP="007C3555">
      <w:pPr>
        <w:pStyle w:val="Listeavsnitt"/>
        <w:numPr>
          <w:ilvl w:val="0"/>
          <w:numId w:val="22"/>
        </w:numPr>
        <w:ind w:left="487" w:hanging="130"/>
      </w:pPr>
      <w:r>
        <w:t xml:space="preserve">Primærstudier  </w:t>
      </w:r>
    </w:p>
    <w:p w14:paraId="27A6D22E" w14:textId="77777777" w:rsidR="00395518" w:rsidRDefault="00395518" w:rsidP="00395518">
      <w:pPr>
        <w:pStyle w:val="Listeavsnitt"/>
        <w:ind w:left="720"/>
      </w:pPr>
    </w:p>
    <w:p w14:paraId="2803035B" w14:textId="0D9C1C03" w:rsidR="009E54FD" w:rsidRPr="00363776" w:rsidRDefault="009E54FD" w:rsidP="00BD137E">
      <w:pPr>
        <w:pStyle w:val="Overskrift3"/>
      </w:pPr>
      <w:r w:rsidRPr="00363776">
        <w:t>Pres</w:t>
      </w:r>
      <w:r w:rsidR="00363776">
        <w:t>is</w:t>
      </w:r>
      <w:r w:rsidRPr="00363776">
        <w:t xml:space="preserve">ering </w:t>
      </w:r>
      <w:r w:rsidR="00C06AD7" w:rsidRPr="00363776">
        <w:t>av</w:t>
      </w:r>
      <w:r w:rsidRPr="00363776">
        <w:t xml:space="preserve"> inkluderte og ekskluderte </w:t>
      </w:r>
      <w:r w:rsidR="00A217A3" w:rsidRPr="00363776">
        <w:t>tjenester</w:t>
      </w:r>
    </w:p>
    <w:p w14:paraId="78BF7EF0" w14:textId="77777777" w:rsidR="006F12A5" w:rsidRDefault="00363776" w:rsidP="00504B76">
      <w:r w:rsidRPr="00363776">
        <w:t xml:space="preserve">Som beskrevet i innledningskapittelet </w:t>
      </w:r>
      <w:r w:rsidR="00E463F6">
        <w:t>valgte</w:t>
      </w:r>
      <w:r w:rsidRPr="00363776">
        <w:t xml:space="preserve"> </w:t>
      </w:r>
      <w:r w:rsidR="001F4B4C">
        <w:t>vi</w:t>
      </w:r>
      <w:r w:rsidR="00E463F6">
        <w:t xml:space="preserve"> å</w:t>
      </w:r>
      <w:r w:rsidR="001F4B4C">
        <w:t xml:space="preserve"> inkludere systematiske oversikter med studier av tjenester som barnevern, sosialtjeneste og helsevesen</w:t>
      </w:r>
      <w:r w:rsidR="00FB479A">
        <w:t>, slik tjenestene fremstår i ulike</w:t>
      </w:r>
      <w:r w:rsidR="00F77AD9">
        <w:t xml:space="preserve"> kontekster og</w:t>
      </w:r>
      <w:r w:rsidR="00FB479A">
        <w:t xml:space="preserve"> land</w:t>
      </w:r>
      <w:r w:rsidR="00FF1EE2">
        <w:t>. Vi oppfatter barn</w:t>
      </w:r>
      <w:r w:rsidR="008C54CD">
        <w:t xml:space="preserve"> og unge</w:t>
      </w:r>
      <w:r w:rsidR="00FF1EE2">
        <w:t>s medvirkning i sin egen sak i møte med disse tjenestene som å ha tilstrekkelig</w:t>
      </w:r>
      <w:r w:rsidR="00444422">
        <w:t xml:space="preserve"> likheter med </w:t>
      </w:r>
      <w:r w:rsidR="00D75845">
        <w:t>medvirkning i en situasjon med skolefravær</w:t>
      </w:r>
      <w:r w:rsidR="008C54CD">
        <w:t>.</w:t>
      </w:r>
      <w:r w:rsidR="00531DF0">
        <w:t xml:space="preserve"> </w:t>
      </w:r>
    </w:p>
    <w:p w14:paraId="55BC6317" w14:textId="77777777" w:rsidR="006F12A5" w:rsidRDefault="006F12A5" w:rsidP="00504B76"/>
    <w:p w14:paraId="09502A07" w14:textId="6671579D" w:rsidR="001501A1" w:rsidRDefault="00A8025F" w:rsidP="00DB7923">
      <w:r>
        <w:lastRenderedPageBreak/>
        <w:t>Vi inkluder</w:t>
      </w:r>
      <w:r w:rsidR="00531DF0">
        <w:t>te</w:t>
      </w:r>
      <w:r>
        <w:t xml:space="preserve"> barns medvirkning som pasienter i psykisk og somatisk helsetjeneste</w:t>
      </w:r>
      <w:r w:rsidR="00531DF0">
        <w:t xml:space="preserve">. </w:t>
      </w:r>
      <w:r w:rsidR="00504B76">
        <w:t xml:space="preserve">Oversikter over studier fra somatisk helsevesen, f.eks. av barn med kroniske </w:t>
      </w:r>
      <w:r w:rsidR="00333EB7">
        <w:t>lidelser, ble</w:t>
      </w:r>
      <w:r w:rsidR="00504B76">
        <w:t xml:space="preserve"> inkludert, fordi </w:t>
      </w:r>
      <w:r w:rsidR="001B1977">
        <w:t xml:space="preserve">barnets ‘håndtering’ av situasjonen </w:t>
      </w:r>
      <w:r w:rsidR="000B38C5">
        <w:t>er tett forbundet med</w:t>
      </w:r>
      <w:r w:rsidR="001B1977">
        <w:t xml:space="preserve"> barnets opplevelser (følelser, tanker og atferd).</w:t>
      </w:r>
      <w:r w:rsidR="006F12A5">
        <w:t xml:space="preserve"> Imidlertid </w:t>
      </w:r>
      <w:r w:rsidR="00A74223">
        <w:t>besluttet vi</w:t>
      </w:r>
      <w:r w:rsidR="006F12A5">
        <w:t xml:space="preserve"> </w:t>
      </w:r>
      <w:r w:rsidR="000F2F36">
        <w:t>å ekskludere oversikter over s</w:t>
      </w:r>
      <w:r>
        <w:t xml:space="preserve">tudier </w:t>
      </w:r>
      <w:r w:rsidR="00203E41">
        <w:t>der</w:t>
      </w:r>
      <w:r w:rsidR="00D74612">
        <w:t xml:space="preserve"> </w:t>
      </w:r>
      <w:r w:rsidR="000F2F36">
        <w:t xml:space="preserve">barns </w:t>
      </w:r>
      <w:r w:rsidR="00D74612">
        <w:t>medvirkning</w:t>
      </w:r>
      <w:r w:rsidR="000A0E45">
        <w:t xml:space="preserve"> </w:t>
      </w:r>
      <w:r w:rsidR="003557D3">
        <w:t>primært var knyttet til</w:t>
      </w:r>
      <w:r w:rsidR="00E12426">
        <w:t xml:space="preserve"> </w:t>
      </w:r>
      <w:r w:rsidR="001E0AE7">
        <w:t>konkrete</w:t>
      </w:r>
      <w:r w:rsidR="00333EB7">
        <w:t xml:space="preserve"> og avgrensede</w:t>
      </w:r>
      <w:r w:rsidR="001E0AE7">
        <w:t xml:space="preserve"> behandlingsvalg </w:t>
      </w:r>
      <w:r w:rsidR="00A3671B">
        <w:t xml:space="preserve">(f.eks. </w:t>
      </w:r>
      <w:r w:rsidR="0034231E">
        <w:t xml:space="preserve">valg av </w:t>
      </w:r>
      <w:r w:rsidR="00A3671B">
        <w:t>et medikament</w:t>
      </w:r>
      <w:r w:rsidR="00A16B6F">
        <w:t>, preferanser under palliativ behandling</w:t>
      </w:r>
      <w:r w:rsidR="009A0A00">
        <w:t xml:space="preserve">) </w:t>
      </w:r>
      <w:r w:rsidR="0034231E">
        <w:t xml:space="preserve">eller </w:t>
      </w:r>
      <w:r w:rsidR="00AB7C44">
        <w:t xml:space="preserve">hadde fokus på </w:t>
      </w:r>
      <w:r w:rsidR="00AB7C44" w:rsidRPr="00AB7C44">
        <w:rPr>
          <w:i/>
          <w:iCs/>
        </w:rPr>
        <w:t>opplevelsen</w:t>
      </w:r>
      <w:r w:rsidR="00AB7C44">
        <w:t xml:space="preserve"> av sykdommen </w:t>
      </w:r>
      <w:r w:rsidR="008C35D9">
        <w:t xml:space="preserve">(bo på sykehus, være borte fra familie og venner, </w:t>
      </w:r>
      <w:r w:rsidR="005D1C30">
        <w:t>bivirkninger</w:t>
      </w:r>
      <w:r w:rsidR="00863B31">
        <w:t xml:space="preserve"> av behandling</w:t>
      </w:r>
      <w:r w:rsidR="008C35D9">
        <w:t>, osv.)</w:t>
      </w:r>
      <w:r w:rsidR="00333EB7">
        <w:t xml:space="preserve">. </w:t>
      </w:r>
      <w:r w:rsidR="00615AA7">
        <w:t>Disse studiene</w:t>
      </w:r>
      <w:r w:rsidR="008D44C7">
        <w:t xml:space="preserve"> ble vurdert til i mindre grad omhandle </w:t>
      </w:r>
      <w:r w:rsidR="00615AA7">
        <w:t>situasjoner og dilemmaer</w:t>
      </w:r>
      <w:r w:rsidR="00AA6FC4">
        <w:t xml:space="preserve"> </w:t>
      </w:r>
      <w:r w:rsidR="008D44C7">
        <w:t>relevante for medvirkning ved skolefravær</w:t>
      </w:r>
      <w:r w:rsidR="000076A8">
        <w:t>.</w:t>
      </w:r>
    </w:p>
    <w:p w14:paraId="5F79B960" w14:textId="77777777" w:rsidR="00395518" w:rsidRPr="00363776" w:rsidRDefault="00395518" w:rsidP="00DB7923"/>
    <w:p w14:paraId="30260202" w14:textId="5140D181" w:rsidR="001A688C" w:rsidRPr="00BE447C" w:rsidRDefault="001A688C" w:rsidP="001A688C">
      <w:pPr>
        <w:pStyle w:val="Overskrift2"/>
      </w:pPr>
      <w:bookmarkStart w:id="36" w:name="_Toc230161988"/>
      <w:r w:rsidRPr="00BE447C">
        <w:t>Litteratursøk</w:t>
      </w:r>
      <w:bookmarkEnd w:id="36"/>
    </w:p>
    <w:p w14:paraId="3E327AD6" w14:textId="56CAD5CB" w:rsidR="00695322" w:rsidRPr="00BE447C" w:rsidRDefault="00695322" w:rsidP="00695322">
      <w:r w:rsidRPr="00BE447C">
        <w:t>Søkestrategien ble utarbeidet av bibliotekar Lien Nguyen og fagfellevurdert av bibliotekar Gyri Hval. Det ble søkt systematisk etter litteratur i følgende databaser:</w:t>
      </w:r>
    </w:p>
    <w:p w14:paraId="6036B725" w14:textId="77777777" w:rsidR="007C0EC0" w:rsidRPr="00BE447C" w:rsidRDefault="007C0EC0" w:rsidP="00695322"/>
    <w:p w14:paraId="41FC71FA" w14:textId="77777777" w:rsidR="005F4929" w:rsidRPr="00695322" w:rsidRDefault="005F4929" w:rsidP="00A349C7">
      <w:pPr>
        <w:pStyle w:val="Listeavsnitt"/>
        <w:numPr>
          <w:ilvl w:val="0"/>
          <w:numId w:val="20"/>
        </w:numPr>
      </w:pPr>
      <w:r w:rsidRPr="00695322">
        <w:t>APA PsycINFO (OVID)</w:t>
      </w:r>
    </w:p>
    <w:p w14:paraId="731FA05B" w14:textId="77777777" w:rsidR="005F4929" w:rsidRPr="00695322" w:rsidRDefault="005F4929" w:rsidP="00A349C7">
      <w:pPr>
        <w:pStyle w:val="Listeavsnitt"/>
        <w:numPr>
          <w:ilvl w:val="0"/>
          <w:numId w:val="20"/>
        </w:numPr>
      </w:pPr>
      <w:r w:rsidRPr="00695322">
        <w:t>Cochrane Library [CDSR] (Wiley)</w:t>
      </w:r>
    </w:p>
    <w:p w14:paraId="66642921" w14:textId="77777777" w:rsidR="005F4929" w:rsidRDefault="005F4929" w:rsidP="00A349C7">
      <w:pPr>
        <w:pStyle w:val="Listeavsnitt"/>
        <w:numPr>
          <w:ilvl w:val="0"/>
          <w:numId w:val="20"/>
        </w:numPr>
      </w:pPr>
      <w:r w:rsidRPr="00695322">
        <w:t>EMBASE (OVID)</w:t>
      </w:r>
    </w:p>
    <w:p w14:paraId="2B8AC56F" w14:textId="77777777" w:rsidR="005F4929" w:rsidRPr="00695322" w:rsidRDefault="005F4929" w:rsidP="00A349C7">
      <w:pPr>
        <w:pStyle w:val="Listeavsnitt"/>
        <w:numPr>
          <w:ilvl w:val="0"/>
          <w:numId w:val="20"/>
        </w:numPr>
      </w:pPr>
      <w:r w:rsidRPr="00695322">
        <w:t>Epistemonikos</w:t>
      </w:r>
    </w:p>
    <w:p w14:paraId="05C50320" w14:textId="77777777" w:rsidR="005F4929" w:rsidRPr="00695322" w:rsidRDefault="005F4929" w:rsidP="00A349C7">
      <w:pPr>
        <w:pStyle w:val="Listeavsnitt"/>
        <w:numPr>
          <w:ilvl w:val="0"/>
          <w:numId w:val="20"/>
        </w:numPr>
      </w:pPr>
      <w:r w:rsidRPr="00695322">
        <w:t>MEDLINE (OVID)</w:t>
      </w:r>
    </w:p>
    <w:p w14:paraId="7215A742" w14:textId="77777777" w:rsidR="005F4929" w:rsidRDefault="005F4929" w:rsidP="00A349C7">
      <w:pPr>
        <w:pStyle w:val="Listeavsnitt"/>
        <w:numPr>
          <w:ilvl w:val="0"/>
          <w:numId w:val="20"/>
        </w:numPr>
      </w:pPr>
      <w:r w:rsidRPr="00695322">
        <w:t>Sociological Abstracts (Proquest)</w:t>
      </w:r>
    </w:p>
    <w:p w14:paraId="1F57B3FA" w14:textId="77777777" w:rsidR="005F4929" w:rsidRPr="00695322" w:rsidRDefault="005F4929" w:rsidP="00A349C7">
      <w:pPr>
        <w:pStyle w:val="Listeavsnitt"/>
        <w:numPr>
          <w:ilvl w:val="0"/>
          <w:numId w:val="20"/>
        </w:numPr>
        <w:rPr>
          <w:lang w:val="en-GB"/>
        </w:rPr>
      </w:pPr>
      <w:r w:rsidRPr="00695322">
        <w:rPr>
          <w:lang w:val="en-GB"/>
        </w:rPr>
        <w:t>Web of Science Core Collection [SCI-EXPANDED &amp; SSCI] (Clarivate)</w:t>
      </w:r>
    </w:p>
    <w:p w14:paraId="7C6E7DF3" w14:textId="77777777" w:rsidR="005F4929" w:rsidRPr="005F4929" w:rsidRDefault="005F4929" w:rsidP="00695322">
      <w:pPr>
        <w:rPr>
          <w:lang w:val="en-GB"/>
        </w:rPr>
      </w:pPr>
    </w:p>
    <w:p w14:paraId="651FE46F" w14:textId="703AC816" w:rsidR="00695322" w:rsidRPr="00695322" w:rsidRDefault="00695322" w:rsidP="00695322">
      <w:r w:rsidRPr="00695322">
        <w:t>Søket bestod av emneord og tekstord som omfattet barn, unge og medvirkning. Det ble avgrenset med et</w:t>
      </w:r>
      <w:r w:rsidR="002F4489">
        <w:t xml:space="preserve"> sensitivt </w:t>
      </w:r>
      <w:r w:rsidRPr="00695322">
        <w:t xml:space="preserve">filter for systematiske oversikter </w:t>
      </w:r>
      <w:r w:rsidR="00372309">
        <w:t>(</w:t>
      </w:r>
      <w:r w:rsidR="00372309" w:rsidRPr="00372309">
        <w:t xml:space="preserve">et bredt filter for å fange opp flest mulig </w:t>
      </w:r>
      <w:r w:rsidR="00C851F2">
        <w:t xml:space="preserve">systematiske </w:t>
      </w:r>
      <w:r w:rsidR="00372309" w:rsidRPr="00372309">
        <w:t>oversikter</w:t>
      </w:r>
      <w:r w:rsidR="00372309">
        <w:t xml:space="preserve">) </w:t>
      </w:r>
      <w:r w:rsidRPr="00695322">
        <w:t xml:space="preserve">og publikasjonsår fra 2015 og nyere, </w:t>
      </w:r>
      <w:r w:rsidR="008F745C">
        <w:t>slik</w:t>
      </w:r>
      <w:r w:rsidRPr="00695322">
        <w:t xml:space="preserve"> det er beskrevet i inklusjonskriterie</w:t>
      </w:r>
      <w:r w:rsidR="008F745C">
        <w:t>ne</w:t>
      </w:r>
      <w:r w:rsidRPr="00695322">
        <w:t>. Søket ble avsluttet i juni 2025. EndNote</w:t>
      </w:r>
      <w:r w:rsidR="00BF7295">
        <w:t xml:space="preserve"> </w:t>
      </w:r>
      <w:r w:rsidR="00CC018E">
        <w:fldChar w:fldCharType="begin"/>
      </w:r>
      <w:r w:rsidR="00EB19E7">
        <w:instrText xml:space="preserve"> ADDIN EN.CITE &lt;EndNote&gt;&lt;Cite&gt;&lt;Author&gt;The EndNote Team&lt;/Author&gt;&lt;Year&gt;2013&lt;/Year&gt;&lt;RecNum&gt;63089&lt;/RecNum&gt;&lt;DisplayText&gt;(13)&lt;/DisplayText&gt;&lt;record&gt;&lt;rec-number&gt;63089&lt;/rec-number&gt;&lt;foreign-keys&gt;&lt;key app="EN" db-id="vv5e2f2dktxe9ketv2hvesvjz9ws525x2rde" timestamp="1777910425"&gt;63089&lt;/key&gt;&lt;/foreign-keys&gt;&lt;ref-type name="Computer Program"&gt;9&lt;/ref-type&gt;&lt;contributors&gt;&lt;authors&gt;&lt;author&gt;The EndNote Team,&lt;/author&gt;&lt;/authors&gt;&lt;/contributors&gt;&lt;titles&gt;&lt;title&gt;Endnote 20&lt;/title&gt;&lt;/titles&gt;&lt;dates&gt;&lt;year&gt;2013&lt;/year&gt;&lt;/dates&gt;&lt;pub-location&gt;Philadelphia, PA&lt;/pub-location&gt;&lt;publisher&gt;Clarivate&lt;/publisher&gt;&lt;urls&gt;&lt;/urls&gt;&lt;/record&gt;&lt;/Cite&gt;&lt;/EndNote&gt;</w:instrText>
      </w:r>
      <w:r w:rsidR="00CC018E">
        <w:fldChar w:fldCharType="separate"/>
      </w:r>
      <w:r w:rsidR="00EB19E7">
        <w:rPr>
          <w:noProof/>
        </w:rPr>
        <w:t>(13)</w:t>
      </w:r>
      <w:r w:rsidR="00CC018E">
        <w:fldChar w:fldCharType="end"/>
      </w:r>
      <w:r w:rsidR="00935E1D">
        <w:t xml:space="preserve"> </w:t>
      </w:r>
      <w:r w:rsidRPr="00695322">
        <w:t xml:space="preserve">ble brukt for å fjerne dubletter. </w:t>
      </w:r>
      <w:r w:rsidR="00B620C1">
        <w:t xml:space="preserve">Vi søkte ikke i andre kilder. </w:t>
      </w:r>
      <w:r w:rsidRPr="00695322">
        <w:t>Fullstendig søkestrategi er dokumentert i vedlegg</w:t>
      </w:r>
      <w:r w:rsidR="00EC4DAF">
        <w:t xml:space="preserve"> 1</w:t>
      </w:r>
      <w:r w:rsidR="00935E1D">
        <w:t>.</w:t>
      </w:r>
    </w:p>
    <w:p w14:paraId="59D64CC6" w14:textId="77777777" w:rsidR="00695322" w:rsidRPr="00946717" w:rsidRDefault="00695322" w:rsidP="009D6D40"/>
    <w:p w14:paraId="3B5BDA2E" w14:textId="6CBB4271" w:rsidR="00B57613" w:rsidRPr="00C7116F" w:rsidRDefault="00946C0C" w:rsidP="00B5723D">
      <w:pPr>
        <w:pStyle w:val="Overskrift2"/>
      </w:pPr>
      <w:bookmarkStart w:id="37" w:name="_Toc49934051"/>
      <w:bookmarkStart w:id="38" w:name="_Toc150253134"/>
      <w:bookmarkStart w:id="39" w:name="_Toc230161989"/>
      <w:r w:rsidRPr="00C7116F">
        <w:t>U</w:t>
      </w:r>
      <w:r w:rsidR="00196AC0" w:rsidRPr="00C7116F">
        <w:t>tvelg</w:t>
      </w:r>
      <w:bookmarkEnd w:id="37"/>
      <w:r w:rsidR="00196AC0" w:rsidRPr="00C7116F">
        <w:t>ing</w:t>
      </w:r>
      <w:bookmarkEnd w:id="38"/>
      <w:r w:rsidR="00211CA4" w:rsidRPr="00C7116F">
        <w:t xml:space="preserve"> av </w:t>
      </w:r>
      <w:r w:rsidR="00A41130" w:rsidRPr="00C7116F">
        <w:t>litteratur</w:t>
      </w:r>
      <w:r w:rsidR="00B5723D">
        <w:t xml:space="preserve"> (screening)</w:t>
      </w:r>
      <w:bookmarkEnd w:id="39"/>
    </w:p>
    <w:p w14:paraId="240D405E" w14:textId="276AE4D8" w:rsidR="00090CA5" w:rsidRPr="006B0EAE" w:rsidRDefault="006307CD" w:rsidP="00090CA5">
      <w:pPr>
        <w:rPr>
          <w:color w:val="FF0000"/>
        </w:rPr>
      </w:pPr>
      <w:r w:rsidRPr="006307CD">
        <w:t xml:space="preserve">For </w:t>
      </w:r>
      <w:r w:rsidR="00F5122E">
        <w:t>utvelging (</w:t>
      </w:r>
      <w:r w:rsidRPr="006307CD">
        <w:t>screening</w:t>
      </w:r>
      <w:r w:rsidR="00F5122E">
        <w:t>)</w:t>
      </w:r>
      <w:r w:rsidRPr="006307CD">
        <w:t xml:space="preserve"> av referanser fra litteratursøket benyttet vi programvaren EPPI-Reviewer</w:t>
      </w:r>
      <w:r w:rsidR="00EE3242">
        <w:t xml:space="preserve"> </w:t>
      </w:r>
      <w:r w:rsidR="00EE3242">
        <w:fldChar w:fldCharType="begin"/>
      </w:r>
      <w:r w:rsidR="00EB19E7">
        <w:instrText xml:space="preserve"> ADDIN EN.CITE &lt;EndNote&gt;&lt;Cite&gt;&lt;Author&gt;Thomas&lt;/Author&gt;&lt;Year&gt;2021&lt;/Year&gt;&lt;RecNum&gt;63084&lt;/RecNum&gt;&lt;DisplayText&gt;(14)&lt;/DisplayText&gt;&lt;record&gt;&lt;rec-number&gt;63084&lt;/rec-number&gt;&lt;foreign-keys&gt;&lt;key app="EN" db-id="vv5e2f2dktxe9ketv2hvesvjz9ws525x2rde" timestamp="1755930379"&gt;63084&lt;/key&gt;&lt;/foreign-keys&gt;&lt;ref-type name="Report"&gt;27&lt;/ref-type&gt;&lt;contributors&gt;&lt;authors&gt;&lt;author&gt;Thomas, J., &lt;/author&gt;&lt;author&gt;Graziosi, S., &lt;/author&gt;&lt;author&gt;Brunton, J., &lt;/author&gt;&lt;author&gt;Ghouze, Z., &lt;/author&gt;&lt;author&gt;O&amp;apos;Driscoll, D.,&lt;/author&gt;&lt;author&gt;Bond, M,&lt;/author&gt;&lt;/authors&gt;&lt;/contributors&gt;&lt;titles&gt;&lt;title&gt;EPPI-Reviewer: Advanced software for systematic reviews, maps and evidence synthe-sis. &lt;/title&gt;&lt;/titles&gt;&lt;dates&gt;&lt;year&gt;2021&lt;/year&gt;&lt;/dates&gt;&lt;publisher&gt;EPPI-Centre, UCL Social Research Institute.&lt;/publisher&gt;&lt;urls&gt;&lt;related-urls&gt;&lt;url&gt;https://eppi.ioe.ac.uk/cms/Default.aspx?tabid=2967&lt;/url&gt;&lt;/related-urls&gt;&lt;/urls&gt;&lt;/record&gt;&lt;/Cite&gt;&lt;/EndNote&gt;</w:instrText>
      </w:r>
      <w:r w:rsidR="00EE3242">
        <w:fldChar w:fldCharType="separate"/>
      </w:r>
      <w:r w:rsidR="00EB19E7">
        <w:rPr>
          <w:noProof/>
        </w:rPr>
        <w:t>(14)</w:t>
      </w:r>
      <w:r w:rsidR="00EE3242">
        <w:fldChar w:fldCharType="end"/>
      </w:r>
      <w:r w:rsidRPr="006307CD">
        <w:t>. Screeningen ble gjennomført i to steg.</w:t>
      </w:r>
      <w:r w:rsidR="00ED7112">
        <w:t xml:space="preserve"> </w:t>
      </w:r>
      <w:r w:rsidR="00406D3C" w:rsidRPr="00D65571">
        <w:t xml:space="preserve">Først ble titler og sammendrag uavhengig vurdert av to forskere. </w:t>
      </w:r>
      <w:r w:rsidR="0057651C" w:rsidRPr="00D65571">
        <w:t xml:space="preserve">For å effektivisere screeningsprosessen benyttet vi </w:t>
      </w:r>
      <w:r w:rsidR="0057651C" w:rsidRPr="00D65571">
        <w:rPr>
          <w:i/>
          <w:iCs/>
        </w:rPr>
        <w:t>priority screening</w:t>
      </w:r>
      <w:r w:rsidR="0057651C" w:rsidRPr="00D65571">
        <w:t xml:space="preserve"> i programvaren </w:t>
      </w:r>
      <w:r w:rsidR="0057651C" w:rsidRPr="00ED7112">
        <w:t>EPPI</w:t>
      </w:r>
      <w:r w:rsidR="0057651C" w:rsidRPr="00D65571">
        <w:t xml:space="preserve">. Priority screening er en metode basert på maskinlæring, hvor en aktiv læringsalgoritme kontinuerlig trener på </w:t>
      </w:r>
      <w:r w:rsidR="00AF49A8">
        <w:t>våre</w:t>
      </w:r>
      <w:r w:rsidR="0057651C" w:rsidRPr="00D65571">
        <w:t xml:space="preserve"> inklusjons- og eksklusjonsbeslutninger, og deretter rangerer </w:t>
      </w:r>
      <w:r w:rsidR="00635EEB">
        <w:t>gjenværende</w:t>
      </w:r>
      <w:r w:rsidR="0057651C" w:rsidRPr="00D65571">
        <w:t xml:space="preserve"> referanse</w:t>
      </w:r>
      <w:r w:rsidR="005E29B6">
        <w:t>r</w:t>
      </w:r>
      <w:r w:rsidR="0057651C" w:rsidRPr="00D65571">
        <w:t xml:space="preserve"> etter </w:t>
      </w:r>
      <w:r w:rsidR="005E29B6">
        <w:t>sannsynlig</w:t>
      </w:r>
      <w:r w:rsidR="0057651C" w:rsidRPr="00D65571">
        <w:t xml:space="preserve"> relevans. På denne måten prioriteres de mest relevante </w:t>
      </w:r>
      <w:r w:rsidR="0057651C" w:rsidRPr="0057651C">
        <w:t xml:space="preserve">referansene tidlig i screeningsprosessen, noe som kan redusere behovet for å gjennomgå </w:t>
      </w:r>
      <w:r w:rsidR="00483320">
        <w:t>alle referansene</w:t>
      </w:r>
      <w:r w:rsidR="0057651C" w:rsidRPr="0057651C">
        <w:t xml:space="preserve"> </w:t>
      </w:r>
      <w:r w:rsidR="007A08C4" w:rsidRPr="0057651C">
        <w:t xml:space="preserve">(se </w:t>
      </w:r>
      <w:r w:rsidR="003237C7">
        <w:t>vedlegg 2</w:t>
      </w:r>
      <w:r w:rsidR="0040426D">
        <w:t xml:space="preserve"> for nærmere beskrivelse av </w:t>
      </w:r>
      <w:r w:rsidR="000371E9" w:rsidRPr="0057651C">
        <w:t>bruk av</w:t>
      </w:r>
      <w:r w:rsidR="007A08C4" w:rsidRPr="0057651C">
        <w:t xml:space="preserve"> maskinlæring</w:t>
      </w:r>
      <w:r w:rsidR="00300692" w:rsidRPr="0057651C">
        <w:t xml:space="preserve"> og kunstig intelligens</w:t>
      </w:r>
      <w:r w:rsidR="00B81EC4">
        <w:t>)</w:t>
      </w:r>
      <w:r w:rsidR="00090CA5" w:rsidRPr="0057651C">
        <w:t xml:space="preserve">. </w:t>
      </w:r>
      <w:r w:rsidR="00090CA5" w:rsidRPr="008D6960">
        <w:t xml:space="preserve">Vi avsluttet screeningen etter å ha vurdert </w:t>
      </w:r>
      <w:r w:rsidR="004C4BC0">
        <w:t>1</w:t>
      </w:r>
      <w:r w:rsidR="00CC7A1A">
        <w:t>371</w:t>
      </w:r>
      <w:r w:rsidR="00090CA5" w:rsidRPr="008D6960">
        <w:t xml:space="preserve"> referanser (~11</w:t>
      </w:r>
      <w:r w:rsidR="00090CA5" w:rsidRPr="008D6960">
        <w:rPr>
          <w:rFonts w:ascii="Arial" w:hAnsi="Arial" w:cs="Arial"/>
        </w:rPr>
        <w:t> </w:t>
      </w:r>
      <w:r w:rsidR="00090CA5" w:rsidRPr="008D6960">
        <w:t xml:space="preserve">% av </w:t>
      </w:r>
      <w:r w:rsidR="008B38A3">
        <w:t>søketreffet</w:t>
      </w:r>
      <w:r w:rsidR="00090CA5" w:rsidRPr="008D6960">
        <w:t>) på grunn av</w:t>
      </w:r>
      <w:r w:rsidR="00604340">
        <w:t xml:space="preserve"> vedvarende</w:t>
      </w:r>
      <w:r w:rsidR="00090CA5" w:rsidRPr="008D6960">
        <w:t xml:space="preserve"> lav inklusjonsrate (kun 4 av de siste 190 vurderte </w:t>
      </w:r>
      <w:r w:rsidR="00DC2E61">
        <w:t>publikasjonene</w:t>
      </w:r>
      <w:r w:rsidR="00DC2E61" w:rsidRPr="008D6960">
        <w:t xml:space="preserve"> </w:t>
      </w:r>
      <w:r w:rsidR="00090CA5" w:rsidRPr="008D6960">
        <w:t xml:space="preserve">ble inkludert) og </w:t>
      </w:r>
      <w:r w:rsidR="00F8186F">
        <w:t xml:space="preserve">behov for å avgrense </w:t>
      </w:r>
      <w:r w:rsidR="00090CA5" w:rsidRPr="008D6960">
        <w:t>ressurs</w:t>
      </w:r>
      <w:r w:rsidR="00F8186F">
        <w:t>bruken</w:t>
      </w:r>
      <w:r w:rsidR="00090CA5" w:rsidRPr="008D6960">
        <w:t xml:space="preserve">. </w:t>
      </w:r>
    </w:p>
    <w:p w14:paraId="367EB039" w14:textId="77777777" w:rsidR="00090CA5" w:rsidRDefault="00090CA5" w:rsidP="00C7116F">
      <w:pPr>
        <w:rPr>
          <w:color w:val="FF0000"/>
        </w:rPr>
      </w:pPr>
    </w:p>
    <w:p w14:paraId="6F646AFB" w14:textId="3306B9D2" w:rsidR="00C0128E" w:rsidRPr="00D65571" w:rsidRDefault="00C0128E" w:rsidP="00C0128E">
      <w:r>
        <w:lastRenderedPageBreak/>
        <w:t>Etter å ha vurdert referansenes titler og sammendrag vurderte vi relevante publikasjoner</w:t>
      </w:r>
      <w:r w:rsidRPr="00D65571">
        <w:t xml:space="preserve"> i fulltekst basert på </w:t>
      </w:r>
      <w:r w:rsidR="00D53D15">
        <w:t xml:space="preserve">våre </w:t>
      </w:r>
      <w:r w:rsidRPr="00D65571">
        <w:t>forhåndsdefinerte inklusjons- og eksklusjonskriterier. Eventuelle uenigheter i begge steg ble løst gjennom diskusjon.</w:t>
      </w:r>
    </w:p>
    <w:p w14:paraId="3A79D81C" w14:textId="77777777" w:rsidR="00C0128E" w:rsidRPr="00D65571" w:rsidRDefault="00C0128E" w:rsidP="00C7116F"/>
    <w:p w14:paraId="49A48BB5" w14:textId="511C033D" w:rsidR="008F3770" w:rsidRPr="00C7116F" w:rsidRDefault="00782E65" w:rsidP="00C7116F">
      <w:r w:rsidRPr="00C7116F">
        <w:t>Studier som ble lest i fulltekst</w:t>
      </w:r>
      <w:r w:rsidR="00FD5325">
        <w:t>,</w:t>
      </w:r>
      <w:r w:rsidRPr="00C7116F">
        <w:t xml:space="preserve"> men ekskludert</w:t>
      </w:r>
      <w:r w:rsidR="003F574D">
        <w:t>,</w:t>
      </w:r>
      <w:r w:rsidRPr="00C7116F">
        <w:t xml:space="preserve"> er listet med begrunnelse i vedlegg</w:t>
      </w:r>
      <w:r w:rsidR="000371E9">
        <w:t xml:space="preserve"> 3</w:t>
      </w:r>
      <w:r w:rsidRPr="00C7116F">
        <w:t>.</w:t>
      </w:r>
    </w:p>
    <w:p w14:paraId="4F9540C8" w14:textId="77777777" w:rsidR="00C7116F" w:rsidRPr="00C7116F" w:rsidRDefault="00C7116F" w:rsidP="00C7116F"/>
    <w:p w14:paraId="4AB92E3A" w14:textId="5E31C420" w:rsidR="00177D05" w:rsidRDefault="00177D05" w:rsidP="00177D05">
      <w:pPr>
        <w:pStyle w:val="Overskrift2"/>
      </w:pPr>
      <w:bookmarkStart w:id="40" w:name="_Toc230161990"/>
      <w:r>
        <w:t>Vurdering av</w:t>
      </w:r>
      <w:r w:rsidR="00DA2161">
        <w:t xml:space="preserve"> metodisk</w:t>
      </w:r>
      <w:r>
        <w:t xml:space="preserve"> kvalitet</w:t>
      </w:r>
      <w:bookmarkEnd w:id="40"/>
    </w:p>
    <w:p w14:paraId="3FAFAA3C" w14:textId="0B56C8AE" w:rsidR="00C121A6" w:rsidRDefault="00C121A6" w:rsidP="00C121A6">
      <w:r w:rsidRPr="00C121A6">
        <w:t xml:space="preserve">Til </w:t>
      </w:r>
      <w:r w:rsidR="00DA2161">
        <w:t>vurdering av metodisk kvalitet</w:t>
      </w:r>
      <w:r w:rsidRPr="00C121A6">
        <w:t xml:space="preserve"> benyttet vi en modifisert versjon av JBI-verktøyet for systematiske oversikter, tilpasset vurdering av kvalitative oversikter </w:t>
      </w:r>
      <w:r w:rsidR="001A655B">
        <w:fldChar w:fldCharType="begin"/>
      </w:r>
      <w:r w:rsidR="00EB19E7">
        <w:instrText xml:space="preserve"> ADDIN EN.CITE &lt;EndNote&gt;&lt;Cite&gt;&lt;Author&gt;Aromataris E&lt;/Author&gt;&lt;Year&gt;2015&lt;/Year&gt;&lt;RecNum&gt;245&lt;/RecNum&gt;&lt;DisplayText&gt;(15)&lt;/DisplayText&gt;&lt;record&gt;&lt;rec-number&gt;245&lt;/rec-number&gt;&lt;foreign-keys&gt;&lt;key app="EN" db-id="v29fed5zbz2fzze5pp5x0w9722dpvadxxe5e" timestamp="1773237773"&gt;245&lt;/key&gt;&lt;/foreign-keys&gt;&lt;ref-type name="Journal Article"&gt;17&lt;/ref-type&gt;&lt;contributors&gt;&lt;authors&gt;&lt;author&gt;Aromataris E, &lt;/author&gt;&lt;author&gt;Fernandez R, &lt;/author&gt;&lt;author&gt;Godfrey C, &lt;/author&gt;&lt;author&gt;Holly C, &lt;/author&gt;&lt;author&gt;Kahlil H, &lt;/author&gt;&lt;author&gt;Tungpunkom P,&lt;/author&gt;&lt;/authors&gt;&lt;/contributors&gt;&lt;titles&gt;&lt;title&gt;Summarizing systematic reviews: methodological development, conduct and reporting of an Umbrella review approach&lt;/title&gt;&lt;secondary-title&gt; Int J Evid Based Healthc.&lt;/secondary-title&gt;&lt;/titles&gt;&lt;pages&gt;132-40&lt;/pages&gt;&lt;volume&gt;13&lt;/volume&gt;&lt;number&gt;3&lt;/number&gt;&lt;dates&gt;&lt;year&gt;2015&lt;/year&gt;&lt;/dates&gt;&lt;urls&gt;&lt;related-urls&gt;&lt;url&gt;https://jbi.global/critical-appraisal-tools&lt;/url&gt;&lt;/related-urls&gt;&lt;/urls&gt;&lt;/record&gt;&lt;/Cite&gt;&lt;/EndNote&gt;</w:instrText>
      </w:r>
      <w:r w:rsidR="001A655B">
        <w:fldChar w:fldCharType="separate"/>
      </w:r>
      <w:r w:rsidR="00EB19E7">
        <w:rPr>
          <w:noProof/>
        </w:rPr>
        <w:t>(15)</w:t>
      </w:r>
      <w:r w:rsidR="001A655B">
        <w:fldChar w:fldCharType="end"/>
      </w:r>
      <w:r w:rsidRPr="00C121A6">
        <w:t xml:space="preserve"> (se vedlegg 4). </w:t>
      </w:r>
      <w:r w:rsidRPr="00FF3903">
        <w:t xml:space="preserve">Dette verktøyet </w:t>
      </w:r>
      <w:r w:rsidR="00C72BA5">
        <w:t xml:space="preserve">har 11 spørsmål og </w:t>
      </w:r>
      <w:r w:rsidRPr="00FF3903">
        <w:t xml:space="preserve">er </w:t>
      </w:r>
      <w:r w:rsidR="002D572A">
        <w:t>utviklet</w:t>
      </w:r>
      <w:r w:rsidR="00690924">
        <w:t xml:space="preserve"> for</w:t>
      </w:r>
      <w:r w:rsidRPr="00FF3903">
        <w:t xml:space="preserve"> kvalitetsvurdering </w:t>
      </w:r>
      <w:r w:rsidR="00A83D66">
        <w:t xml:space="preserve">av </w:t>
      </w:r>
      <w:r w:rsidR="00C35DB0">
        <w:t xml:space="preserve">ulike typer </w:t>
      </w:r>
      <w:r w:rsidR="00690924">
        <w:t xml:space="preserve">systematiske </w:t>
      </w:r>
      <w:r w:rsidRPr="00FF3903">
        <w:t xml:space="preserve">oversikter. </w:t>
      </w:r>
      <w:r w:rsidR="0054308E">
        <w:t>For å ivareta de</w:t>
      </w:r>
      <w:r w:rsidR="0091619D">
        <w:t>n kvalitative til</w:t>
      </w:r>
      <w:r w:rsidR="00D03EBD">
        <w:t>n</w:t>
      </w:r>
      <w:r w:rsidR="0091619D">
        <w:t xml:space="preserve">ærmingen, la vi </w:t>
      </w:r>
      <w:r w:rsidRPr="00FF3903">
        <w:t xml:space="preserve">til </w:t>
      </w:r>
      <w:r w:rsidR="001203FB">
        <w:t>noen elementer</w:t>
      </w:r>
      <w:r w:rsidRPr="00FF3903">
        <w:t xml:space="preserve"> </w:t>
      </w:r>
      <w:r w:rsidR="0054308E">
        <w:t xml:space="preserve">for å </w:t>
      </w:r>
      <w:r w:rsidRPr="00FF3903">
        <w:t>tydeliggj</w:t>
      </w:r>
      <w:r w:rsidR="0054308E">
        <w:t xml:space="preserve">øre </w:t>
      </w:r>
      <w:r w:rsidRPr="00FF3903">
        <w:t xml:space="preserve">vurderingen av oversikter som omfattet kvalitative studier. </w:t>
      </w:r>
      <w:r w:rsidR="00364474" w:rsidRPr="00FF3903">
        <w:t>Disse var hentet fra SBUs sjekkliste for oversikter over kvalitative studier</w:t>
      </w:r>
      <w:r w:rsidR="001A655B">
        <w:t xml:space="preserve"> </w:t>
      </w:r>
      <w:r w:rsidR="001A655B">
        <w:fldChar w:fldCharType="begin"/>
      </w:r>
      <w:r w:rsidR="00EB19E7">
        <w:instrText xml:space="preserve"> ADDIN EN.CITE &lt;EndNote&gt;&lt;Cite&gt;&lt;Author&gt;Statens beredning för medicinsk och social utvärdering (SBU)&lt;/Author&gt;&lt;Year&gt;2023&lt;/Year&gt;&lt;RecNum&gt;63088&lt;/RecNum&gt;&lt;DisplayText&gt;(16;17)&lt;/DisplayText&gt;&lt;record&gt;&lt;rec-number&gt;63088&lt;/rec-number&gt;&lt;foreign-keys&gt;&lt;key app="EN" db-id="vv5e2f2dktxe9ketv2hvesvjz9ws525x2rde" timestamp="1755931501"&gt;63088&lt;/key&gt;&lt;/foreign-keys&gt;&lt;ref-type name="Report"&gt;27&lt;/ref-type&gt;&lt;contributors&gt;&lt;authors&gt;&lt;author&gt;Statens beredning för medicinsk och social utvärdering (SBU),&lt;/author&gt;&lt;/authors&gt;&lt;/contributors&gt;&lt;titles&gt;&lt;title&gt;Granskningsmall för kvalitativa evidenssynteser (QES)&lt;/title&gt;&lt;/titles&gt;&lt;dates&gt;&lt;year&gt;2023&lt;/year&gt;&lt;/dates&gt;&lt;urls&gt;&lt;related-urls&gt;&lt;url&gt;https://www.sbu.se/sv/granskningsmallar/#granskningsmall&lt;/url&gt;&lt;/related-urls&gt;&lt;/urls&gt;&lt;/record&gt;&lt;/Cite&gt;&lt;Cite&gt;&lt;Author&gt;Statens beredning för medicinsk och social utvärdering (SBU)&lt;/Author&gt;&lt;Year&gt;2023&lt;/Year&gt;&lt;RecNum&gt;246&lt;/RecNum&gt;&lt;record&gt;&lt;rec-number&gt;246&lt;/rec-number&gt;&lt;foreign-keys&gt;&lt;key app="EN" db-id="v29fed5zbz2fzze5pp5x0w9722dpvadxxe5e" timestamp="1773237773"&gt;246&lt;/key&gt;&lt;/foreign-keys&gt;&lt;ref-type name="Report"&gt;27&lt;/ref-type&gt;&lt;contributors&gt;&lt;authors&gt;&lt;author&gt;Statens beredning för medicinsk och social utvärdering (SBU),&lt;/author&gt;&lt;/authors&gt;&lt;/contributors&gt;&lt;titles&gt;&lt;title&gt;Vägledning till granskningsmall för kvalitativa evidenssynteser (QES)&lt;/title&gt;&lt;/titles&gt;&lt;dates&gt;&lt;year&gt;2023&lt;/year&gt;&lt;/dates&gt;&lt;urls&gt;&lt;related-urls&gt;&lt;url&gt;https://www.sbu.se/sv/granskningsmallar/#granskningsmall&lt;/url&gt;&lt;/related-urls&gt;&lt;/urls&gt;&lt;/record&gt;&lt;/Cite&gt;&lt;/EndNote&gt;</w:instrText>
      </w:r>
      <w:r w:rsidR="001A655B">
        <w:fldChar w:fldCharType="separate"/>
      </w:r>
      <w:r w:rsidR="00EB19E7">
        <w:rPr>
          <w:noProof/>
        </w:rPr>
        <w:t>(16;17)</w:t>
      </w:r>
      <w:r w:rsidR="001A655B">
        <w:fldChar w:fldCharType="end"/>
      </w:r>
      <w:r w:rsidR="00364474" w:rsidRPr="00FF3903">
        <w:t>.</w:t>
      </w:r>
      <w:r w:rsidR="00364474">
        <w:t xml:space="preserve"> </w:t>
      </w:r>
      <w:r w:rsidR="000549CE">
        <w:t>I tillegg inkluderte vi et siste spørsmål for å fange opp eventuelle andre bekymringer</w:t>
      </w:r>
      <w:r w:rsidR="00364474">
        <w:t xml:space="preserve">, slik </w:t>
      </w:r>
      <w:r w:rsidR="00060D6E">
        <w:t xml:space="preserve">at </w:t>
      </w:r>
      <w:r w:rsidR="00364474">
        <w:t>verktøyet totalt omfattet 12 spørsmål.</w:t>
      </w:r>
    </w:p>
    <w:p w14:paraId="1519128D" w14:textId="77777777" w:rsidR="00EF1AF7" w:rsidRDefault="00EF1AF7" w:rsidP="00C121A6"/>
    <w:p w14:paraId="2E514280" w14:textId="2C04FAD7" w:rsidR="00370F03" w:rsidRDefault="00370F03" w:rsidP="00C121A6">
      <w:r>
        <w:t>Spørsmålene i verktøyet fra JBI</w:t>
      </w:r>
      <w:r w:rsidR="00197181">
        <w:t xml:space="preserve"> omhandlet</w:t>
      </w:r>
      <w:r w:rsidR="00B423B6">
        <w:t xml:space="preserve"> planlegging og gjennomføring</w:t>
      </w:r>
      <w:r w:rsidR="00F52AB1">
        <w:t xml:space="preserve"> knyttet til</w:t>
      </w:r>
      <w:r w:rsidR="00197181">
        <w:t xml:space="preserve"> </w:t>
      </w:r>
      <w:r w:rsidR="00B03BC6">
        <w:t xml:space="preserve">forskningsspørsmål, </w:t>
      </w:r>
      <w:r w:rsidR="00385687">
        <w:t xml:space="preserve">inklusjonskriterier, </w:t>
      </w:r>
      <w:r w:rsidR="00662B36">
        <w:t xml:space="preserve">søkestrategi, </w:t>
      </w:r>
      <w:r w:rsidR="0006215D">
        <w:t xml:space="preserve">litteratursøk, kvalitetsvurdering, </w:t>
      </w:r>
      <w:r w:rsidR="00B423B6">
        <w:t>datauthenting</w:t>
      </w:r>
      <w:r w:rsidR="008B3A76">
        <w:t xml:space="preserve">, analyse/syntese, </w:t>
      </w:r>
      <w:r w:rsidR="00D76269">
        <w:t>publiseringsskjevheter (for oversikter over kvalitative studier: reflek</w:t>
      </w:r>
      <w:r w:rsidR="00EA5C04">
        <w:t xml:space="preserve">sivitet), </w:t>
      </w:r>
      <w:r w:rsidR="00E41064">
        <w:t xml:space="preserve">anbefalinger for praksis eller politikkutforming samt </w:t>
      </w:r>
      <w:r w:rsidR="00562342">
        <w:t>retning for ny forskning</w:t>
      </w:r>
      <w:r w:rsidR="00FC3D8F">
        <w:t xml:space="preserve"> (se detaljer i vedlegg 4)</w:t>
      </w:r>
      <w:r w:rsidR="00562342">
        <w:t xml:space="preserve">. </w:t>
      </w:r>
    </w:p>
    <w:p w14:paraId="72C2982B" w14:textId="77777777" w:rsidR="00C121A6" w:rsidRPr="00C121A6" w:rsidRDefault="00C121A6" w:rsidP="00FF3903"/>
    <w:p w14:paraId="52462996" w14:textId="56713E6E" w:rsidR="00C121A6" w:rsidRDefault="00457BEE" w:rsidP="00FF3903">
      <w:r w:rsidRPr="00183774">
        <w:t xml:space="preserve">Én forsker gjennomførte </w:t>
      </w:r>
      <w:r w:rsidR="00220E23">
        <w:t>sin</w:t>
      </w:r>
      <w:r w:rsidRPr="00457BEE">
        <w:t xml:space="preserve"> vurdering av hver oversikt ved hjelp av sjekklisten, og en annen forsker kontrollerte vurderingen for å sikre nøyaktighet og </w:t>
      </w:r>
      <w:r w:rsidR="00220E23">
        <w:t>om hen var enig i vurderingen</w:t>
      </w:r>
      <w:r w:rsidR="00FF3903" w:rsidRPr="00FF3903">
        <w:t>.</w:t>
      </w:r>
      <w:r w:rsidR="005758AF">
        <w:t xml:space="preserve"> </w:t>
      </w:r>
      <w:r w:rsidR="00DE65B2">
        <w:t xml:space="preserve">Forskerne som var involvert i kvalitetsvurderingen </w:t>
      </w:r>
      <w:r w:rsidR="00B4154D">
        <w:t>diskuterte der</w:t>
      </w:r>
      <w:r w:rsidR="005F1468">
        <w:t>etter</w:t>
      </w:r>
      <w:r w:rsidR="00B4154D">
        <w:t xml:space="preserve"> vurderingen og ble enige om en endelig </w:t>
      </w:r>
      <w:r w:rsidR="009A517D">
        <w:t>bedømmelse</w:t>
      </w:r>
      <w:r w:rsidR="00B4154D">
        <w:t>.</w:t>
      </w:r>
    </w:p>
    <w:p w14:paraId="3A68E806" w14:textId="77777777" w:rsidR="0034378E" w:rsidRDefault="0034378E" w:rsidP="00FF3903"/>
    <w:p w14:paraId="2EEA69BD" w14:textId="00529CA5" w:rsidR="00982017" w:rsidRDefault="0034378E" w:rsidP="00FF3903">
      <w:r>
        <w:t xml:space="preserve">Verktøyet fra JBI </w:t>
      </w:r>
      <w:r w:rsidR="00D5169D">
        <w:t>inkluderer ingen veiledning for å gjøre en overordnet vurdering av den systematiske oversiktens</w:t>
      </w:r>
      <w:r w:rsidR="00E040EE">
        <w:t xml:space="preserve"> metodiske</w:t>
      </w:r>
      <w:r w:rsidR="00D5169D">
        <w:t xml:space="preserve"> kvalitet. </w:t>
      </w:r>
      <w:r w:rsidR="000B0DE4">
        <w:t xml:space="preserve">Vi valgte </w:t>
      </w:r>
      <w:r w:rsidR="00ED5F41">
        <w:t xml:space="preserve">derfor </w:t>
      </w:r>
      <w:r w:rsidR="000B0DE4">
        <w:t xml:space="preserve">å </w:t>
      </w:r>
      <w:r w:rsidR="00953378">
        <w:t>utføre</w:t>
      </w:r>
      <w:r w:rsidR="000B0DE4">
        <w:t xml:space="preserve"> en totalvurdering av kvalitet </w:t>
      </w:r>
      <w:r w:rsidR="00C5725A">
        <w:t>(</w:t>
      </w:r>
      <w:r w:rsidR="006C0BBC">
        <w:t>h</w:t>
      </w:r>
      <w:r w:rsidR="00C5725A">
        <w:t>øy, middels</w:t>
      </w:r>
      <w:r w:rsidR="006C0BBC">
        <w:t xml:space="preserve"> eller lav) </w:t>
      </w:r>
      <w:r w:rsidR="000B0DE4">
        <w:t>basert hvordan de 1</w:t>
      </w:r>
      <w:r w:rsidR="00BB3DC8">
        <w:t>2</w:t>
      </w:r>
      <w:r w:rsidR="000B0DE4">
        <w:t xml:space="preserve"> spørsmålene ble besvart</w:t>
      </w:r>
      <w:r w:rsidR="00C45DE8">
        <w:t xml:space="preserve">. </w:t>
      </w:r>
    </w:p>
    <w:p w14:paraId="4C38ECFC" w14:textId="79550608" w:rsidR="00742C37" w:rsidRDefault="00742C37" w:rsidP="00FF3903"/>
    <w:p w14:paraId="06BCFF89" w14:textId="482E98E9" w:rsidR="00177D05" w:rsidRDefault="00D71889" w:rsidP="00FF3903">
      <w:r w:rsidRPr="00FF3903">
        <w:t>Resultatene fra kvalitetsvurdering</w:t>
      </w:r>
      <w:r w:rsidRPr="00124CCF">
        <w:t xml:space="preserve">en er presentert i vedlegg </w:t>
      </w:r>
      <w:r>
        <w:t>5.</w:t>
      </w:r>
    </w:p>
    <w:p w14:paraId="29B2390F" w14:textId="77777777" w:rsidR="00031401" w:rsidRPr="00FF3903" w:rsidRDefault="00031401" w:rsidP="00FF3903"/>
    <w:p w14:paraId="67A17027" w14:textId="77777777" w:rsidR="00BC4005" w:rsidRDefault="00BC4005" w:rsidP="00BC4005">
      <w:pPr>
        <w:pStyle w:val="Overskrift2"/>
      </w:pPr>
      <w:bookmarkStart w:id="41" w:name="_Toc230161991"/>
      <w:r>
        <w:t>Uthenting av data</w:t>
      </w:r>
      <w:bookmarkEnd w:id="41"/>
    </w:p>
    <w:p w14:paraId="0872D92E" w14:textId="48A40906" w:rsidR="00840CBC" w:rsidRDefault="00BC4005" w:rsidP="00BC4005">
      <w:r w:rsidRPr="00840CBC">
        <w:t xml:space="preserve">Fra </w:t>
      </w:r>
      <w:r w:rsidR="00995BD7" w:rsidRPr="00840CBC">
        <w:t>hver inkludert</w:t>
      </w:r>
      <w:r w:rsidR="00995BD7">
        <w:t xml:space="preserve"> systematisk oversikt</w:t>
      </w:r>
      <w:r w:rsidRPr="00840CBC">
        <w:t xml:space="preserve"> hentet vi ut informasjon som var relevant i lys av vår</w:t>
      </w:r>
      <w:r w:rsidR="00696506">
        <w:t xml:space="preserve">t forskningsspørsmål og </w:t>
      </w:r>
      <w:r w:rsidRPr="00840CBC">
        <w:t>forhåndsdefinerte inklu</w:t>
      </w:r>
      <w:r w:rsidR="00DC1F30">
        <w:t>sjons</w:t>
      </w:r>
      <w:r w:rsidRPr="00840CBC">
        <w:t xml:space="preserve">kriterier. </w:t>
      </w:r>
      <w:r w:rsidR="00195B4B">
        <w:t>Data for f</w:t>
      </w:r>
      <w:r w:rsidRPr="00840CBC">
        <w:t xml:space="preserve">ølgende variabler ble ekstrahert: </w:t>
      </w:r>
    </w:p>
    <w:p w14:paraId="3C687B4B" w14:textId="7ABB210F" w:rsidR="0093516C" w:rsidRDefault="00840CBC" w:rsidP="00A349C7">
      <w:pPr>
        <w:pStyle w:val="Listeavsnitt"/>
        <w:numPr>
          <w:ilvl w:val="0"/>
          <w:numId w:val="21"/>
        </w:numPr>
      </w:pPr>
      <w:bookmarkStart w:id="42" w:name="_Hlk206582717"/>
      <w:r w:rsidRPr="00840CBC">
        <w:t>Tittel</w:t>
      </w:r>
    </w:p>
    <w:p w14:paraId="50DC6103" w14:textId="647B19BA" w:rsidR="00840CBC" w:rsidRDefault="00EE7763" w:rsidP="00A349C7">
      <w:pPr>
        <w:pStyle w:val="Listeavsnitt"/>
        <w:numPr>
          <w:ilvl w:val="0"/>
          <w:numId w:val="21"/>
        </w:numPr>
      </w:pPr>
      <w:r>
        <w:t>Forfattere</w:t>
      </w:r>
    </w:p>
    <w:p w14:paraId="29E68058" w14:textId="338436E3" w:rsidR="00C17356" w:rsidRDefault="00C17356" w:rsidP="00A349C7">
      <w:pPr>
        <w:pStyle w:val="Listeavsnitt"/>
        <w:numPr>
          <w:ilvl w:val="0"/>
          <w:numId w:val="21"/>
        </w:numPr>
      </w:pPr>
      <w:r>
        <w:t>Publikasjonsår</w:t>
      </w:r>
    </w:p>
    <w:p w14:paraId="5F5BC2A1" w14:textId="0076DF15" w:rsidR="007675BF" w:rsidRDefault="007675BF" w:rsidP="00A349C7">
      <w:pPr>
        <w:pStyle w:val="Listeavsnitt"/>
        <w:numPr>
          <w:ilvl w:val="0"/>
          <w:numId w:val="21"/>
        </w:numPr>
        <w:rPr>
          <w:lang w:val="nb-NO"/>
        </w:rPr>
      </w:pPr>
      <w:r>
        <w:rPr>
          <w:lang w:val="nb-NO"/>
        </w:rPr>
        <w:t xml:space="preserve">Mål med </w:t>
      </w:r>
      <w:r w:rsidR="00F857F6">
        <w:rPr>
          <w:lang w:val="nb-NO"/>
        </w:rPr>
        <w:t>oversikten</w:t>
      </w:r>
    </w:p>
    <w:p w14:paraId="067A78DD" w14:textId="2C09974B" w:rsidR="008C0A5A" w:rsidRPr="00FB23E3" w:rsidRDefault="008C0A5A" w:rsidP="00A349C7">
      <w:pPr>
        <w:pStyle w:val="Listeavsnitt"/>
        <w:numPr>
          <w:ilvl w:val="0"/>
          <w:numId w:val="21"/>
        </w:numPr>
        <w:rPr>
          <w:lang w:val="nb-NO"/>
        </w:rPr>
      </w:pPr>
      <w:r w:rsidRPr="00FB23E3">
        <w:rPr>
          <w:lang w:val="nb-NO"/>
        </w:rPr>
        <w:t>Definisjon av medvirkning</w:t>
      </w:r>
    </w:p>
    <w:p w14:paraId="41BD43A8" w14:textId="0EAE8410" w:rsidR="00EE7763" w:rsidRDefault="00EE7763" w:rsidP="00A349C7">
      <w:pPr>
        <w:pStyle w:val="Listeavsnitt"/>
        <w:numPr>
          <w:ilvl w:val="0"/>
          <w:numId w:val="21"/>
        </w:numPr>
      </w:pPr>
      <w:r>
        <w:lastRenderedPageBreak/>
        <w:t>Populasjon</w:t>
      </w:r>
    </w:p>
    <w:p w14:paraId="74E89A98" w14:textId="1D1778E0" w:rsidR="00EE7763" w:rsidRDefault="000B373E" w:rsidP="00A349C7">
      <w:pPr>
        <w:pStyle w:val="Listeavsnitt"/>
        <w:numPr>
          <w:ilvl w:val="0"/>
          <w:numId w:val="21"/>
        </w:numPr>
      </w:pPr>
      <w:r>
        <w:t>Kontekst</w:t>
      </w:r>
      <w:r w:rsidR="009B0C54">
        <w:t xml:space="preserve"> / tematikk</w:t>
      </w:r>
    </w:p>
    <w:p w14:paraId="4C41E737" w14:textId="77777777" w:rsidR="007675BF" w:rsidRDefault="007675BF" w:rsidP="00A349C7">
      <w:pPr>
        <w:pStyle w:val="Listeavsnitt"/>
        <w:numPr>
          <w:ilvl w:val="0"/>
          <w:numId w:val="21"/>
        </w:numPr>
        <w:rPr>
          <w:lang w:val="nb-NO"/>
        </w:rPr>
      </w:pPr>
      <w:r>
        <w:rPr>
          <w:lang w:val="nb-NO"/>
        </w:rPr>
        <w:t>Antall deltakere</w:t>
      </w:r>
    </w:p>
    <w:p w14:paraId="4F1A3262" w14:textId="62B7717B" w:rsidR="00CD0EEA" w:rsidRDefault="00CD0EEA" w:rsidP="00A349C7">
      <w:pPr>
        <w:pStyle w:val="Listeavsnitt"/>
        <w:numPr>
          <w:ilvl w:val="0"/>
          <w:numId w:val="21"/>
        </w:numPr>
        <w:rPr>
          <w:lang w:val="nb-NO"/>
        </w:rPr>
      </w:pPr>
      <w:r>
        <w:rPr>
          <w:lang w:val="nb-NO"/>
        </w:rPr>
        <w:t>Antall</w:t>
      </w:r>
      <w:r w:rsidR="00161018">
        <w:rPr>
          <w:lang w:val="nb-NO"/>
        </w:rPr>
        <w:t xml:space="preserve"> </w:t>
      </w:r>
      <w:r w:rsidR="00363BB0">
        <w:rPr>
          <w:lang w:val="nb-NO"/>
        </w:rPr>
        <w:t>primær</w:t>
      </w:r>
      <w:r w:rsidR="00161018">
        <w:rPr>
          <w:lang w:val="nb-NO"/>
        </w:rPr>
        <w:t>studier</w:t>
      </w:r>
      <w:r w:rsidR="00194294">
        <w:rPr>
          <w:lang w:val="nb-NO"/>
        </w:rPr>
        <w:t>, studiedesign og land</w:t>
      </w:r>
    </w:p>
    <w:p w14:paraId="4868A02F" w14:textId="498BE636" w:rsidR="00FE475D" w:rsidRDefault="00FE475D" w:rsidP="00A349C7">
      <w:pPr>
        <w:pStyle w:val="Listeavsnitt"/>
        <w:numPr>
          <w:ilvl w:val="0"/>
          <w:numId w:val="21"/>
        </w:numPr>
        <w:rPr>
          <w:lang w:val="nb-NO"/>
        </w:rPr>
      </w:pPr>
      <w:r>
        <w:rPr>
          <w:lang w:val="nb-NO"/>
        </w:rPr>
        <w:t>Resultater om medvirkning</w:t>
      </w:r>
    </w:p>
    <w:p w14:paraId="63CE45BA" w14:textId="514EC36F" w:rsidR="00CD0EEA" w:rsidRDefault="00CD0EEA" w:rsidP="00A349C7">
      <w:pPr>
        <w:pStyle w:val="Listeavsnitt"/>
        <w:numPr>
          <w:ilvl w:val="0"/>
          <w:numId w:val="21"/>
        </w:numPr>
        <w:rPr>
          <w:lang w:val="nb-NO"/>
        </w:rPr>
      </w:pPr>
      <w:r>
        <w:rPr>
          <w:lang w:val="nb-NO"/>
        </w:rPr>
        <w:t>Hovedresultater</w:t>
      </w:r>
    </w:p>
    <w:bookmarkEnd w:id="42"/>
    <w:p w14:paraId="5C802436" w14:textId="77777777" w:rsidR="00BC4005" w:rsidRPr="00C7116F" w:rsidRDefault="00BC4005" w:rsidP="00BC4005">
      <w:pPr>
        <w:rPr>
          <w:color w:val="FF0000"/>
        </w:rPr>
      </w:pPr>
    </w:p>
    <w:p w14:paraId="3AFA1A36" w14:textId="2CC746D3" w:rsidR="00BC4005" w:rsidRPr="00161018" w:rsidRDefault="00BC4005" w:rsidP="00BC4005">
      <w:r w:rsidRPr="00161018">
        <w:t xml:space="preserve">For å støtte dataekstraheringen benyttet vi det </w:t>
      </w:r>
      <w:r w:rsidR="004C5C5B">
        <w:t>K</w:t>
      </w:r>
      <w:r w:rsidRPr="00161018">
        <w:t xml:space="preserve">I-baserte verktøyet </w:t>
      </w:r>
      <w:r w:rsidRPr="00161018">
        <w:rPr>
          <w:i/>
          <w:iCs/>
        </w:rPr>
        <w:t>Elicit</w:t>
      </w:r>
      <w:r w:rsidR="004C5C5B">
        <w:rPr>
          <w:i/>
          <w:iCs/>
        </w:rPr>
        <w:t xml:space="preserve"> </w:t>
      </w:r>
      <w:r w:rsidR="00953378">
        <w:t xml:space="preserve"> </w:t>
      </w:r>
      <w:r w:rsidR="008A51B7">
        <w:fldChar w:fldCharType="begin"/>
      </w:r>
      <w:r w:rsidR="00EB19E7">
        <w:instrText xml:space="preserve"> ADDIN EN.CITE &lt;EndNote&gt;&lt;Cite&gt;&lt;Author&gt;Kung J&lt;/Author&gt;&lt;Year&gt;2023&lt;/Year&gt;&lt;RecNum&gt;63088&lt;/RecNum&gt;&lt;DisplayText&gt;(18)&lt;/DisplayText&gt;&lt;record&gt;&lt;rec-number&gt;63088&lt;/rec-number&gt;&lt;foreign-keys&gt;&lt;key app="EN" db-id="vv5e2f2dktxe9ketv2hvesvjz9ws525x2rde" timestamp="1777909528"&gt;63088&lt;/key&gt;&lt;/foreign-keys&gt;&lt;ref-type name="Journal Article"&gt;17&lt;/ref-type&gt;&lt;contributors&gt;&lt;authors&gt;&lt;author&gt;Kung J,&lt;/author&gt;&lt;/authors&gt;&lt;/contributors&gt;&lt;titles&gt;&lt;title&gt;Elicit (product review)&lt;/title&gt;&lt;secondary-title&gt;Journal of the Canadian Health Libraries Association / Journal De l’Association Des bibliothèques De La Santé Du Canada&lt;/secondary-title&gt;&lt;/titles&gt;&lt;periodical&gt;&lt;full-title&gt;Journal of the Canadian Health Libraries Association / Journal De l’Association Des bibliothèques De La Santé Du Canada&lt;/full-title&gt;&lt;/periodical&gt;&lt;volume&gt;44&lt;/volume&gt;&lt;number&gt;1&lt;/number&gt;&lt;dates&gt;&lt;year&gt;2023&lt;/year&gt;&lt;/dates&gt;&lt;urls&gt;&lt;/urls&gt;&lt;electronic-resource-num&gt;10.29173/jchla29657&lt;/electronic-resource-num&gt;&lt;/record&gt;&lt;/Cite&gt;&lt;/EndNote&gt;</w:instrText>
      </w:r>
      <w:r w:rsidR="008A51B7">
        <w:fldChar w:fldCharType="separate"/>
      </w:r>
      <w:r w:rsidR="00EB19E7">
        <w:rPr>
          <w:noProof/>
        </w:rPr>
        <w:t>(18)</w:t>
      </w:r>
      <w:r w:rsidR="008A51B7">
        <w:fldChar w:fldCharType="end"/>
      </w:r>
      <w:r w:rsidR="008A51B7">
        <w:t xml:space="preserve">. </w:t>
      </w:r>
      <w:r w:rsidR="00934577">
        <w:t>Verktøyet</w:t>
      </w:r>
      <w:r w:rsidR="00934577" w:rsidRPr="00161018">
        <w:t xml:space="preserve"> </w:t>
      </w:r>
      <w:r w:rsidRPr="00161018">
        <w:t xml:space="preserve">anvender store språkmodeller (LLMer) og metoder fra naturlig språkprosessering (NLP) for å identifisere relevante tekstutdrag fra artikkelfiler basert på brukerdefinerte spørsmål. </w:t>
      </w:r>
      <w:r>
        <w:t xml:space="preserve">Eksempelvis </w:t>
      </w:r>
      <w:r w:rsidR="43F30DE8">
        <w:t>benyttet vi modellen til å søke</w:t>
      </w:r>
      <w:r w:rsidRPr="00161018">
        <w:t xml:space="preserve"> etter eksplisitte beskrivelser av populasjon, </w:t>
      </w:r>
      <w:r w:rsidR="003C2A6E">
        <w:t>definisjon av me</w:t>
      </w:r>
      <w:r w:rsidR="00DB6AB3">
        <w:t>dvirkning og hovedresultater.</w:t>
      </w:r>
      <w:r w:rsidRPr="00161018">
        <w:t xml:space="preserve"> Hver variabel ble representert som en egen kolonne i </w:t>
      </w:r>
      <w:r w:rsidRPr="00A5301A">
        <w:t>Elicit</w:t>
      </w:r>
      <w:r w:rsidRPr="00161018">
        <w:t xml:space="preserve">, med </w:t>
      </w:r>
      <w:r w:rsidR="00C33257">
        <w:t>tydelige</w:t>
      </w:r>
      <w:r w:rsidRPr="00161018">
        <w:t xml:space="preserve"> instruksjoner om </w:t>
      </w:r>
      <w:r w:rsidR="00C33257">
        <w:t>hvilken</w:t>
      </w:r>
      <w:r w:rsidRPr="00161018">
        <w:t xml:space="preserve"> informasjon som skulle hentes ut</w:t>
      </w:r>
      <w:r w:rsidR="00161018">
        <w:t xml:space="preserve"> (se flere detaljer i vedlegg </w:t>
      </w:r>
      <w:r w:rsidR="00887E15">
        <w:t>2)</w:t>
      </w:r>
      <w:r w:rsidRPr="00161018">
        <w:t>.</w:t>
      </w:r>
      <w:r w:rsidR="00F67C3B">
        <w:t xml:space="preserve"> </w:t>
      </w:r>
      <w:r w:rsidR="00F67C3B" w:rsidRPr="00F67C3B">
        <w:t>Elicit muliggjør også kvalitetssikring av dataekstraheringen ved at man kan undersøke nøyaktig hvor i det opprinnelige dokumentet hvert enkelt utdrag er hentet fra, slik at forskeren kan verifisere informasjonen direkte mot kildeteksten.</w:t>
      </w:r>
    </w:p>
    <w:p w14:paraId="27CC675B" w14:textId="77777777" w:rsidR="00BC4005" w:rsidRPr="00887E15" w:rsidRDefault="00BC4005" w:rsidP="00BC4005"/>
    <w:p w14:paraId="67A5CA73" w14:textId="7E881EB2" w:rsidR="00BC4005" w:rsidRDefault="00BC4005" w:rsidP="00BC4005">
      <w:r w:rsidRPr="00887E15">
        <w:t>Én forsker testet og justerte ekstraheringsoppsettet på fem artikler for å sikre at verktøyet fanget opp relevante data. All ekstrahert informasjon ble deretter manuelt kontrollert for å validere nøyaktighet og sikre konsistens på tvers av studiene.</w:t>
      </w:r>
      <w:r w:rsidR="00FD5954">
        <w:t xml:space="preserve"> </w:t>
      </w:r>
      <w:r w:rsidR="00B50304">
        <w:t>Hvert r</w:t>
      </w:r>
      <w:r w:rsidR="54FBFABD">
        <w:t xml:space="preserve">esultat ble kontrollert av to forskere. </w:t>
      </w:r>
      <w:r w:rsidR="00A64C99">
        <w:t xml:space="preserve">Det ble også lagt til </w:t>
      </w:r>
      <w:r w:rsidR="00616233">
        <w:t>ny relevant</w:t>
      </w:r>
      <w:r w:rsidR="00D55F5D">
        <w:t xml:space="preserve"> informasjon</w:t>
      </w:r>
      <w:r w:rsidR="00085654">
        <w:t xml:space="preserve"> </w:t>
      </w:r>
      <w:r w:rsidR="00616233">
        <w:t>fra den manuelle gjennomgangen.</w:t>
      </w:r>
    </w:p>
    <w:p w14:paraId="5E54870D" w14:textId="77777777" w:rsidR="00BC4005" w:rsidRPr="00C7116F" w:rsidRDefault="00BC4005" w:rsidP="00BC4005">
      <w:pPr>
        <w:rPr>
          <w:color w:val="FF0000"/>
        </w:rPr>
      </w:pPr>
    </w:p>
    <w:p w14:paraId="5CD72902" w14:textId="4C35D18D" w:rsidR="003E1104" w:rsidRDefault="00A41130" w:rsidP="002F2C44">
      <w:pPr>
        <w:pStyle w:val="Overskrift2"/>
      </w:pPr>
      <w:bookmarkStart w:id="43" w:name="_Toc230161992"/>
      <w:r>
        <w:t xml:space="preserve">Kartlegging av </w:t>
      </w:r>
      <w:r w:rsidR="00DC0003">
        <w:t>kunnskapsgrunnlaget</w:t>
      </w:r>
      <w:bookmarkEnd w:id="43"/>
    </w:p>
    <w:p w14:paraId="642637A9" w14:textId="4EC55530" w:rsidR="002E2677" w:rsidRDefault="00A37068" w:rsidP="002E576E">
      <w:pPr>
        <w:rPr>
          <w:rFonts w:cs="Arial"/>
          <w:szCs w:val="22"/>
        </w:rPr>
      </w:pPr>
      <w:r w:rsidRPr="00A37068">
        <w:rPr>
          <w:rFonts w:cs="Arial"/>
          <w:szCs w:val="22"/>
        </w:rPr>
        <w:t xml:space="preserve">Vi </w:t>
      </w:r>
      <w:r w:rsidR="007D3348">
        <w:rPr>
          <w:rFonts w:cs="Arial"/>
          <w:szCs w:val="22"/>
        </w:rPr>
        <w:t>sorterte publikasjonen</w:t>
      </w:r>
      <w:r w:rsidR="00635228">
        <w:rPr>
          <w:rFonts w:cs="Arial"/>
          <w:szCs w:val="22"/>
        </w:rPr>
        <w:t>e</w:t>
      </w:r>
      <w:r w:rsidR="007D3348">
        <w:rPr>
          <w:rFonts w:cs="Arial"/>
          <w:szCs w:val="22"/>
        </w:rPr>
        <w:t xml:space="preserve"> i kategorier</w:t>
      </w:r>
      <w:r w:rsidR="00322736">
        <w:rPr>
          <w:rFonts w:cs="Arial"/>
          <w:szCs w:val="22"/>
        </w:rPr>
        <w:t xml:space="preserve"> i henhold til</w:t>
      </w:r>
      <w:r w:rsidR="00424899">
        <w:rPr>
          <w:rFonts w:cs="Arial"/>
          <w:szCs w:val="22"/>
        </w:rPr>
        <w:t xml:space="preserve"> tematikk (skole, barnevern, </w:t>
      </w:r>
      <w:r w:rsidR="00FB58D8">
        <w:rPr>
          <w:rFonts w:cs="Arial"/>
          <w:szCs w:val="22"/>
        </w:rPr>
        <w:t>psykisk helsevern</w:t>
      </w:r>
      <w:r w:rsidR="00424899">
        <w:rPr>
          <w:rFonts w:cs="Arial"/>
          <w:szCs w:val="22"/>
        </w:rPr>
        <w:t xml:space="preserve">, </w:t>
      </w:r>
      <w:r w:rsidR="00C93E63">
        <w:rPr>
          <w:rFonts w:cs="Arial"/>
          <w:szCs w:val="22"/>
        </w:rPr>
        <w:t>med flere</w:t>
      </w:r>
      <w:r w:rsidR="00424899">
        <w:rPr>
          <w:rFonts w:cs="Arial"/>
          <w:szCs w:val="22"/>
        </w:rPr>
        <w:t>)</w:t>
      </w:r>
      <w:r w:rsidR="000922C6">
        <w:rPr>
          <w:rFonts w:cs="Arial"/>
          <w:szCs w:val="22"/>
        </w:rPr>
        <w:t xml:space="preserve">, </w:t>
      </w:r>
      <w:r w:rsidR="00C93E63">
        <w:rPr>
          <w:rFonts w:cs="Arial"/>
          <w:szCs w:val="22"/>
        </w:rPr>
        <w:t xml:space="preserve">publikasjonsår, type og antall studier </w:t>
      </w:r>
      <w:r w:rsidR="0028073E">
        <w:rPr>
          <w:rFonts w:cs="Arial"/>
          <w:szCs w:val="22"/>
        </w:rPr>
        <w:t>samt</w:t>
      </w:r>
      <w:r w:rsidR="001E43C7">
        <w:rPr>
          <w:rFonts w:cs="Arial"/>
          <w:szCs w:val="22"/>
        </w:rPr>
        <w:t xml:space="preserve"> primærstudienes land. </w:t>
      </w:r>
      <w:r w:rsidR="009B4A62">
        <w:rPr>
          <w:rFonts w:cs="Arial"/>
          <w:szCs w:val="22"/>
        </w:rPr>
        <w:t xml:space="preserve">Vi presenterer figurer og tabeller over studiene basert på disse kategoriene. </w:t>
      </w:r>
      <w:r w:rsidR="0028073E">
        <w:rPr>
          <w:rFonts w:cs="Arial"/>
          <w:szCs w:val="22"/>
        </w:rPr>
        <w:t>Videre presenteres</w:t>
      </w:r>
      <w:r w:rsidR="009B4A62">
        <w:rPr>
          <w:rFonts w:cs="Arial"/>
          <w:szCs w:val="22"/>
        </w:rPr>
        <w:t xml:space="preserve"> </w:t>
      </w:r>
      <w:r w:rsidR="00E729EE">
        <w:rPr>
          <w:rFonts w:cs="Arial"/>
          <w:szCs w:val="22"/>
        </w:rPr>
        <w:t xml:space="preserve">både </w:t>
      </w:r>
      <w:r w:rsidR="00820FAF">
        <w:rPr>
          <w:rFonts w:cs="Arial"/>
          <w:szCs w:val="22"/>
        </w:rPr>
        <w:t>enkle og utvidete</w:t>
      </w:r>
      <w:r w:rsidR="00E729EE">
        <w:rPr>
          <w:rFonts w:cs="Arial"/>
          <w:szCs w:val="22"/>
        </w:rPr>
        <w:t xml:space="preserve"> tabeller</w:t>
      </w:r>
      <w:r w:rsidR="00820FAF">
        <w:rPr>
          <w:rFonts w:cs="Arial"/>
          <w:szCs w:val="22"/>
        </w:rPr>
        <w:t xml:space="preserve"> med </w:t>
      </w:r>
      <w:r w:rsidR="0001281F">
        <w:rPr>
          <w:rFonts w:cs="Arial"/>
          <w:szCs w:val="22"/>
        </w:rPr>
        <w:t xml:space="preserve">vårt </w:t>
      </w:r>
      <w:r w:rsidR="00820FAF">
        <w:rPr>
          <w:rFonts w:cs="Arial"/>
          <w:szCs w:val="22"/>
        </w:rPr>
        <w:t>dataut</w:t>
      </w:r>
      <w:r w:rsidR="00FC1070">
        <w:rPr>
          <w:rFonts w:cs="Arial"/>
          <w:szCs w:val="22"/>
        </w:rPr>
        <w:t>t</w:t>
      </w:r>
      <w:r w:rsidR="00820FAF">
        <w:rPr>
          <w:rFonts w:cs="Arial"/>
          <w:szCs w:val="22"/>
        </w:rPr>
        <w:t>rekk og vår vu</w:t>
      </w:r>
      <w:r w:rsidR="00FC1070">
        <w:rPr>
          <w:rFonts w:cs="Arial"/>
          <w:szCs w:val="22"/>
        </w:rPr>
        <w:t>r</w:t>
      </w:r>
      <w:r w:rsidR="00820FAF">
        <w:rPr>
          <w:rFonts w:cs="Arial"/>
          <w:szCs w:val="22"/>
        </w:rPr>
        <w:t>dering av de systematiske oversiktenes</w:t>
      </w:r>
      <w:r w:rsidR="00E040EE">
        <w:rPr>
          <w:rFonts w:cs="Arial"/>
          <w:szCs w:val="22"/>
        </w:rPr>
        <w:t xml:space="preserve"> metodiske</w:t>
      </w:r>
      <w:r w:rsidR="00820FAF">
        <w:rPr>
          <w:rFonts w:cs="Arial"/>
          <w:szCs w:val="22"/>
        </w:rPr>
        <w:t xml:space="preserve"> kvalitet.</w:t>
      </w:r>
      <w:r w:rsidR="00720732" w:rsidRPr="00720732">
        <w:t xml:space="preserve"> </w:t>
      </w:r>
      <w:r w:rsidR="00720732" w:rsidRPr="00720732">
        <w:rPr>
          <w:rFonts w:cs="Arial"/>
          <w:szCs w:val="22"/>
        </w:rPr>
        <w:t xml:space="preserve">Med utgangspunkt i variabelen </w:t>
      </w:r>
      <w:r w:rsidR="003114AA">
        <w:rPr>
          <w:rFonts w:cs="Arial"/>
          <w:szCs w:val="22"/>
        </w:rPr>
        <w:t>«</w:t>
      </w:r>
      <w:r w:rsidR="00720732" w:rsidRPr="00720732">
        <w:rPr>
          <w:rFonts w:cs="Arial"/>
          <w:szCs w:val="22"/>
        </w:rPr>
        <w:t>Funn om barns medvirkning</w:t>
      </w:r>
      <w:r w:rsidR="003114AA">
        <w:rPr>
          <w:rFonts w:cs="Arial"/>
          <w:szCs w:val="22"/>
        </w:rPr>
        <w:t>»</w:t>
      </w:r>
      <w:r w:rsidR="00720732" w:rsidRPr="00720732">
        <w:rPr>
          <w:rFonts w:cs="Arial"/>
          <w:szCs w:val="22"/>
        </w:rPr>
        <w:t xml:space="preserve"> (se vedlegg 6)</w:t>
      </w:r>
      <w:r w:rsidR="0001281F">
        <w:rPr>
          <w:rFonts w:cs="Arial"/>
          <w:szCs w:val="22"/>
        </w:rPr>
        <w:t>,</w:t>
      </w:r>
      <w:r w:rsidR="00720732" w:rsidRPr="00720732">
        <w:rPr>
          <w:rFonts w:cs="Arial"/>
          <w:szCs w:val="22"/>
        </w:rPr>
        <w:t xml:space="preserve"> brukte vi ChatGPT</w:t>
      </w:r>
      <w:r w:rsidR="00E60D6D">
        <w:rPr>
          <w:rFonts w:cs="Arial"/>
          <w:szCs w:val="22"/>
        </w:rPr>
        <w:t xml:space="preserve"> </w:t>
      </w:r>
      <w:r w:rsidR="007F385C">
        <w:rPr>
          <w:rFonts w:cs="Arial"/>
          <w:szCs w:val="22"/>
        </w:rPr>
        <w:fldChar w:fldCharType="begin"/>
      </w:r>
      <w:r w:rsidR="00EB19E7">
        <w:rPr>
          <w:rFonts w:cs="Arial"/>
          <w:szCs w:val="22"/>
        </w:rPr>
        <w:instrText xml:space="preserve"> ADDIN EN.CITE &lt;EndNote&gt;&lt;Cite&gt;&lt;Author&gt;OpenAI.&lt;/Author&gt;&lt;Year&gt;2025&lt;/Year&gt;&lt;RecNum&gt;63080&lt;/RecNum&gt;&lt;DisplayText&gt;(19)&lt;/DisplayText&gt;&lt;record&gt;&lt;rec-number&gt;63080&lt;/rec-number&gt;&lt;foreign-keys&gt;&lt;key app="EN" db-id="vv5e2f2dktxe9ketv2hvesvjz9ws525x2rde" timestamp="1773233729"&gt;63080&lt;/key&gt;&lt;/foreign-keys&gt;&lt;ref-type name="Computer Program"&gt;9&lt;/ref-type&gt;&lt;contributors&gt;&lt;authors&gt;&lt;author&gt;OpenAI.&lt;/author&gt;&lt;/authors&gt;&lt;/contributors&gt;&lt;titles&gt;&lt;title&gt;ChatGPT (juli 2025)&lt;/title&gt;&lt;/titles&gt;&lt;dates&gt;&lt;year&gt;2025&lt;/year&gt;&lt;/dates&gt;&lt;pub-location&gt;[Large language model]. https://chat.openai.com/&lt;/pub-location&gt;&lt;urls&gt;&lt;/urls&gt;&lt;/record&gt;&lt;/Cite&gt;&lt;/EndNote&gt;</w:instrText>
      </w:r>
      <w:r w:rsidR="007F385C">
        <w:rPr>
          <w:rFonts w:cs="Arial"/>
          <w:szCs w:val="22"/>
        </w:rPr>
        <w:fldChar w:fldCharType="separate"/>
      </w:r>
      <w:r w:rsidR="00EB19E7">
        <w:rPr>
          <w:rFonts w:cs="Arial"/>
          <w:noProof/>
          <w:szCs w:val="22"/>
        </w:rPr>
        <w:t>(19)</w:t>
      </w:r>
      <w:r w:rsidR="007F385C">
        <w:rPr>
          <w:rFonts w:cs="Arial"/>
          <w:szCs w:val="22"/>
        </w:rPr>
        <w:fldChar w:fldCharType="end"/>
      </w:r>
      <w:r w:rsidR="00720732" w:rsidRPr="00720732">
        <w:rPr>
          <w:rFonts w:cs="Arial"/>
          <w:szCs w:val="22"/>
        </w:rPr>
        <w:t xml:space="preserve"> til å utarbeide en tabell der </w:t>
      </w:r>
      <w:r w:rsidR="00B50304">
        <w:rPr>
          <w:rFonts w:cs="Arial"/>
          <w:szCs w:val="22"/>
        </w:rPr>
        <w:t>resultatene</w:t>
      </w:r>
      <w:r w:rsidR="00720732" w:rsidRPr="00720732">
        <w:rPr>
          <w:rFonts w:cs="Arial"/>
          <w:szCs w:val="22"/>
        </w:rPr>
        <w:t xml:space="preserve"> fra oversiktene ble organisert i overordnede temaer med tilhørende funn.</w:t>
      </w:r>
      <w:r w:rsidR="00257711">
        <w:rPr>
          <w:rFonts w:cs="Arial"/>
          <w:szCs w:val="22"/>
        </w:rPr>
        <w:t xml:space="preserve"> </w:t>
      </w:r>
      <w:r w:rsidR="00D7323F">
        <w:t xml:space="preserve">Alle </w:t>
      </w:r>
      <w:r w:rsidR="001524F0">
        <w:t xml:space="preserve">overordnede </w:t>
      </w:r>
      <w:r w:rsidR="00D7323F">
        <w:t>temaer og funn ble deretter sjekket manuelt</w:t>
      </w:r>
      <w:r w:rsidR="00170AEF">
        <w:t xml:space="preserve"> av forskerne</w:t>
      </w:r>
      <w:r w:rsidR="008C2335">
        <w:t>, sett opp mot øvrige uthentede data</w:t>
      </w:r>
      <w:r w:rsidR="00D7323F">
        <w:t xml:space="preserve"> og eventuelt redigert</w:t>
      </w:r>
      <w:r w:rsidR="00175836">
        <w:t xml:space="preserve"> i tråd med de </w:t>
      </w:r>
      <w:r w:rsidR="003C2512">
        <w:t>originale</w:t>
      </w:r>
      <w:r w:rsidR="00175836">
        <w:t xml:space="preserve"> oversiktene. Oversiktene som støttet de aktuelle </w:t>
      </w:r>
      <w:r w:rsidR="00257711">
        <w:t>funnene,</w:t>
      </w:r>
      <w:r w:rsidR="00B01676">
        <w:t xml:space="preserve"> </w:t>
      </w:r>
      <w:r w:rsidR="00175836">
        <w:t xml:space="preserve">ble lagt </w:t>
      </w:r>
      <w:r w:rsidR="00C5720E">
        <w:t>til</w:t>
      </w:r>
      <w:r w:rsidR="00C53839">
        <w:t xml:space="preserve"> som referanser</w:t>
      </w:r>
      <w:r w:rsidR="00750BFC">
        <w:t xml:space="preserve"> (se tabell 4). </w:t>
      </w:r>
      <w:r w:rsidR="005F2AAD" w:rsidRPr="00B37559">
        <w:t xml:space="preserve">(Alle data i </w:t>
      </w:r>
      <w:r w:rsidR="005F2AAD" w:rsidRPr="00756936">
        <w:t xml:space="preserve">vedlegg 6 er hentet ut </w:t>
      </w:r>
      <w:r w:rsidR="00B01676">
        <w:t>med hjelp av</w:t>
      </w:r>
      <w:r w:rsidR="00B37559" w:rsidRPr="00756936">
        <w:t xml:space="preserve"> KI-verktøyet Elicit</w:t>
      </w:r>
      <w:r w:rsidR="00B37559">
        <w:t xml:space="preserve"> og deretter sjekket av</w:t>
      </w:r>
      <w:r w:rsidR="00D3370E">
        <w:t xml:space="preserve"> forskere</w:t>
      </w:r>
      <w:r w:rsidR="00A25E14">
        <w:t>, som beskrevet ovenfor</w:t>
      </w:r>
      <w:r w:rsidR="00D827DF">
        <w:t xml:space="preserve"> og i </w:t>
      </w:r>
      <w:r w:rsidR="00C6255E">
        <w:t>vedlegg</w:t>
      </w:r>
      <w:r w:rsidR="00D827DF">
        <w:t xml:space="preserve"> 2</w:t>
      </w:r>
      <w:r w:rsidR="00D3370E">
        <w:t>.)</w:t>
      </w:r>
      <w:r w:rsidR="00FA7BB7">
        <w:rPr>
          <w:rFonts w:cs="Arial"/>
          <w:szCs w:val="22"/>
        </w:rPr>
        <w:t xml:space="preserve"> </w:t>
      </w:r>
      <w:r w:rsidR="002E2677" w:rsidRPr="002E2677">
        <w:rPr>
          <w:rFonts w:cs="Arial"/>
          <w:szCs w:val="22"/>
        </w:rPr>
        <w:t>I</w:t>
      </w:r>
      <w:r w:rsidR="002E2677">
        <w:rPr>
          <w:rFonts w:cs="Arial"/>
          <w:szCs w:val="22"/>
        </w:rPr>
        <w:t xml:space="preserve"> tråd med</w:t>
      </w:r>
      <w:r w:rsidR="002E2677" w:rsidRPr="002E2677">
        <w:rPr>
          <w:rFonts w:cs="Arial"/>
          <w:szCs w:val="22"/>
        </w:rPr>
        <w:t xml:space="preserve"> </w:t>
      </w:r>
      <w:r w:rsidR="00B375ED">
        <w:rPr>
          <w:rFonts w:cs="Arial"/>
          <w:szCs w:val="22"/>
        </w:rPr>
        <w:t>metodiske standarder for</w:t>
      </w:r>
      <w:r w:rsidR="002E2677" w:rsidRPr="002E2677">
        <w:rPr>
          <w:rFonts w:cs="Arial"/>
          <w:szCs w:val="22"/>
        </w:rPr>
        <w:t xml:space="preserve"> kartleggingsoversikter utførte vi ingen </w:t>
      </w:r>
      <w:r w:rsidR="005037C3">
        <w:rPr>
          <w:rFonts w:cs="Arial"/>
          <w:szCs w:val="22"/>
        </w:rPr>
        <w:t>grundige</w:t>
      </w:r>
      <w:r w:rsidR="00EC5B72">
        <w:rPr>
          <w:rFonts w:cs="Arial"/>
          <w:szCs w:val="22"/>
        </w:rPr>
        <w:t xml:space="preserve"> </w:t>
      </w:r>
      <w:r w:rsidR="002E2677" w:rsidRPr="002E2677">
        <w:rPr>
          <w:rFonts w:cs="Arial"/>
          <w:szCs w:val="22"/>
        </w:rPr>
        <w:t>datasynteser, f.eks. ingen metaanalyse</w:t>
      </w:r>
      <w:r w:rsidR="00EC5B72">
        <w:rPr>
          <w:rFonts w:cs="Arial"/>
          <w:szCs w:val="22"/>
        </w:rPr>
        <w:t>r eller kvalitative synteser</w:t>
      </w:r>
      <w:r w:rsidR="00C96077">
        <w:rPr>
          <w:rFonts w:cs="Arial"/>
          <w:szCs w:val="22"/>
        </w:rPr>
        <w:t>, eller vurderte tillit til resultatene</w:t>
      </w:r>
      <w:r w:rsidR="002E2677" w:rsidRPr="002E2677">
        <w:rPr>
          <w:rFonts w:cs="Arial"/>
          <w:szCs w:val="22"/>
        </w:rPr>
        <w:t>.</w:t>
      </w:r>
    </w:p>
    <w:p w14:paraId="69DFB125" w14:textId="77777777" w:rsidR="00820FAF" w:rsidRDefault="00820FAF" w:rsidP="002E576E">
      <w:pPr>
        <w:rPr>
          <w:rFonts w:cs="Arial"/>
          <w:szCs w:val="22"/>
        </w:rPr>
      </w:pPr>
    </w:p>
    <w:p w14:paraId="44BB1D9C" w14:textId="298C9B0C" w:rsidR="00FA7BB7" w:rsidRDefault="00FA7BB7" w:rsidP="00FA7BB7">
      <w:r>
        <w:t>Basert på de</w:t>
      </w:r>
      <w:r w:rsidRPr="0054522A">
        <w:t xml:space="preserve"> uthentede</w:t>
      </w:r>
      <w:r>
        <w:t xml:space="preserve"> og manuelt kontrollerte dataene,</w:t>
      </w:r>
      <w:r w:rsidRPr="0054522A">
        <w:t xml:space="preserve"> </w:t>
      </w:r>
      <w:r>
        <w:t>utarbeidet vi</w:t>
      </w:r>
      <w:r w:rsidRPr="0054522A">
        <w:t xml:space="preserve"> </w:t>
      </w:r>
      <w:r w:rsidR="00C96077">
        <w:t xml:space="preserve">i tillegg </w:t>
      </w:r>
      <w:r w:rsidRPr="0054522A">
        <w:t>norske sammendrag</w:t>
      </w:r>
      <w:r>
        <w:t xml:space="preserve"> </w:t>
      </w:r>
      <w:r w:rsidRPr="0054522A">
        <w:t>fra de inkluderte systematiske oversiktene</w:t>
      </w:r>
      <w:r>
        <w:t xml:space="preserve">. Vi valgte å utforme egne sammendrag fremfor å oversette de publiserte abstraktene, ettersom disse ofte </w:t>
      </w:r>
      <w:r w:rsidRPr="00BC6F33">
        <w:t xml:space="preserve">inneholder begrenset informasjon og gjerne </w:t>
      </w:r>
      <w:r>
        <w:t xml:space="preserve">legger </w:t>
      </w:r>
      <w:r w:rsidRPr="00BC6F33">
        <w:t xml:space="preserve">vekt på </w:t>
      </w:r>
      <w:r>
        <w:t xml:space="preserve">aspekter som vil være mindre relevante </w:t>
      </w:r>
      <w:r>
        <w:lastRenderedPageBreak/>
        <w:t>for vår unike problemstilling. KI-verktøy ble benyttet som støtte i utformingen av sammendragene, og alle sammendrag ble manuelt kvalitetssikret (se vedlegg 2).</w:t>
      </w:r>
    </w:p>
    <w:p w14:paraId="3EFB55E3" w14:textId="77777777" w:rsidR="00FA7BB7" w:rsidRDefault="00FA7BB7" w:rsidP="4C6D30B5">
      <w:pPr>
        <w:rPr>
          <w:rFonts w:cs="Arial"/>
        </w:rPr>
      </w:pPr>
    </w:p>
    <w:p w14:paraId="03AD1C16" w14:textId="38295346" w:rsidR="000021DE" w:rsidRPr="006E4754" w:rsidRDefault="002E576E" w:rsidP="002E576E">
      <w:pPr>
        <w:rPr>
          <w:rFonts w:cs="Arial"/>
          <w:color w:val="FF0000"/>
          <w:szCs w:val="22"/>
        </w:rPr>
      </w:pPr>
      <w:r w:rsidRPr="00E0545C">
        <w:rPr>
          <w:rFonts w:cs="Arial"/>
          <w:szCs w:val="22"/>
        </w:rPr>
        <w:t xml:space="preserve">Vi brukte sjekklisten </w:t>
      </w:r>
      <w:r w:rsidRPr="00E0545C">
        <w:rPr>
          <w:rFonts w:cs="Arial"/>
          <w:i/>
          <w:iCs/>
          <w:szCs w:val="22"/>
        </w:rPr>
        <w:t>The PRISMA extension for scoping reviews</w:t>
      </w:r>
      <w:r w:rsidR="002832D8" w:rsidRPr="00E0545C">
        <w:rPr>
          <w:rFonts w:cs="Arial"/>
          <w:szCs w:val="22"/>
        </w:rPr>
        <w:t xml:space="preserve"> </w:t>
      </w:r>
      <w:r w:rsidR="002832D8" w:rsidRPr="00E0545C">
        <w:rPr>
          <w:rFonts w:cs="Arial"/>
          <w:szCs w:val="22"/>
        </w:rPr>
        <w:fldChar w:fldCharType="begin"/>
      </w:r>
      <w:r w:rsidR="00EB19E7">
        <w:rPr>
          <w:rFonts w:cs="Arial"/>
          <w:szCs w:val="22"/>
        </w:rPr>
        <w:instrText xml:space="preserve"> ADDIN EN.CITE &lt;EndNote&gt;&lt;Cite&gt;&lt;Author&gt;Tricco AC&lt;/Author&gt;&lt;Year&gt;2018&lt;/Year&gt;&lt;RecNum&gt;63099&lt;/RecNum&gt;&lt;DisplayText&gt;(20)&lt;/DisplayText&gt;&lt;record&gt;&lt;rec-number&gt;63099&lt;/rec-number&gt;&lt;foreign-keys&gt;&lt;key app="EN" db-id="vv5e2f2dktxe9ketv2hvesvjz9ws525x2rde" timestamp="1755936258"&gt;63099&lt;/key&gt;&lt;/foreign-keys&gt;&lt;ref-type name="Journal Article"&gt;17&lt;/ref-type&gt;&lt;contributors&gt;&lt;authors&gt;&lt;author&gt;Tricco AC, &lt;/author&gt;&lt;author&gt;Lillie E, &lt;/author&gt;&lt;author&gt;Zarin W, &lt;/author&gt;&lt;author&gt;O&amp;apos;Brien KK, &lt;/author&gt;&lt;author&gt;Colquhoun H, &lt;/author&gt;&lt;author&gt;Levac D, &lt;/author&gt;&lt;author&gt;et al.,&lt;/author&gt;&lt;/authors&gt;&lt;/contributors&gt;&lt;titles&gt;&lt;title&gt;PRISMA extension for scoping reviews (PRISMA-ScR): checklist and explanation&lt;/title&gt;&lt;secondary-title&gt;Annals of internal medicine&lt;/secondary-title&gt;&lt;/titles&gt;&lt;periodical&gt;&lt;full-title&gt;Annals of internal medicine&lt;/full-title&gt;&lt;/periodical&gt;&lt;pages&gt;467-73.&lt;/pages&gt;&lt;volume&gt;169&lt;/volume&gt;&lt;number&gt;7&lt;/number&gt;&lt;dates&gt;&lt;year&gt;2018&lt;/year&gt;&lt;/dates&gt;&lt;urls&gt;&lt;related-urls&gt;&lt;url&gt;https://www.acpjournals.org/doi/full/10.7326/M18-0850?journalCode=aim&lt;/url&gt;&lt;/related-urls&gt;&lt;/urls&gt;&lt;/record&gt;&lt;/Cite&gt;&lt;/EndNote&gt;</w:instrText>
      </w:r>
      <w:r w:rsidR="002832D8" w:rsidRPr="00E0545C">
        <w:rPr>
          <w:rFonts w:cs="Arial"/>
          <w:szCs w:val="22"/>
        </w:rPr>
        <w:fldChar w:fldCharType="separate"/>
      </w:r>
      <w:r w:rsidR="00EB19E7">
        <w:rPr>
          <w:rFonts w:cs="Arial"/>
          <w:noProof/>
          <w:szCs w:val="22"/>
        </w:rPr>
        <w:t>(20)</w:t>
      </w:r>
      <w:r w:rsidR="002832D8" w:rsidRPr="00E0545C">
        <w:rPr>
          <w:rFonts w:cs="Arial"/>
          <w:szCs w:val="22"/>
        </w:rPr>
        <w:fldChar w:fldCharType="end"/>
      </w:r>
      <w:r w:rsidRPr="00E0545C">
        <w:rPr>
          <w:rFonts w:cs="Arial"/>
          <w:szCs w:val="22"/>
        </w:rPr>
        <w:t xml:space="preserve"> for å sikre rapporteringskrav.</w:t>
      </w:r>
      <w:r w:rsidR="006E4754">
        <w:rPr>
          <w:rFonts w:cs="Arial"/>
          <w:color w:val="FF0000"/>
          <w:szCs w:val="22"/>
        </w:rPr>
        <w:t xml:space="preserve"> </w:t>
      </w:r>
    </w:p>
    <w:p w14:paraId="61629D20" w14:textId="77777777" w:rsidR="00685620" w:rsidRPr="0054522A" w:rsidRDefault="00685620" w:rsidP="002768CE"/>
    <w:p w14:paraId="783067D2" w14:textId="66BE8163" w:rsidR="00685620" w:rsidRDefault="00685620" w:rsidP="00685620">
      <w:pPr>
        <w:pStyle w:val="Overskrift2"/>
      </w:pPr>
      <w:bookmarkStart w:id="44" w:name="_Toc230161993"/>
      <w:r>
        <w:t>Vurdering av overførbarhet</w:t>
      </w:r>
      <w:bookmarkEnd w:id="44"/>
    </w:p>
    <w:p w14:paraId="6C5B54B3" w14:textId="2E36BA68" w:rsidR="00685620" w:rsidRDefault="002B4042" w:rsidP="002768CE">
      <w:r w:rsidRPr="009C39E8">
        <w:t xml:space="preserve">I denne kartleggingen av systematiske oversikter </w:t>
      </w:r>
      <w:r w:rsidR="006D55EF" w:rsidRPr="009C39E8">
        <w:t>over</w:t>
      </w:r>
      <w:r w:rsidR="000826AF">
        <w:t xml:space="preserve"> barn og unges</w:t>
      </w:r>
      <w:r w:rsidR="006D55EF" w:rsidRPr="000826AF">
        <w:t xml:space="preserve"> medvirkning i sin sak </w:t>
      </w:r>
      <w:r w:rsidRPr="000826AF">
        <w:t>i</w:t>
      </w:r>
      <w:r w:rsidRPr="009C39E8">
        <w:t>nkludert</w:t>
      </w:r>
      <w:r w:rsidR="008A6C81">
        <w:t>e vi</w:t>
      </w:r>
      <w:r w:rsidRPr="009C39E8">
        <w:t xml:space="preserve"> oversikter </w:t>
      </w:r>
      <w:r w:rsidR="006D55EF" w:rsidRPr="009C39E8">
        <w:t>fra ulike</w:t>
      </w:r>
      <w:r w:rsidR="000B0DAE" w:rsidRPr="009C39E8">
        <w:t xml:space="preserve"> </w:t>
      </w:r>
      <w:r w:rsidR="008A6C81">
        <w:t>hjelpetjenester for barn og unge</w:t>
      </w:r>
      <w:r w:rsidR="000B0DAE" w:rsidRPr="009C39E8">
        <w:t xml:space="preserve">, i tillegg til skole. Dette </w:t>
      </w:r>
      <w:r w:rsidR="003B5632">
        <w:t>kunne</w:t>
      </w:r>
      <w:r w:rsidR="003B5632" w:rsidRPr="009C39E8">
        <w:t xml:space="preserve"> </w:t>
      </w:r>
      <w:r w:rsidR="000B0DAE" w:rsidRPr="009C39E8">
        <w:t>f.eks. være barnevern eller psykisk helsevern</w:t>
      </w:r>
      <w:r w:rsidR="006470C1" w:rsidRPr="009C39E8">
        <w:t>. Vi</w:t>
      </w:r>
      <w:r w:rsidR="003318F9">
        <w:t>dere</w:t>
      </w:r>
      <w:r w:rsidR="006470C1" w:rsidRPr="009C39E8">
        <w:t xml:space="preserve"> inkludert</w:t>
      </w:r>
      <w:r w:rsidR="00D662FB">
        <w:t>e</w:t>
      </w:r>
      <w:r w:rsidR="003318F9">
        <w:t xml:space="preserve"> vi</w:t>
      </w:r>
      <w:r w:rsidR="006470C1" w:rsidRPr="009C39E8">
        <w:t xml:space="preserve"> </w:t>
      </w:r>
      <w:r w:rsidR="009C39E8">
        <w:t>oversikter</w:t>
      </w:r>
      <w:r w:rsidR="00F23FF3">
        <w:t xml:space="preserve"> uten å sette begrensninger med hensyn til opprinnelsesland.</w:t>
      </w:r>
      <w:r w:rsidR="00D762BB">
        <w:t xml:space="preserve"> </w:t>
      </w:r>
      <w:r w:rsidR="00404991" w:rsidRPr="00404991">
        <w:t xml:space="preserve">Variasjon i faktorer som </w:t>
      </w:r>
      <w:r w:rsidR="0033595C">
        <w:t xml:space="preserve">skole- og </w:t>
      </w:r>
      <w:r w:rsidR="00404991" w:rsidRPr="00404991">
        <w:t xml:space="preserve">hjelpetjenestenes organisering, nasjonale rammebetingelser og kulturelle særtrekk </w:t>
      </w:r>
      <w:r w:rsidR="00FB6072">
        <w:t xml:space="preserve">(f.eks. </w:t>
      </w:r>
      <w:r w:rsidR="00884BE0">
        <w:t xml:space="preserve">barns </w:t>
      </w:r>
      <w:r w:rsidR="0018301B">
        <w:t xml:space="preserve">motivasjon for medvirkning, ansattes kompetanse </w:t>
      </w:r>
      <w:r w:rsidR="005D6710">
        <w:t>samt</w:t>
      </w:r>
      <w:r w:rsidR="0018301B">
        <w:t xml:space="preserve"> </w:t>
      </w:r>
      <w:r w:rsidR="00073433">
        <w:t xml:space="preserve">holdninger til barns medvirkning basert på </w:t>
      </w:r>
      <w:r w:rsidR="0018301B">
        <w:t>bl</w:t>
      </w:r>
      <w:r w:rsidR="00D077E6">
        <w:t>.</w:t>
      </w:r>
      <w:r w:rsidR="0018301B">
        <w:t xml:space="preserve">a. </w:t>
      </w:r>
      <w:r w:rsidR="00FB6072">
        <w:t>familie</w:t>
      </w:r>
      <w:r w:rsidR="00495AFC">
        <w:t>- eller samfunnskultur</w:t>
      </w:r>
      <w:r w:rsidR="00073433">
        <w:t>)</w:t>
      </w:r>
      <w:r w:rsidR="00290340">
        <w:t xml:space="preserve"> </w:t>
      </w:r>
      <w:r w:rsidR="00A42278">
        <w:t>kan</w:t>
      </w:r>
      <w:r w:rsidR="005C7FD3">
        <w:t xml:space="preserve"> </w:t>
      </w:r>
      <w:r w:rsidR="00F05105">
        <w:t>begrense</w:t>
      </w:r>
      <w:r w:rsidR="005C7FD3">
        <w:t xml:space="preserve"> overføringsverdi</w:t>
      </w:r>
      <w:r w:rsidR="00CB4409">
        <w:t>en av oversiktenes resultater</w:t>
      </w:r>
      <w:r w:rsidR="005C7FD3">
        <w:t xml:space="preserve"> til en norsk skolekontekst. </w:t>
      </w:r>
      <w:r w:rsidR="002F4445">
        <w:t>Vi diskuterte de ulike f</w:t>
      </w:r>
      <w:r w:rsidR="003F514A">
        <w:t xml:space="preserve">aktorene med </w:t>
      </w:r>
      <w:r w:rsidR="003F514A" w:rsidRPr="00724BBB">
        <w:t>arbeidsgruppen</w:t>
      </w:r>
      <w:r w:rsidR="003F514A">
        <w:t xml:space="preserve"> fra Utdanningsdirektoratet</w:t>
      </w:r>
      <w:r w:rsidR="003F514A" w:rsidRPr="00724BBB">
        <w:t>, som består av personer med kompetanse innen skole- og utdanningsfeltet</w:t>
      </w:r>
      <w:r w:rsidR="003941AB">
        <w:t xml:space="preserve"> samt barn og unges utvikling</w:t>
      </w:r>
      <w:r w:rsidR="003F514A">
        <w:t>.</w:t>
      </w:r>
    </w:p>
    <w:p w14:paraId="28B3C320" w14:textId="77777777" w:rsidR="00724BBB" w:rsidRDefault="00724BBB" w:rsidP="009A69A0"/>
    <w:p w14:paraId="23C022C8" w14:textId="3E113C86" w:rsidR="005914F0" w:rsidRDefault="00495AFC" w:rsidP="31B35144">
      <w:pPr>
        <w:rPr>
          <w:color w:val="FF0000"/>
        </w:rPr>
      </w:pPr>
      <w:r>
        <w:t>I en kartlegging</w:t>
      </w:r>
      <w:r w:rsidR="00A5778A">
        <w:t>soversikt</w:t>
      </w:r>
      <w:r>
        <w:t xml:space="preserve"> av systematiske oversikter vil det</w:t>
      </w:r>
      <w:r w:rsidR="00724BBB">
        <w:t xml:space="preserve"> </w:t>
      </w:r>
      <w:r w:rsidR="00B02786">
        <w:t xml:space="preserve">ikke være mulig </w:t>
      </w:r>
      <w:r w:rsidR="00B735AC">
        <w:t xml:space="preserve">på en rask og enkel måte </w:t>
      </w:r>
      <w:r w:rsidR="00B02786">
        <w:t xml:space="preserve">å hente ut </w:t>
      </w:r>
      <w:r w:rsidR="005D6710">
        <w:t xml:space="preserve">detaljerte </w:t>
      </w:r>
      <w:r w:rsidR="00B02786">
        <w:t xml:space="preserve">data om </w:t>
      </w:r>
      <w:r w:rsidR="00B735AC">
        <w:t>faktorer</w:t>
      </w:r>
      <w:r w:rsidR="00B57D2E">
        <w:t xml:space="preserve"> som kan ha betydning for </w:t>
      </w:r>
      <w:r w:rsidR="0016259E">
        <w:t>generaliserbarhet og relevans</w:t>
      </w:r>
      <w:r w:rsidR="00B735AC">
        <w:t>. Vi valgt</w:t>
      </w:r>
      <w:r w:rsidR="008E618A">
        <w:t>e</w:t>
      </w:r>
      <w:r w:rsidR="00B735AC">
        <w:t xml:space="preserve"> </w:t>
      </w:r>
      <w:r w:rsidR="00712779">
        <w:t xml:space="preserve">derfor </w:t>
      </w:r>
      <w:r w:rsidR="00B735AC">
        <w:t>å kun forholde oss til hvilke land studiene kommer fra.</w:t>
      </w:r>
      <w:r w:rsidR="009A69A0">
        <w:t xml:space="preserve"> </w:t>
      </w:r>
      <w:r w:rsidR="00E638CC">
        <w:t xml:space="preserve">Vi </w:t>
      </w:r>
      <w:r w:rsidR="002E0498">
        <w:t>mener</w:t>
      </w:r>
      <w:r w:rsidR="00E638CC">
        <w:t xml:space="preserve"> dette </w:t>
      </w:r>
      <w:r w:rsidR="002E0498">
        <w:t xml:space="preserve">var et </w:t>
      </w:r>
      <w:r w:rsidR="00D60ADA">
        <w:t xml:space="preserve">formålstjenlig </w:t>
      </w:r>
      <w:r w:rsidR="002E0498">
        <w:t xml:space="preserve">valg, </w:t>
      </w:r>
      <w:r w:rsidR="002926B2">
        <w:t xml:space="preserve">gitt prosjektets rammebetingelser, og </w:t>
      </w:r>
      <w:r w:rsidR="002E0498">
        <w:t>i lys av at a</w:t>
      </w:r>
      <w:r w:rsidR="000E0593" w:rsidRPr="005914F0">
        <w:t>lle land som er medlem av FN har underskrevet Barn</w:t>
      </w:r>
      <w:r w:rsidR="000E0593">
        <w:t>ekonvensjonen (</w:t>
      </w:r>
      <w:r w:rsidR="00E15636">
        <w:t>iverksatt</w:t>
      </w:r>
      <w:r w:rsidR="000E0593">
        <w:t xml:space="preserve"> 02.09.1990), med unntak av USA</w:t>
      </w:r>
      <w:r w:rsidR="00BF7295">
        <w:t xml:space="preserve"> </w:t>
      </w:r>
      <w:r w:rsidR="00BF7295">
        <w:fldChar w:fldCharType="begin"/>
      </w:r>
      <w:r w:rsidR="00EB19E7">
        <w:instrText xml:space="preserve"> ADDIN EN.CITE &lt;EndNote&gt;&lt;Cite ExcludeAuth="1" ExcludeYear="1"&gt;&lt;RecNum&gt;63103&lt;/RecNum&gt;&lt;DisplayText&gt;(21)&lt;/DisplayText&gt;&lt;record&gt;&lt;rec-number&gt;63103&lt;/rec-number&gt;&lt;foreign-keys&gt;&lt;key app="EN" db-id="vv5e2f2dktxe9ketv2hvesvjz9ws525x2rde" timestamp="1757156438"&gt;63103&lt;/key&gt;&lt;/foreign-keys&gt;&lt;ref-type name="Electronic Article"&gt;43&lt;/ref-type&gt;&lt;contributors&gt;&lt;/contributors&gt;&lt;titles&gt;&lt;title&gt;FNs barnekonvensjon&lt;/title&gt;&lt;/titles&gt;&lt;dates&gt;&lt;pub-dates&gt;&lt;date&gt;12.08.2025&lt;/date&gt;&lt;/pub-dates&gt;&lt;/dates&gt;&lt;publisher&gt;FN-sambandet. &lt;/publisher&gt;&lt;urls&gt;&lt;related-urls&gt;&lt;url&gt;https://fn.no/avtaler/menneskerettigheter/barnekonvensjonen&lt;/url&gt;&lt;/related-urls&gt;&lt;/urls&gt;&lt;/record&gt;&lt;/Cite&gt;&lt;/EndNote&gt;</w:instrText>
      </w:r>
      <w:r w:rsidR="00BF7295">
        <w:fldChar w:fldCharType="separate"/>
      </w:r>
      <w:r w:rsidR="00EB19E7">
        <w:rPr>
          <w:noProof/>
        </w:rPr>
        <w:t>(21)</w:t>
      </w:r>
      <w:r w:rsidR="00BF7295">
        <w:fldChar w:fldCharType="end"/>
      </w:r>
      <w:r w:rsidR="000E0593">
        <w:t>.</w:t>
      </w:r>
      <w:r w:rsidR="00712A5F">
        <w:t xml:space="preserve"> </w:t>
      </w:r>
      <w:r w:rsidR="008019CE">
        <w:t xml:space="preserve">Landene har altså tilsluttet seg </w:t>
      </w:r>
      <w:r w:rsidR="001903E5">
        <w:t>artikkel 12</w:t>
      </w:r>
      <w:r w:rsidR="008019CE">
        <w:t>, som</w:t>
      </w:r>
      <w:r w:rsidR="00B76737">
        <w:t xml:space="preserve"> </w:t>
      </w:r>
      <w:r w:rsidR="00E15636">
        <w:t>slår fast</w:t>
      </w:r>
      <w:r w:rsidR="00A43115">
        <w:t xml:space="preserve"> at </w:t>
      </w:r>
      <w:r w:rsidR="00BD5DAF">
        <w:t xml:space="preserve">alle </w:t>
      </w:r>
      <w:r w:rsidR="00A43115">
        <w:t>barn har rett til</w:t>
      </w:r>
      <w:r w:rsidR="00BD5DAF">
        <w:t xml:space="preserve"> å uttale seg </w:t>
      </w:r>
      <w:r w:rsidR="0065084D">
        <w:t>og deres mening skal tillegges vekt i samsvar med alder og modenhet. Videre skal</w:t>
      </w:r>
      <w:r w:rsidR="00A31650">
        <w:t xml:space="preserve"> barnet spesifikt gis anledning til å bli hørt i sin egen sak</w:t>
      </w:r>
      <w:r w:rsidR="008019CE">
        <w:t>,</w:t>
      </w:r>
      <w:r w:rsidR="008019CE" w:rsidRPr="008019CE">
        <w:t xml:space="preserve"> enten direkte eller gjennom en representant</w:t>
      </w:r>
      <w:r w:rsidR="008019CE">
        <w:t>/</w:t>
      </w:r>
      <w:r w:rsidR="008019CE" w:rsidRPr="008019CE">
        <w:t>egnet organ</w:t>
      </w:r>
      <w:r w:rsidR="008019CE">
        <w:t>.</w:t>
      </w:r>
      <w:r w:rsidR="00D9381A">
        <w:t xml:space="preserve"> Dette </w:t>
      </w:r>
      <w:r w:rsidR="00E15636">
        <w:t xml:space="preserve">vil likevel ikke alltid samsvare med praksis, </w:t>
      </w:r>
      <w:r w:rsidR="00195FC5">
        <w:t xml:space="preserve">og mange land vil på dette området </w:t>
      </w:r>
      <w:r w:rsidR="004701A4">
        <w:t xml:space="preserve">skille seg fra </w:t>
      </w:r>
      <w:r w:rsidR="00E15636">
        <w:t>Norge</w:t>
      </w:r>
      <w:r w:rsidR="004701A4">
        <w:t>.</w:t>
      </w:r>
      <w:r w:rsidR="00D9381A">
        <w:t xml:space="preserve"> </w:t>
      </w:r>
      <w:r w:rsidR="00195FC5" w:rsidRPr="007311B8">
        <w:t>E</w:t>
      </w:r>
      <w:r w:rsidR="00E15636" w:rsidRPr="007311B8">
        <w:t xml:space="preserve">t annet perspektiv på vurdering av overførbarhet </w:t>
      </w:r>
      <w:r w:rsidR="00195FC5" w:rsidRPr="007311B8">
        <w:t>er å se på likheter ved skolesystemet</w:t>
      </w:r>
      <w:r w:rsidR="003C3633" w:rsidRPr="007311B8">
        <w:t>.</w:t>
      </w:r>
      <w:r w:rsidR="003C3633">
        <w:t xml:space="preserve"> Det er bl.a.</w:t>
      </w:r>
      <w:r w:rsidR="00503E9A">
        <w:t xml:space="preserve"> store likheter mellom nordiske land (</w:t>
      </w:r>
      <w:r w:rsidR="00B91D01">
        <w:t>se f.eks.</w:t>
      </w:r>
      <w:r w:rsidR="00E15636">
        <w:t xml:space="preserve"> </w:t>
      </w:r>
      <w:r w:rsidR="00E15636">
        <w:fldChar w:fldCharType="begin"/>
      </w:r>
      <w:r w:rsidR="00EB19E7">
        <w:instrText xml:space="preserve"> ADDIN EN.CITE &lt;EndNote&gt;&lt;Cite&gt;&lt;Author&gt;Sandhaug M&lt;/Author&gt;&lt;Year&gt;2022&lt;/Year&gt;&lt;RecNum&gt;63106&lt;/RecNum&gt;&lt;DisplayText&gt;(22)&lt;/DisplayText&gt;&lt;record&gt;&lt;rec-number&gt;63106&lt;/rec-number&gt;&lt;foreign-keys&gt;&lt;key app="EN" db-id="vv5e2f2dktxe9ketv2hvesvjz9ws525x2rde" timestamp="1757159322"&gt;63106&lt;/key&gt;&lt;/foreign-keys&gt;&lt;ref-type name="Journal Article"&gt;17&lt;/ref-type&gt;&lt;contributors&gt;&lt;authors&gt;&lt;author&gt;Sandhaug M, &lt;/author&gt;&lt;author&gt;Palmu I, &lt;/author&gt;&lt;author&gt;Jakobsen S,&lt;/author&gt;&lt;author&gt;Strömbeck J, &lt;/author&gt;&lt;author&gt;Nordby MJ,&lt;/author&gt;&lt;author&gt;Friberg P, &lt;/author&gt;&lt;author&gt;Berg J, &lt;/author&gt;&lt;author&gt;Fensbo L,&lt;/author&gt;&lt;author&gt;Sjöström J, &lt;/author&gt;&lt;author&gt;Thastum M,&lt;/author&gt;&lt;/authors&gt;&lt;/contributors&gt;&lt;titles&gt;&lt;title&gt;Recording, Reporting, and Utilizing School Attendance Data in Sweden, Finland, Denmark, and Norway: A Nordic Comparison&lt;/title&gt;&lt;secondary-title&gt;ORBIS SCHOLAE&lt;/secondary-title&gt;&lt;/titles&gt;&lt;periodical&gt;&lt;full-title&gt;ORBIS SCHOLAE&lt;/full-title&gt;&lt;/periodical&gt;&lt;pages&gt;&lt;style face="normal" font="default" size="100%"&gt;173&lt;/style&gt;&lt;style face="normal" font="default" charset="1" size="100%"&gt;−&lt;/style&gt;&lt;style face="normal" font="default" size="100%"&gt;186&lt;/style&gt;&lt;/pages&gt;&lt;volume&gt;16&lt;/volume&gt;&lt;number&gt;2-3&lt;/number&gt;&lt;dates&gt;&lt;year&gt;2022&lt;/year&gt;&lt;/dates&gt;&lt;urls&gt;&lt;/urls&gt;&lt;/record&gt;&lt;/Cite&gt;&lt;/EndNote&gt;</w:instrText>
      </w:r>
      <w:r w:rsidR="00E15636">
        <w:fldChar w:fldCharType="separate"/>
      </w:r>
      <w:r w:rsidR="00EB19E7">
        <w:rPr>
          <w:noProof/>
        </w:rPr>
        <w:t>(22)</w:t>
      </w:r>
      <w:r w:rsidR="00E15636">
        <w:fldChar w:fldCharType="end"/>
      </w:r>
      <w:r w:rsidR="00E15636">
        <w:t>)</w:t>
      </w:r>
      <w:r w:rsidR="0079363A">
        <w:t xml:space="preserve"> </w:t>
      </w:r>
      <w:r w:rsidR="00E53588">
        <w:t>og både likheter og forskjeller mellom europeiske land</w:t>
      </w:r>
      <w:r w:rsidR="00627181">
        <w:t xml:space="preserve"> (se f.eks.</w:t>
      </w:r>
      <w:r w:rsidR="00E13443">
        <w:t xml:space="preserve"> </w:t>
      </w:r>
      <w:r w:rsidR="00E13443">
        <w:fldChar w:fldCharType="begin"/>
      </w:r>
      <w:r w:rsidR="00EB19E7">
        <w:instrText xml:space="preserve"> ADDIN EN.CITE &lt;EndNote&gt;&lt;Cite&gt;&lt;Author&gt;Keppens G&lt;/Author&gt;&lt;Year&gt;2018&lt;/Year&gt;&lt;RecNum&gt;63107&lt;/RecNum&gt;&lt;DisplayText&gt;(23)&lt;/DisplayText&gt;&lt;record&gt;&lt;rec-number&gt;63107&lt;/rec-number&gt;&lt;foreign-keys&gt;&lt;key app="EN" db-id="vv5e2f2dktxe9ketv2hvesvjz9ws525x2rde" timestamp="1757159466"&gt;63107&lt;/key&gt;&lt;/foreign-keys&gt;&lt;ref-type name="Journal Article"&gt;17&lt;/ref-type&gt;&lt;contributors&gt;&lt;authors&gt;&lt;author&gt;Keppens G, &lt;/author&gt;&lt;author&gt;Spruyt B,&lt;/author&gt;&lt;/authors&gt;&lt;/contributors&gt;&lt;titles&gt;&lt;title&gt;Truancy in Europe: Does the type of educational system matter?&lt;/title&gt;&lt;/titles&gt;&lt;pages&gt;414-426&lt;/pages&gt;&lt;volume&gt;53&lt;/volume&gt;&lt;number&gt;3&lt;/number&gt;&lt;dates&gt;&lt;year&gt;2018&lt;/year&gt;&lt;/dates&gt;&lt;urls&gt;&lt;/urls&gt;&lt;/record&gt;&lt;/Cite&gt;&lt;/EndNote&gt;</w:instrText>
      </w:r>
      <w:r w:rsidR="00E13443">
        <w:fldChar w:fldCharType="separate"/>
      </w:r>
      <w:r w:rsidR="00EB19E7">
        <w:rPr>
          <w:noProof/>
        </w:rPr>
        <w:t>(23)</w:t>
      </w:r>
      <w:r w:rsidR="00E13443">
        <w:fldChar w:fldCharType="end"/>
      </w:r>
      <w:r w:rsidR="00627181">
        <w:t xml:space="preserve">. </w:t>
      </w:r>
      <w:r w:rsidR="00BB5B9C">
        <w:t xml:space="preserve">Medlemslandene </w:t>
      </w:r>
      <w:r w:rsidR="00BB5B9C" w:rsidRPr="00BB5B9C">
        <w:t xml:space="preserve">i </w:t>
      </w:r>
      <w:r w:rsidR="009A69A0" w:rsidRPr="00BB5B9C">
        <w:t>OECD</w:t>
      </w:r>
      <w:r w:rsidR="00F5270F" w:rsidRPr="00BB5B9C">
        <w:rPr>
          <w:rStyle w:val="Fotnotereferanse"/>
        </w:rPr>
        <w:footnoteReference w:id="4"/>
      </w:r>
      <w:r w:rsidR="00BB5B9C">
        <w:t xml:space="preserve"> </w:t>
      </w:r>
      <w:r w:rsidR="00125BA0">
        <w:t xml:space="preserve">har også noen innbyrdes fellestrekk og </w:t>
      </w:r>
      <w:r w:rsidR="00431192">
        <w:t xml:space="preserve">utelukker land med ekstrem fattigdom eller </w:t>
      </w:r>
      <w:r w:rsidR="00B75A4A">
        <w:t>svært</w:t>
      </w:r>
      <w:r w:rsidR="00431192">
        <w:t xml:space="preserve"> autori</w:t>
      </w:r>
      <w:r w:rsidR="00B75A4A">
        <w:t>tære styresett</w:t>
      </w:r>
      <w:r w:rsidR="00E13443">
        <w:t xml:space="preserve"> </w:t>
      </w:r>
      <w:r w:rsidR="00E13443">
        <w:fldChar w:fldCharType="begin"/>
      </w:r>
      <w:r w:rsidR="00EB19E7">
        <w:instrText xml:space="preserve"> ADDIN EN.CITE &lt;EndNote&gt;&lt;Cite&gt;&lt;RecNum&gt;63108&lt;/RecNum&gt;&lt;DisplayText&gt;(24)&lt;/DisplayText&gt;&lt;record&gt;&lt;rec-number&gt;63108&lt;/rec-number&gt;&lt;foreign-keys&gt;&lt;key app="EN" db-id="vv5e2f2dktxe9ketv2hvesvjz9ws525x2rde" timestamp="1757159918"&gt;63108&lt;/key&gt;&lt;/foreign-keys&gt;&lt;ref-type name="Web Page"&gt;12&lt;/ref-type&gt;&lt;contributors&gt;&lt;/contributors&gt;&lt;titles&gt;&lt;title&gt;OECD (Organisation for Economic Co-operation and Development)&lt;/title&gt;&lt;/titles&gt;&lt;number&gt;12.08.2025&lt;/number&gt;&lt;dates&gt;&lt;/dates&gt;&lt;urls&gt;&lt;related-urls&gt;&lt;url&gt;https://www.oecd.org/en.html&lt;/url&gt;&lt;/related-urls&gt;&lt;/urls&gt;&lt;/record&gt;&lt;/Cite&gt;&lt;/EndNote&gt;</w:instrText>
      </w:r>
      <w:r w:rsidR="00E13443">
        <w:fldChar w:fldCharType="separate"/>
      </w:r>
      <w:r w:rsidR="00EB19E7">
        <w:rPr>
          <w:noProof/>
        </w:rPr>
        <w:t>(24)</w:t>
      </w:r>
      <w:r w:rsidR="00E13443">
        <w:fldChar w:fldCharType="end"/>
      </w:r>
      <w:r w:rsidR="00B75A4A">
        <w:t xml:space="preserve">. </w:t>
      </w:r>
    </w:p>
    <w:p w14:paraId="14625E10" w14:textId="77777777" w:rsidR="00560FCB" w:rsidRDefault="00560FCB" w:rsidP="31B35144">
      <w:pPr>
        <w:rPr>
          <w:color w:val="FF0000"/>
        </w:rPr>
      </w:pPr>
    </w:p>
    <w:p w14:paraId="464D5B8C" w14:textId="77777777" w:rsidR="00BB761A" w:rsidRPr="005914F0" w:rsidRDefault="00BB761A" w:rsidP="00BB761A">
      <w:pPr>
        <w:pStyle w:val="Overskrift1"/>
      </w:pPr>
      <w:bookmarkStart w:id="45" w:name="_Toc230161994"/>
      <w:r w:rsidRPr="005914F0">
        <w:lastRenderedPageBreak/>
        <w:t>Resultater</w:t>
      </w:r>
      <w:bookmarkEnd w:id="45"/>
    </w:p>
    <w:p w14:paraId="475DEB6C" w14:textId="49404457" w:rsidR="00930E1C" w:rsidRDefault="00BB761A" w:rsidP="00BB761A">
      <w:r>
        <w:t>Fra litteratursøket i elektroniske databaser ble 19</w:t>
      </w:r>
      <w:r w:rsidR="00E706DF">
        <w:t xml:space="preserve"> </w:t>
      </w:r>
      <w:r>
        <w:t>469 referanser importert til End</w:t>
      </w:r>
      <w:r w:rsidR="00672B88">
        <w:t>N</w:t>
      </w:r>
      <w:r>
        <w:t xml:space="preserve">ote </w:t>
      </w:r>
      <w:r w:rsidR="004C39BA">
        <w:fldChar w:fldCharType="begin"/>
      </w:r>
      <w:r w:rsidR="00EB19E7">
        <w:instrText xml:space="preserve"> ADDIN EN.CITE &lt;EndNote&gt;&lt;Cite&gt;&lt;Author&gt;The EndNote Team&lt;/Author&gt;&lt;Year&gt;2013&lt;/Year&gt;&lt;RecNum&gt;63089&lt;/RecNum&gt;&lt;DisplayText&gt;(13)&lt;/DisplayText&gt;&lt;record&gt;&lt;rec-number&gt;63089&lt;/rec-number&gt;&lt;foreign-keys&gt;&lt;key app="EN" db-id="vv5e2f2dktxe9ketv2hvesvjz9ws525x2rde" timestamp="1777910425"&gt;63089&lt;/key&gt;&lt;/foreign-keys&gt;&lt;ref-type name="Computer Program"&gt;9&lt;/ref-type&gt;&lt;contributors&gt;&lt;authors&gt;&lt;author&gt;The EndNote Team,&lt;/author&gt;&lt;/authors&gt;&lt;/contributors&gt;&lt;titles&gt;&lt;title&gt;Endnote 20&lt;/title&gt;&lt;/titles&gt;&lt;dates&gt;&lt;year&gt;2013&lt;/year&gt;&lt;/dates&gt;&lt;pub-location&gt;Philadelphia, PA&lt;/pub-location&gt;&lt;publisher&gt;Clarivate&lt;/publisher&gt;&lt;urls&gt;&lt;/urls&gt;&lt;/record&gt;&lt;/Cite&gt;&lt;/EndNote&gt;</w:instrText>
      </w:r>
      <w:r w:rsidR="004C39BA">
        <w:fldChar w:fldCharType="separate"/>
      </w:r>
      <w:r w:rsidR="00EB19E7">
        <w:rPr>
          <w:noProof/>
        </w:rPr>
        <w:t>(13)</w:t>
      </w:r>
      <w:r w:rsidR="004C39BA">
        <w:fldChar w:fldCharType="end"/>
      </w:r>
      <w:r w:rsidR="004C39BA">
        <w:t xml:space="preserve">, </w:t>
      </w:r>
      <w:r>
        <w:t>der 8</w:t>
      </w:r>
      <w:r w:rsidR="00561A84">
        <w:t xml:space="preserve"> </w:t>
      </w:r>
      <w:r>
        <w:t>516 dubletter ble fjernet. Deretter ble 10</w:t>
      </w:r>
      <w:r w:rsidR="00561A84">
        <w:t xml:space="preserve"> </w:t>
      </w:r>
      <w:r>
        <w:t>953 importert til EPPI-</w:t>
      </w:r>
      <w:r w:rsidR="006E6904">
        <w:t>R</w:t>
      </w:r>
      <w:r>
        <w:t xml:space="preserve">eviewer </w:t>
      </w:r>
      <w:r w:rsidR="00195A18">
        <w:fldChar w:fldCharType="begin"/>
      </w:r>
      <w:r w:rsidR="00EB19E7">
        <w:instrText xml:space="preserve"> ADDIN EN.CITE &lt;EndNote&gt;&lt;Cite&gt;&lt;Author&gt;Thomas&lt;/Author&gt;&lt;Year&gt;2021&lt;/Year&gt;&lt;RecNum&gt;63084&lt;/RecNum&gt;&lt;DisplayText&gt;(14)&lt;/DisplayText&gt;&lt;record&gt;&lt;rec-number&gt;63084&lt;/rec-number&gt;&lt;foreign-keys&gt;&lt;key app="EN" db-id="vv5e2f2dktxe9ketv2hvesvjz9ws525x2rde" timestamp="1755930379"&gt;63084&lt;/key&gt;&lt;/foreign-keys&gt;&lt;ref-type name="Report"&gt;27&lt;/ref-type&gt;&lt;contributors&gt;&lt;authors&gt;&lt;author&gt;Thomas, J., &lt;/author&gt;&lt;author&gt;Graziosi, S., &lt;/author&gt;&lt;author&gt;Brunton, J., &lt;/author&gt;&lt;author&gt;Ghouze, Z., &lt;/author&gt;&lt;author&gt;O&amp;apos;Driscoll, D.,&lt;/author&gt;&lt;author&gt;Bond, M,&lt;/author&gt;&lt;/authors&gt;&lt;/contributors&gt;&lt;titles&gt;&lt;title&gt;EPPI-Reviewer: Advanced software for systematic reviews, maps and evidence synthe-sis. &lt;/title&gt;&lt;/titles&gt;&lt;dates&gt;&lt;year&gt;2021&lt;/year&gt;&lt;/dates&gt;&lt;publisher&gt;EPPI-Centre, UCL Social Research Institute.&lt;/publisher&gt;&lt;urls&gt;&lt;related-urls&gt;&lt;url&gt;https://eppi.ioe.ac.uk/cms/Default.aspx?tabid=2967&lt;/url&gt;&lt;/related-urls&gt;&lt;/urls&gt;&lt;/record&gt;&lt;/Cite&gt;&lt;/EndNote&gt;</w:instrText>
      </w:r>
      <w:r w:rsidR="00195A18">
        <w:fldChar w:fldCharType="separate"/>
      </w:r>
      <w:r w:rsidR="00EB19E7">
        <w:rPr>
          <w:noProof/>
        </w:rPr>
        <w:t>(14)</w:t>
      </w:r>
      <w:r w:rsidR="00195A18">
        <w:fldChar w:fldCharType="end"/>
      </w:r>
      <w:r>
        <w:t xml:space="preserve">, hvor ytterligere 15 dubletter ble </w:t>
      </w:r>
      <w:r w:rsidRPr="00CB0549">
        <w:t xml:space="preserve">fjernet. </w:t>
      </w:r>
      <w:r w:rsidR="00EC2146">
        <w:t xml:space="preserve">Totalt </w:t>
      </w:r>
      <w:r w:rsidR="008F0EA9">
        <w:t>10 938 referanser inngikk i screeningen i EPPI-</w:t>
      </w:r>
      <w:r w:rsidR="00F11A79">
        <w:t>R</w:t>
      </w:r>
      <w:r w:rsidR="008F0EA9">
        <w:t>eviewer.</w:t>
      </w:r>
      <w:r w:rsidR="00E9667F">
        <w:t xml:space="preserve"> </w:t>
      </w:r>
      <w:r w:rsidR="00A64215">
        <w:t xml:space="preserve">Av </w:t>
      </w:r>
      <w:r w:rsidR="00B05DC0">
        <w:t xml:space="preserve">disse </w:t>
      </w:r>
      <w:r w:rsidR="00EF3DD4">
        <w:t xml:space="preserve">ble </w:t>
      </w:r>
      <w:r w:rsidR="001E2A98">
        <w:t xml:space="preserve">1371 vurdert på tittel og sammendrag. </w:t>
      </w:r>
      <w:r w:rsidR="00B05DC0">
        <w:t xml:space="preserve">I tråd med </w:t>
      </w:r>
      <w:r w:rsidR="00F57296" w:rsidRPr="00C81799">
        <w:t>priority screening-strategi</w:t>
      </w:r>
      <w:r w:rsidR="00794D02">
        <w:t>en</w:t>
      </w:r>
      <w:r w:rsidR="00803F60" w:rsidRPr="00C81799">
        <w:t xml:space="preserve"> </w:t>
      </w:r>
      <w:r w:rsidR="00EA11E2">
        <w:t>ble 9</w:t>
      </w:r>
      <w:r w:rsidR="00E9667F">
        <w:t xml:space="preserve"> </w:t>
      </w:r>
      <w:r w:rsidR="00EA11E2">
        <w:t>567</w:t>
      </w:r>
      <w:r w:rsidRPr="00CB0549">
        <w:t xml:space="preserve"> referanser</w:t>
      </w:r>
      <w:r>
        <w:t xml:space="preserve"> vurdert som åpenbart ikke relevante og </w:t>
      </w:r>
      <w:r w:rsidR="00D534B8">
        <w:t xml:space="preserve">ekskludert </w:t>
      </w:r>
      <w:r w:rsidR="001E2333">
        <w:t>(se</w:t>
      </w:r>
      <w:r w:rsidR="00D421A4">
        <w:t xml:space="preserve"> flytskjema,</w:t>
      </w:r>
      <w:r w:rsidR="001E2333">
        <w:t xml:space="preserve"> figur 1</w:t>
      </w:r>
      <w:r w:rsidR="00281B8E">
        <w:t xml:space="preserve">, </w:t>
      </w:r>
      <w:r w:rsidR="00281B8E">
        <w:fldChar w:fldCharType="begin"/>
      </w:r>
      <w:r w:rsidR="00EB19E7">
        <w:instrText xml:space="preserve"> ADDIN EN.CITE &lt;EndNote&gt;&lt;Cite&gt;&lt;Author&gt;Haddaway&lt;/Author&gt;&lt;Year&gt;2022&lt;/Year&gt;&lt;RecNum&gt;63098&lt;/RecNum&gt;&lt;DisplayText&gt;(25)&lt;/DisplayText&gt;&lt;record&gt;&lt;rec-number&gt;63098&lt;/rec-number&gt;&lt;foreign-keys&gt;&lt;key app="EN" db-id="vv5e2f2dktxe9ketv2hvesvjz9ws525x2rde" timestamp="1755935969"&gt;63098&lt;/key&gt;&lt;/foreign-keys&gt;&lt;ref-type name="Journal Article"&gt;17&lt;/ref-type&gt;&lt;contributors&gt;&lt;authors&gt;&lt;author&gt;Haddaway, N. R., Page, M. J., Pritchard, C. C., &amp;amp; McGuinness, L. A&lt;/author&gt;&lt;/authors&gt;&lt;/contributors&gt;&lt;titles&gt;&lt;title&gt;PRISMA2020: An R package and Shiny app for producing PRISMA 2020-compliant flow diagrams, with interactivity for optimised digital transparency and Open Synthesis&lt;/title&gt;&lt;secondary-title&gt;Campbell Systematic Reviews&lt;/secondary-title&gt;&lt;/titles&gt;&lt;periodical&gt;&lt;full-title&gt;Campbell systematic reviews&lt;/full-title&gt;&lt;/periodical&gt;&lt;volume&gt;18, e1230&lt;/volume&gt;&lt;dates&gt;&lt;year&gt;2022&lt;/year&gt;&lt;/dates&gt;&lt;urls&gt;&lt;related-urls&gt;&lt;url&gt;https://doi.org/10.1002/cl2.1230 &lt;/url&gt;&lt;/related-urls&gt;&lt;/urls&gt;&lt;/record&gt;&lt;/Cite&gt;&lt;/EndNote&gt;</w:instrText>
      </w:r>
      <w:r w:rsidR="00281B8E">
        <w:fldChar w:fldCharType="separate"/>
      </w:r>
      <w:r w:rsidR="00EB19E7">
        <w:rPr>
          <w:noProof/>
        </w:rPr>
        <w:t>(25)</w:t>
      </w:r>
      <w:r w:rsidR="00281B8E">
        <w:fldChar w:fldCharType="end"/>
      </w:r>
      <w:r w:rsidR="001E2333">
        <w:t>)</w:t>
      </w:r>
      <w:r>
        <w:t>.</w:t>
      </w:r>
    </w:p>
    <w:p w14:paraId="10BFB9BD" w14:textId="77777777" w:rsidR="00930E1C" w:rsidRDefault="00930E1C" w:rsidP="00BB761A"/>
    <w:p w14:paraId="70E6503E" w14:textId="4C39C150" w:rsidR="00B65189" w:rsidRDefault="00E9667F" w:rsidP="00BB761A">
      <w:r>
        <w:t xml:space="preserve">Totalt </w:t>
      </w:r>
      <w:r w:rsidR="00D421A4">
        <w:t>70</w:t>
      </w:r>
      <w:r w:rsidR="00BB761A">
        <w:t xml:space="preserve"> referanser ble vurdert som </w:t>
      </w:r>
      <w:r w:rsidR="007E74FD">
        <w:t xml:space="preserve">potensielt </w:t>
      </w:r>
      <w:r w:rsidR="00BB761A">
        <w:t>relevante</w:t>
      </w:r>
      <w:r w:rsidR="00582198">
        <w:t xml:space="preserve">. Disse ble </w:t>
      </w:r>
      <w:r w:rsidR="00605572">
        <w:t>innhentet og</w:t>
      </w:r>
      <w:r w:rsidR="00BB761A">
        <w:t xml:space="preserve"> lest i fulltekst</w:t>
      </w:r>
      <w:r w:rsidR="00582198">
        <w:t xml:space="preserve">, og 19 ble inkludert. </w:t>
      </w:r>
    </w:p>
    <w:p w14:paraId="23B67BC2" w14:textId="77777777" w:rsidR="00B65189" w:rsidRDefault="00B65189" w:rsidP="00BB761A"/>
    <w:p w14:paraId="20BDF59C" w14:textId="6700135E" w:rsidR="00BB761A" w:rsidRDefault="00B65189" w:rsidP="00BB761A">
      <w:r>
        <w:t>Blant referansene som ble e</w:t>
      </w:r>
      <w:r w:rsidR="00B2273F">
        <w:t>ks</w:t>
      </w:r>
      <w:r w:rsidR="00AC148B">
        <w:t>k</w:t>
      </w:r>
      <w:r w:rsidR="00B2273F">
        <w:t>ludert,</w:t>
      </w:r>
      <w:r>
        <w:t xml:space="preserve"> var </w:t>
      </w:r>
      <w:r w:rsidR="00B2273F">
        <w:t>18</w:t>
      </w:r>
      <w:r w:rsidR="00BB761A">
        <w:t xml:space="preserve"> ikke systematiske oversikter, </w:t>
      </w:r>
      <w:r w:rsidR="00B2273F">
        <w:t>16 omhandlet ikke</w:t>
      </w:r>
      <w:r w:rsidR="00D902E9">
        <w:t xml:space="preserve"> medvirkning,</w:t>
      </w:r>
      <w:r w:rsidR="00B2273F">
        <w:t xml:space="preserve"> og </w:t>
      </w:r>
      <w:r w:rsidR="00461A13">
        <w:t xml:space="preserve">5 </w:t>
      </w:r>
      <w:r w:rsidR="00BB761A">
        <w:t>hadde en annen populasjon enn den som er definert i inklusjonskriterie</w:t>
      </w:r>
      <w:r w:rsidR="00461A13">
        <w:t>ne. Videre ble</w:t>
      </w:r>
      <w:r w:rsidR="00BB761A">
        <w:t xml:space="preserve"> én </w:t>
      </w:r>
      <w:r w:rsidR="00461A13">
        <w:t xml:space="preserve">referanse ekskludert </w:t>
      </w:r>
      <w:r w:rsidR="00BB761A">
        <w:t xml:space="preserve">på </w:t>
      </w:r>
      <w:r w:rsidR="00461A13">
        <w:t xml:space="preserve">grunn av </w:t>
      </w:r>
      <w:r w:rsidR="00BB761A">
        <w:t xml:space="preserve">språk, </w:t>
      </w:r>
      <w:r w:rsidR="00DC15A1">
        <w:t xml:space="preserve">én </w:t>
      </w:r>
      <w:r w:rsidR="00B60081">
        <w:t xml:space="preserve">fordi den </w:t>
      </w:r>
      <w:r w:rsidR="00DC15A1">
        <w:t xml:space="preserve">var en eldre versjon av en nyere oversikt, </w:t>
      </w:r>
      <w:r w:rsidR="00BB761A">
        <w:t xml:space="preserve">og én </w:t>
      </w:r>
      <w:r w:rsidR="00B60081">
        <w:t xml:space="preserve">fordi den var </w:t>
      </w:r>
      <w:r w:rsidR="00BB761A">
        <w:t>en dublett. Ni referanser ble ekskludert fordi formålet</w:t>
      </w:r>
      <w:r w:rsidR="00B60081">
        <w:t xml:space="preserve"> </w:t>
      </w:r>
      <w:r w:rsidR="00BB761A">
        <w:t xml:space="preserve">var tett knyttet til opplevelse av </w:t>
      </w:r>
      <w:r w:rsidR="298D19E4">
        <w:t>en spesifikk sykdom</w:t>
      </w:r>
      <w:r w:rsidR="00BB761A">
        <w:t xml:space="preserve">. </w:t>
      </w:r>
      <w:r w:rsidR="005567F9">
        <w:t>En referanseliste over d</w:t>
      </w:r>
      <w:r w:rsidR="008F76DA">
        <w:t>e ekskluderte</w:t>
      </w:r>
      <w:r w:rsidR="0028149A">
        <w:t xml:space="preserve"> studiene </w:t>
      </w:r>
      <w:r w:rsidR="00D421A4">
        <w:t>er</w:t>
      </w:r>
      <w:r w:rsidR="0028149A">
        <w:t xml:space="preserve"> listet med eksklusjonsgrunn</w:t>
      </w:r>
      <w:r w:rsidR="00BB761A">
        <w:t xml:space="preserve"> i vedlegg </w:t>
      </w:r>
      <w:r w:rsidR="0028149A">
        <w:t>3</w:t>
      </w:r>
      <w:r w:rsidR="00BB761A">
        <w:t xml:space="preserve">. </w:t>
      </w:r>
    </w:p>
    <w:p w14:paraId="5F3000A1" w14:textId="77777777" w:rsidR="0049275B" w:rsidRDefault="0049275B" w:rsidP="00BB761A"/>
    <w:p w14:paraId="6C4F0495" w14:textId="46AB1249" w:rsidR="000B0AEC" w:rsidRDefault="6F7AE23A" w:rsidP="00BB761A">
      <w:r>
        <w:rPr>
          <w:noProof/>
        </w:rPr>
        <w:lastRenderedPageBreak/>
        <w:drawing>
          <wp:inline distT="0" distB="0" distL="0" distR="0" wp14:anchorId="2AA95342" wp14:editId="0E846032">
            <wp:extent cx="5177155" cy="5278477"/>
            <wp:effectExtent l="0" t="0" r="4445" b="0"/>
            <wp:docPr id="9185187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18750" name=""/>
                    <pic:cNvPicPr/>
                  </pic:nvPicPr>
                  <pic:blipFill rotWithShape="1">
                    <a:blip r:embed="rId28">
                      <a:extLst>
                        <a:ext uri="{28A0092B-C50C-407E-A947-70E740481C1C}">
                          <a14:useLocalDpi xmlns:a14="http://schemas.microsoft.com/office/drawing/2010/main" val="0"/>
                        </a:ext>
                      </a:extLst>
                    </a:blip>
                    <a:srcRect t="8275"/>
                    <a:stretch>
                      <a:fillRect/>
                    </a:stretch>
                  </pic:blipFill>
                  <pic:spPr bwMode="auto">
                    <a:xfrm>
                      <a:off x="0" y="0"/>
                      <a:ext cx="5187434" cy="5288957"/>
                    </a:xfrm>
                    <a:prstGeom prst="rect">
                      <a:avLst/>
                    </a:prstGeom>
                    <a:ln>
                      <a:noFill/>
                    </a:ln>
                    <a:extLst>
                      <a:ext uri="{53640926-AAD7-44D8-BBD7-CCE9431645EC}">
                        <a14:shadowObscured xmlns:a14="http://schemas.microsoft.com/office/drawing/2010/main"/>
                      </a:ext>
                    </a:extLst>
                  </pic:spPr>
                </pic:pic>
              </a:graphicData>
            </a:graphic>
          </wp:inline>
        </w:drawing>
      </w:r>
    </w:p>
    <w:p w14:paraId="5D83FAEE" w14:textId="429A050B" w:rsidR="000B0AEC" w:rsidRDefault="0049275B" w:rsidP="00BB761A">
      <w:pPr>
        <w:rPr>
          <w:color w:val="FF0000"/>
        </w:rPr>
      </w:pPr>
      <w:r w:rsidRPr="00F11794">
        <w:rPr>
          <w:b/>
          <w:bCs/>
          <w:i/>
          <w:iCs/>
        </w:rPr>
        <w:t xml:space="preserve">Figur </w:t>
      </w:r>
      <w:r>
        <w:rPr>
          <w:b/>
          <w:bCs/>
          <w:i/>
          <w:iCs/>
        </w:rPr>
        <w:t>1</w:t>
      </w:r>
      <w:r w:rsidRPr="00F11794">
        <w:rPr>
          <w:b/>
          <w:bCs/>
          <w:i/>
          <w:iCs/>
        </w:rPr>
        <w:t>:</w:t>
      </w:r>
      <w:r w:rsidRPr="00F11794">
        <w:rPr>
          <w:i/>
          <w:iCs/>
        </w:rPr>
        <w:t xml:space="preserve"> Flytskjema</w:t>
      </w:r>
      <w:r w:rsidR="002B111C">
        <w:rPr>
          <w:i/>
          <w:iCs/>
        </w:rPr>
        <w:t xml:space="preserve"> over </w:t>
      </w:r>
      <w:r w:rsidR="00362C3A">
        <w:rPr>
          <w:i/>
          <w:iCs/>
        </w:rPr>
        <w:t>utvelgelse av studier</w:t>
      </w:r>
    </w:p>
    <w:p w14:paraId="0026A9E8" w14:textId="77777777" w:rsidR="00663987" w:rsidRDefault="00663987" w:rsidP="00BB761A">
      <w:pPr>
        <w:rPr>
          <w:color w:val="00B0F0"/>
        </w:rPr>
      </w:pPr>
    </w:p>
    <w:p w14:paraId="77F00BD9" w14:textId="646DA2AF" w:rsidR="00073C2E" w:rsidRPr="00114C0B" w:rsidRDefault="00073C2E" w:rsidP="00073C2E">
      <w:pPr>
        <w:pStyle w:val="Overskrift2"/>
      </w:pPr>
      <w:bookmarkStart w:id="46" w:name="_Toc230161995"/>
      <w:r w:rsidRPr="00114C0B">
        <w:t xml:space="preserve">Beskrivelse av de inkluderte </w:t>
      </w:r>
      <w:r w:rsidR="006B4A66">
        <w:t>systematiske oversiktene</w:t>
      </w:r>
      <w:bookmarkEnd w:id="46"/>
    </w:p>
    <w:p w14:paraId="4F038D06" w14:textId="562081A1" w:rsidR="00073C2E" w:rsidRDefault="00073C2E" w:rsidP="00073C2E">
      <w:r w:rsidRPr="4C6D30B5">
        <w:t xml:space="preserve">Vi inkluderte </w:t>
      </w:r>
      <w:r w:rsidR="00FF40B0" w:rsidRPr="4C6D30B5">
        <w:t>19</w:t>
      </w:r>
      <w:r w:rsidR="00460BFA">
        <w:rPr>
          <w:szCs w:val="24"/>
        </w:rPr>
        <w:t xml:space="preserve"> </w:t>
      </w:r>
      <w:r w:rsidR="002C2FB5" w:rsidRPr="4C6D30B5">
        <w:t>systematiske oversikter</w:t>
      </w:r>
      <w:r w:rsidRPr="4C6D30B5">
        <w:t xml:space="preserve"> i denne </w:t>
      </w:r>
      <w:r w:rsidR="002C2FB5" w:rsidRPr="4C6D30B5">
        <w:t>kartleggings</w:t>
      </w:r>
      <w:r w:rsidRPr="4C6D30B5">
        <w:t>oversikten</w:t>
      </w:r>
      <w:r w:rsidR="00F91742">
        <w:rPr>
          <w:szCs w:val="24"/>
        </w:rPr>
        <w:t xml:space="preserve"> </w:t>
      </w:r>
      <w:r>
        <w:fldChar w:fldCharType="begin">
          <w:fldData xml:space="preserve">PC9hdXRob3I+PGF1dGhvcj5LYWFsdmlrLCBIaWxkZTwvYXV0aG9yPjxhdXRob3I+U2Fsa2F1c2tp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</w:fldData>
        </w:fldChar>
      </w:r>
      <w:r w:rsidR="00EB19E7">
        <w:instrText xml:space="preserve"> ADDIN EN.CITE </w:instrText>
      </w:r>
      <w:r w:rsidR="00EB19E7">
        <w:fldChar w:fldCharType="begin">
          <w:fldData xml:space="preserve">PEVuZE5vdGU+PENpdGU+PEF1dGhvcj5BcHBsZXRvbjwvQXV0aG9yPjxZZWFyPjIwMjI8L1llYXI+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==
</w:fldData>
        </w:fldChar>
      </w:r>
      <w:r w:rsidR="00EB19E7">
        <w:instrText xml:space="preserve"> ADDIN EN.CITE.DATA </w:instrText>
      </w:r>
      <w:r w:rsidR="00EB19E7">
        <w:fldChar w:fldCharType="end"/>
      </w:r>
      <w:r w:rsidR="00EB19E7">
        <w:fldChar w:fldCharType="begin">
          <w:fldData xml:space="preserve">PC9hdXRob3I+PGF1dGhvcj5LYWFsdmlrLCBIaWxkZTwvYXV0aG9yPjxhdXRob3I+U2Fsa2F1c2tp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</w:fldData>
        </w:fldChar>
      </w:r>
      <w:r w:rsidR="00EB19E7">
        <w:instrText xml:space="preserve"> ADDIN EN.CITE.DATA </w:instrText>
      </w:r>
      <w:r w:rsidR="00EB19E7">
        <w:fldChar w:fldCharType="end"/>
      </w:r>
      <w:r>
        <w:fldChar w:fldCharType="separate"/>
      </w:r>
      <w:r w:rsidR="00EB19E7">
        <w:rPr>
          <w:noProof/>
        </w:rPr>
        <w:t>(26-44)</w:t>
      </w:r>
      <w:r>
        <w:fldChar w:fldCharType="end"/>
      </w:r>
      <w:r w:rsidR="00F91742">
        <w:rPr>
          <w:szCs w:val="24"/>
        </w:rPr>
        <w:t xml:space="preserve">, </w:t>
      </w:r>
      <w:r w:rsidR="002C2FB5" w:rsidRPr="591EE238">
        <w:t xml:space="preserve">se tabell </w:t>
      </w:r>
      <w:r w:rsidR="00F91742">
        <w:rPr>
          <w:szCs w:val="24"/>
        </w:rPr>
        <w:fldChar w:fldCharType="begin">
          <w:fldData xml:space="preserve">PC9hdXRob3I+PGF1dGhvcj5LYWFsdmlrLCBIaWxkZTwvYXV0aG9yPjxhdXRob3I+U2Fsa2F1c2tp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</w:fldData>
        </w:fldChar>
      </w:r>
      <w:r w:rsidR="00EB19E7">
        <w:rPr>
          <w:szCs w:val="24"/>
        </w:rPr>
        <w:instrText xml:space="preserve"> ADDIN EN.CITE </w:instrText>
      </w:r>
      <w:r w:rsidR="00EB19E7">
        <w:rPr>
          <w:szCs w:val="24"/>
        </w:rPr>
        <w:fldChar w:fldCharType="begin">
          <w:fldData xml:space="preserve">PEVuZE5vdGU+PENpdGU+PEF1dGhvcj5BcHBsZXRvbjwvQXV0aG9yPjxZZWFyPjIwMjI8L1llYXI+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==
</w:fldData>
        </w:fldChar>
      </w:r>
      <w:r w:rsidR="00EB19E7">
        <w:rPr>
          <w:szCs w:val="24"/>
        </w:rPr>
        <w:instrText xml:space="preserve"> ADDIN EN.CITE.DATA </w:instrText>
      </w:r>
      <w:r w:rsidR="00EB19E7">
        <w:rPr>
          <w:szCs w:val="24"/>
        </w:rPr>
      </w:r>
      <w:r w:rsidR="00EB19E7">
        <w:rPr>
          <w:szCs w:val="24"/>
        </w:rPr>
        <w:fldChar w:fldCharType="end"/>
      </w:r>
      <w:r w:rsidR="00EB19E7">
        <w:rPr>
          <w:szCs w:val="24"/>
        </w:rPr>
        <w:fldChar w:fldCharType="begin">
          <w:fldData xml:space="preserve">PC9hdXRob3I+PGF1dGhvcj5LYWFsdmlrLCBIaWxkZTwvYXV0aG9yPjxhdXRob3I+U2Fsa2F1c2tp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</w:fldData>
        </w:fldChar>
      </w:r>
      <w:r w:rsidR="00EB19E7">
        <w:rPr>
          <w:szCs w:val="24"/>
        </w:rPr>
        <w:instrText xml:space="preserve"> ADDIN EN.CITE.DATA </w:instrText>
      </w:r>
      <w:r w:rsidR="00EB19E7">
        <w:rPr>
          <w:szCs w:val="24"/>
        </w:rPr>
      </w:r>
      <w:r w:rsidR="00EB19E7">
        <w:rPr>
          <w:szCs w:val="24"/>
        </w:rPr>
        <w:fldChar w:fldCharType="end"/>
      </w:r>
      <w:r w:rsidR="00F91742">
        <w:rPr>
          <w:szCs w:val="24"/>
        </w:rPr>
      </w:r>
      <w:r w:rsidR="00F91742">
        <w:rPr>
          <w:szCs w:val="24"/>
        </w:rPr>
        <w:fldChar w:fldCharType="separate"/>
      </w:r>
      <w:r w:rsidR="00EB19E7">
        <w:rPr>
          <w:noProof/>
          <w:szCs w:val="24"/>
        </w:rPr>
        <w:t>(26-44)</w:t>
      </w:r>
      <w:r w:rsidR="00F91742">
        <w:rPr>
          <w:szCs w:val="24"/>
        </w:rPr>
        <w:fldChar w:fldCharType="end"/>
      </w:r>
      <w:r w:rsidR="46F7C9AD" w:rsidRPr="00DB1933">
        <w:rPr>
          <w:szCs w:val="24"/>
        </w:rPr>
        <w:t>1.</w:t>
      </w:r>
      <w:r w:rsidRPr="00DB1933">
        <w:rPr>
          <w:szCs w:val="24"/>
        </w:rPr>
        <w:t xml:space="preserve"> </w:t>
      </w:r>
      <w:r w:rsidR="00BB33D1" w:rsidRPr="4C6D30B5">
        <w:t>Én av de systematiske oversiktene,</w:t>
      </w:r>
      <w:r w:rsidR="00223797" w:rsidRPr="4C6D30B5">
        <w:t xml:space="preserve"> Malone </w:t>
      </w:r>
      <w:r w:rsidR="00E03833" w:rsidRPr="4C6D30B5">
        <w:t xml:space="preserve">2019 </w:t>
      </w:r>
      <w:r w:rsidR="00E03833">
        <w:rPr>
          <w:szCs w:val="24"/>
        </w:rPr>
        <w:fldChar w:fldCharType="begin"/>
      </w:r>
      <w:r w:rsidR="00EB19E7">
        <w:rPr>
          <w:szCs w:val="24"/>
        </w:rPr>
        <w:instrText xml:space="preserve"> ADDIN EN.CITE &lt;EndNote&gt;&lt;Cite&gt;&lt;Author&gt;Malone&lt;/Author&gt;&lt;Year&gt;2019&lt;/Year&gt;&lt;RecNum&gt;63075&lt;/RecNum&gt;&lt;DisplayText&gt;(40)&lt;/DisplayText&gt;&lt;record&gt;&lt;rec-number&gt;63075&lt;/rec-number&gt;&lt;foreign-keys&gt;&lt;key app="EN" db-id="vv5e2f2dktxe9ketv2hvesvjz9ws525x2rde" timestamp="1749392162"&gt;63075&lt;/key&gt;&lt;/foreign-keys&gt;&lt;ref-type name="Journal Article"&gt;17&lt;/ref-type&gt;&lt;contributors&gt;&lt;authors&gt;&lt;author&gt;Malone, H.&lt;/author&gt;&lt;author&gt;Biggar, S.&lt;/author&gt;&lt;author&gt;Javadpour, S.&lt;/author&gt;&lt;author&gt;Edworthy, Z.&lt;/author&gt;&lt;author&gt;Sheaf, G.&lt;/author&gt;&lt;author&gt;Coyne, I.&lt;/author&gt;&lt;/authors&gt;&lt;/contributors&gt;&lt;titles&gt;&lt;title&gt;Interventions for promoting participation in shared decision‐making for children and adolescents with cystic fibrosis&lt;/title&gt;&lt;secondary-title&gt;Cochrane Database of Systematic Reviews&lt;/secondary-title&gt;&lt;/titles&gt;&lt;periodical&gt;&lt;full-title&gt;Cochrane Database of Systematic Reviews&lt;/full-title&gt;&lt;/periodical&gt;&lt;number&gt;5&lt;/number&gt;&lt;keywords&gt;&lt;keyword&gt;*Cystic Fibrosis&lt;/keyword&gt;&lt;keyword&gt;*Decision Making&lt;/keyword&gt;&lt;keyword&gt;*Patient Participation&lt;/keyword&gt;&lt;keyword&gt;Adolescent&lt;/keyword&gt;&lt;keyword&gt;Child&lt;/keyword&gt;&lt;keyword&gt;Child, Preschool&lt;/keyword&gt;&lt;keyword&gt;Humans&lt;/keyword&gt;&lt;keyword&gt;Self‐Management&lt;/keyword&gt;&lt;/keywords&gt;&lt;dates&gt;&lt;year&gt;2019&lt;/year&gt;&lt;/dates&gt;&lt;publisher&gt;John Wiley &amp;amp; Sons, Ltd&lt;/publisher&gt;&lt;isbn&gt;1465-1858&lt;/isbn&gt;&lt;accession-num&gt;CD012578&lt;/accession-num&gt;&lt;urls&gt;&lt;related-urls&gt;&lt;url&gt;http://dx.doi.org/10.1002/14651858.CD012578.pub2&lt;/url&gt;&lt;/related-urls&gt;&lt;/urls&gt;&lt;custom1&gt;EPISTEMONIKOS&lt;/custom1&gt;&lt;electronic-resource-num&gt;10.1002/14651858.CD012578.pub2&lt;/electronic-resource-num&gt;&lt;/record&gt;&lt;/Cite&gt;&lt;/EndNote&gt;</w:instrText>
      </w:r>
      <w:r w:rsidR="00E03833">
        <w:rPr>
          <w:szCs w:val="24"/>
        </w:rPr>
        <w:fldChar w:fldCharType="separate"/>
      </w:r>
      <w:r w:rsidR="00EB19E7">
        <w:rPr>
          <w:noProof/>
          <w:szCs w:val="24"/>
        </w:rPr>
        <w:t>(40)</w:t>
      </w:r>
      <w:r w:rsidR="00E03833">
        <w:rPr>
          <w:szCs w:val="24"/>
        </w:rPr>
        <w:fldChar w:fldCharType="end"/>
      </w:r>
      <w:r w:rsidR="00E03833">
        <w:rPr>
          <w:szCs w:val="24"/>
        </w:rPr>
        <w:t xml:space="preserve"> </w:t>
      </w:r>
      <w:r w:rsidR="00223797" w:rsidRPr="4C6D30B5">
        <w:t>inkluderte ingen</w:t>
      </w:r>
      <w:r w:rsidR="004F1235">
        <w:t xml:space="preserve"> primær</w:t>
      </w:r>
      <w:r w:rsidR="00223797" w:rsidRPr="4C6D30B5">
        <w:t>studier og er derfor ikke</w:t>
      </w:r>
      <w:r w:rsidR="005317C5" w:rsidRPr="4C6D30B5">
        <w:t xml:space="preserve"> tatt videre til</w:t>
      </w:r>
      <w:r w:rsidR="0008599C">
        <w:rPr>
          <w:szCs w:val="24"/>
        </w:rPr>
        <w:t xml:space="preserve"> </w:t>
      </w:r>
      <w:r w:rsidR="00286831" w:rsidRPr="4C6D30B5">
        <w:t>senere</w:t>
      </w:r>
      <w:r w:rsidR="00463185">
        <w:rPr>
          <w:szCs w:val="24"/>
        </w:rPr>
        <w:t xml:space="preserve"> </w:t>
      </w:r>
      <w:r w:rsidR="0008599C" w:rsidRPr="4C6D30B5">
        <w:t>tabeller/</w:t>
      </w:r>
      <w:r w:rsidR="00463185" w:rsidRPr="4C6D30B5">
        <w:t>figurer,</w:t>
      </w:r>
      <w:r w:rsidR="005317C5" w:rsidRPr="4C6D30B5">
        <w:t xml:space="preserve"> kvalitetsvurdering og datauthenting. </w:t>
      </w:r>
    </w:p>
    <w:p w14:paraId="56D6ECA8" w14:textId="77777777" w:rsidR="00717A50" w:rsidRDefault="00717A50" w:rsidP="00073C2E">
      <w:pPr>
        <w:rPr>
          <w:szCs w:val="24"/>
        </w:rPr>
      </w:pPr>
    </w:p>
    <w:p w14:paraId="53052A2D" w14:textId="77777777" w:rsidR="00663987" w:rsidRDefault="00663987">
      <w:pPr>
        <w:tabs>
          <w:tab w:val="clear" w:pos="510"/>
        </w:tabs>
        <w:spacing w:line="240" w:lineRule="auto"/>
        <w:rPr>
          <w:b/>
          <w:i/>
        </w:rPr>
      </w:pPr>
      <w:r>
        <w:rPr>
          <w:b/>
          <w:i/>
        </w:rPr>
        <w:br w:type="page"/>
      </w:r>
    </w:p>
    <w:p w14:paraId="1642017B" w14:textId="39C15F31" w:rsidR="00073C2E" w:rsidRPr="00114C0B" w:rsidRDefault="00073C2E" w:rsidP="00073C2E">
      <w:pPr>
        <w:spacing w:before="60"/>
        <w:rPr>
          <w:rFonts w:ascii="Arial" w:hAnsi="Arial" w:cs="Arial"/>
          <w:color w:val="000000"/>
          <w:sz w:val="20"/>
          <w:szCs w:val="20"/>
        </w:rPr>
      </w:pPr>
      <w:r w:rsidRPr="3647500B">
        <w:rPr>
          <w:b/>
          <w:bCs/>
          <w:i/>
          <w:iCs/>
        </w:rPr>
        <w:lastRenderedPageBreak/>
        <w:t xml:space="preserve">Tabell </w:t>
      </w:r>
      <w:r w:rsidR="00B6018C" w:rsidRPr="3647500B">
        <w:rPr>
          <w:b/>
          <w:bCs/>
          <w:i/>
          <w:iCs/>
        </w:rPr>
        <w:t>1</w:t>
      </w:r>
      <w:r>
        <w:t xml:space="preserve">: </w:t>
      </w:r>
      <w:r w:rsidR="004D7C92" w:rsidRPr="00B46D2C">
        <w:rPr>
          <w:i/>
          <w:iCs/>
        </w:rPr>
        <w:t>Beskrivelse av d</w:t>
      </w:r>
      <w:r w:rsidR="00994FE4" w:rsidRPr="3647500B">
        <w:rPr>
          <w:i/>
          <w:iCs/>
        </w:rPr>
        <w:t>e</w:t>
      </w:r>
      <w:r w:rsidRPr="3647500B">
        <w:rPr>
          <w:i/>
          <w:iCs/>
        </w:rPr>
        <w:t xml:space="preserve"> inkluderte studiene</w:t>
      </w:r>
      <w:r w:rsidR="00994FE4" w:rsidRPr="3647500B">
        <w:rPr>
          <w:i/>
          <w:iCs/>
        </w:rPr>
        <w:t xml:space="preserve"> med</w:t>
      </w:r>
      <w:r w:rsidR="00AC4141" w:rsidRPr="3647500B">
        <w:rPr>
          <w:i/>
          <w:iCs/>
        </w:rPr>
        <w:t xml:space="preserve"> karakteristika</w:t>
      </w:r>
      <w:r w:rsidR="00833F1F" w:rsidRPr="3647500B">
        <w:rPr>
          <w:i/>
          <w:iCs/>
        </w:rPr>
        <w:t>, alfabetisk</w:t>
      </w:r>
      <w:r w:rsidR="00B37E10" w:rsidRPr="3647500B">
        <w:rPr>
          <w:i/>
          <w:iCs/>
        </w:rPr>
        <w:t xml:space="preserve"> etter førsteforfatter</w:t>
      </w:r>
      <w:r w:rsidRPr="3647500B">
        <w:rPr>
          <w:i/>
          <w:iCs/>
        </w:rPr>
        <w:t xml:space="preserve"> (N=</w:t>
      </w:r>
      <w:r w:rsidR="00105D3A" w:rsidRPr="3647500B">
        <w:rPr>
          <w:i/>
          <w:iCs/>
        </w:rPr>
        <w:t>19</w:t>
      </w:r>
      <w:r w:rsidRPr="3647500B">
        <w:rPr>
          <w:i/>
          <w:iCs/>
        </w:rPr>
        <w:t>)</w:t>
      </w:r>
      <w:r w:rsidRPr="3647500B">
        <w:rPr>
          <w:color w:val="FF0000"/>
        </w:rPr>
        <w:t xml:space="preserve">  </w:t>
      </w:r>
    </w:p>
    <w:tbl>
      <w:tblPr>
        <w:tblStyle w:val="TableKunnskapssenteret"/>
        <w:tblW w:w="8217" w:type="dxa"/>
        <w:tblLayout w:type="fixed"/>
        <w:tblLook w:val="01E0" w:firstRow="1" w:lastRow="1" w:firstColumn="1" w:lastColumn="1" w:noHBand="0" w:noVBand="0"/>
      </w:tblPr>
      <w:tblGrid>
        <w:gridCol w:w="1560"/>
        <w:gridCol w:w="1701"/>
        <w:gridCol w:w="1559"/>
        <w:gridCol w:w="2406"/>
        <w:gridCol w:w="991"/>
      </w:tblGrid>
      <w:tr w:rsidR="00EA1851" w:rsidRPr="00F05349" w14:paraId="0C26CB03" w14:textId="10998A1D" w:rsidTr="005643D9">
        <w:trPr>
          <w:cnfStyle w:val="100000000000" w:firstRow="1" w:lastRow="0" w:firstColumn="0" w:lastColumn="0" w:oddVBand="0" w:evenVBand="0" w:oddHBand="0" w:evenHBand="0" w:firstRowFirstColumn="0" w:firstRowLastColumn="0" w:lastRowFirstColumn="0" w:lastRowLastColumn="0"/>
        </w:trPr>
        <w:tc>
          <w:tcPr>
            <w:tcW w:w="1560" w:type="dxa"/>
          </w:tcPr>
          <w:p w14:paraId="3AAC9F66" w14:textId="77777777" w:rsidR="00C61D61" w:rsidRDefault="00C61D61" w:rsidP="00460BFA">
            <w:pPr>
              <w:spacing w:line="240" w:lineRule="auto"/>
              <w:rPr>
                <w:rFonts w:ascii="Arial Narrow" w:hAnsi="Arial Narrow"/>
                <w:b w:val="0"/>
                <w:sz w:val="20"/>
                <w:szCs w:val="20"/>
              </w:rPr>
            </w:pPr>
            <w:r>
              <w:rPr>
                <w:rFonts w:ascii="Arial Narrow" w:hAnsi="Arial Narrow"/>
                <w:sz w:val="20"/>
                <w:szCs w:val="20"/>
              </w:rPr>
              <w:t xml:space="preserve">Førsteforfatter </w:t>
            </w:r>
          </w:p>
          <w:p w14:paraId="7D3F9290" w14:textId="2B88D052" w:rsidR="00C61D61" w:rsidRPr="00F05349" w:rsidRDefault="00C61D61" w:rsidP="00460BFA">
            <w:pPr>
              <w:spacing w:line="240" w:lineRule="auto"/>
              <w:rPr>
                <w:rFonts w:ascii="Arial Narrow" w:hAnsi="Arial Narrow"/>
                <w:sz w:val="20"/>
                <w:szCs w:val="20"/>
              </w:rPr>
            </w:pPr>
            <w:r>
              <w:rPr>
                <w:rFonts w:ascii="Arial Narrow" w:hAnsi="Arial Narrow"/>
                <w:sz w:val="20"/>
                <w:szCs w:val="20"/>
              </w:rPr>
              <w:t>(årstall)</w:t>
            </w:r>
            <w:r w:rsidRPr="00F05349">
              <w:rPr>
                <w:rFonts w:ascii="Arial Narrow" w:hAnsi="Arial Narrow"/>
                <w:sz w:val="20"/>
                <w:szCs w:val="20"/>
              </w:rPr>
              <w:t xml:space="preserve"> </w:t>
            </w:r>
          </w:p>
        </w:tc>
        <w:tc>
          <w:tcPr>
            <w:tcW w:w="1701" w:type="dxa"/>
          </w:tcPr>
          <w:p w14:paraId="0AE69813" w14:textId="65260BD0" w:rsidR="00C61D61" w:rsidRPr="00F05349" w:rsidRDefault="00C61D61" w:rsidP="00460BFA">
            <w:pPr>
              <w:spacing w:line="240" w:lineRule="auto"/>
              <w:rPr>
                <w:rFonts w:ascii="Arial Narrow" w:hAnsi="Arial Narrow"/>
                <w:sz w:val="20"/>
                <w:szCs w:val="20"/>
              </w:rPr>
            </w:pPr>
            <w:r w:rsidRPr="00C552D5">
              <w:rPr>
                <w:rFonts w:ascii="Arial Narrow" w:hAnsi="Arial Narrow"/>
                <w:sz w:val="20"/>
                <w:szCs w:val="20"/>
              </w:rPr>
              <w:t>Tematikk / fagfelt</w:t>
            </w:r>
          </w:p>
        </w:tc>
        <w:tc>
          <w:tcPr>
            <w:tcW w:w="1559" w:type="dxa"/>
          </w:tcPr>
          <w:p w14:paraId="4B64CAD2" w14:textId="1D8A3977" w:rsidR="00C61D61" w:rsidRPr="00A8697F" w:rsidRDefault="00C61D61" w:rsidP="00460BFA">
            <w:pPr>
              <w:spacing w:line="240" w:lineRule="auto"/>
              <w:rPr>
                <w:rFonts w:ascii="Arial Narrow" w:hAnsi="Arial Narrow"/>
                <w:b w:val="0"/>
                <w:sz w:val="20"/>
                <w:szCs w:val="20"/>
              </w:rPr>
            </w:pPr>
            <w:r w:rsidRPr="00F05349">
              <w:rPr>
                <w:rFonts w:ascii="Arial Narrow" w:hAnsi="Arial Narrow"/>
                <w:sz w:val="20"/>
                <w:szCs w:val="20"/>
              </w:rPr>
              <w:t>Utvalg alder barn</w:t>
            </w:r>
            <w:r>
              <w:rPr>
                <w:rFonts w:ascii="Arial Narrow" w:hAnsi="Arial Narrow"/>
                <w:sz w:val="20"/>
                <w:szCs w:val="20"/>
              </w:rPr>
              <w:t>/unge</w:t>
            </w:r>
          </w:p>
        </w:tc>
        <w:tc>
          <w:tcPr>
            <w:tcW w:w="2406" w:type="dxa"/>
          </w:tcPr>
          <w:p w14:paraId="302068DC" w14:textId="77777777" w:rsidR="00C61D61" w:rsidRDefault="00C61D61" w:rsidP="00460BFA">
            <w:pPr>
              <w:spacing w:line="240" w:lineRule="auto"/>
              <w:rPr>
                <w:rFonts w:ascii="Arial Narrow" w:hAnsi="Arial Narrow"/>
                <w:b w:val="0"/>
                <w:sz w:val="20"/>
                <w:szCs w:val="20"/>
              </w:rPr>
            </w:pPr>
            <w:r>
              <w:rPr>
                <w:rFonts w:ascii="Arial Narrow" w:hAnsi="Arial Narrow"/>
                <w:sz w:val="20"/>
                <w:szCs w:val="20"/>
              </w:rPr>
              <w:t>Antall</w:t>
            </w:r>
            <w:r w:rsidRPr="00F05349">
              <w:rPr>
                <w:rFonts w:ascii="Arial Narrow" w:hAnsi="Arial Narrow"/>
                <w:sz w:val="20"/>
                <w:szCs w:val="20"/>
              </w:rPr>
              <w:t xml:space="preserve"> studier </w:t>
            </w:r>
          </w:p>
          <w:p w14:paraId="74C5C3C9" w14:textId="60C2E6E2" w:rsidR="00C61D61" w:rsidRPr="00F05349" w:rsidRDefault="00C61D61" w:rsidP="00460BFA">
            <w:pPr>
              <w:spacing w:line="240" w:lineRule="auto"/>
              <w:rPr>
                <w:rFonts w:ascii="Arial Narrow" w:hAnsi="Arial Narrow"/>
                <w:sz w:val="20"/>
                <w:szCs w:val="20"/>
              </w:rPr>
            </w:pPr>
            <w:r>
              <w:rPr>
                <w:rFonts w:ascii="Arial Narrow" w:hAnsi="Arial Narrow"/>
                <w:sz w:val="20"/>
                <w:szCs w:val="20"/>
              </w:rPr>
              <w:t>(studiedesign)</w:t>
            </w:r>
          </w:p>
        </w:tc>
        <w:tc>
          <w:tcPr>
            <w:tcW w:w="991" w:type="dxa"/>
          </w:tcPr>
          <w:p w14:paraId="61F4ECA1" w14:textId="1BB0823D"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Vår vurdering av kvalitet</w:t>
            </w:r>
          </w:p>
        </w:tc>
      </w:tr>
      <w:tr w:rsidR="00C61D61" w:rsidRPr="00F05349" w14:paraId="2BC24115" w14:textId="6F7ECB3E" w:rsidTr="005643D9">
        <w:tc>
          <w:tcPr>
            <w:tcW w:w="1560" w:type="dxa"/>
          </w:tcPr>
          <w:p w14:paraId="4746E27E" w14:textId="571F7979"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Appleton 2022</w:t>
            </w:r>
            <w:r w:rsidR="005643D9">
              <w:rPr>
                <w:rFonts w:ascii="Arial Narrow" w:hAnsi="Arial Narrow" w:cs="Calibri"/>
                <w:bCs/>
                <w:sz w:val="20"/>
                <w:szCs w:val="20"/>
              </w:rPr>
              <w:t xml:space="preserve"> </w:t>
            </w:r>
            <w:r w:rsidR="005643D9">
              <w:rPr>
                <w:rFonts w:ascii="Arial Narrow" w:hAnsi="Arial Narrow" w:cs="Calibri"/>
                <w:bCs/>
                <w:sz w:val="20"/>
                <w:szCs w:val="20"/>
              </w:rPr>
              <w:fldChar w:fldCharType="begin">
                <w:fldData xml:space="preserve">PEVuZE5vdGU+PENpdGU+PEF1dGhvcj5BcHBsZXRvbjwvQXV0aG9yPjxZZWFyPjIwMjI8L1llYXI+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PEVuZE5vdGU+PENpdGU+PEF1dGhvcj5BcHBsZXRvbjwvQXV0aG9yPjxZZWFyPjIwMjI8L1llYXI+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5643D9">
              <w:rPr>
                <w:rFonts w:ascii="Arial Narrow" w:hAnsi="Arial Narrow" w:cs="Calibri"/>
                <w:bCs/>
                <w:sz w:val="20"/>
                <w:szCs w:val="20"/>
              </w:rPr>
            </w:r>
            <w:r w:rsidR="005643D9">
              <w:rPr>
                <w:rFonts w:ascii="Arial Narrow" w:hAnsi="Arial Narrow" w:cs="Calibri"/>
                <w:bCs/>
                <w:sz w:val="20"/>
                <w:szCs w:val="20"/>
              </w:rPr>
              <w:fldChar w:fldCharType="separate"/>
            </w:r>
            <w:r w:rsidR="00EB19E7">
              <w:rPr>
                <w:rFonts w:ascii="Arial Narrow" w:hAnsi="Arial Narrow" w:cs="Calibri"/>
                <w:bCs/>
                <w:noProof/>
                <w:sz w:val="20"/>
                <w:szCs w:val="20"/>
              </w:rPr>
              <w:t>(26)</w:t>
            </w:r>
            <w:r w:rsidR="005643D9">
              <w:rPr>
                <w:rFonts w:ascii="Arial Narrow" w:hAnsi="Arial Narrow" w:cs="Calibri"/>
                <w:bCs/>
                <w:sz w:val="20"/>
                <w:szCs w:val="20"/>
              </w:rPr>
              <w:fldChar w:fldCharType="end"/>
            </w:r>
          </w:p>
        </w:tc>
        <w:tc>
          <w:tcPr>
            <w:tcW w:w="1701" w:type="dxa"/>
          </w:tcPr>
          <w:p w14:paraId="056BE2A7" w14:textId="34ED3544"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Psykiatri</w:t>
            </w:r>
          </w:p>
        </w:tc>
        <w:tc>
          <w:tcPr>
            <w:tcW w:w="1559" w:type="dxa"/>
          </w:tcPr>
          <w:p w14:paraId="16E2E335" w14:textId="61A7A4E7" w:rsidR="00C61D61" w:rsidRPr="00F05349" w:rsidRDefault="00C61D61" w:rsidP="00460BFA">
            <w:pPr>
              <w:spacing w:line="240" w:lineRule="auto"/>
              <w:rPr>
                <w:rFonts w:ascii="Arial Narrow" w:hAnsi="Arial Narrow"/>
                <w:sz w:val="20"/>
                <w:szCs w:val="20"/>
              </w:rPr>
            </w:pPr>
            <w:r>
              <w:rPr>
                <w:rFonts w:ascii="Arial Narrow" w:hAnsi="Arial Narrow"/>
                <w:sz w:val="20"/>
                <w:szCs w:val="20"/>
              </w:rPr>
              <w:t>12-25 år</w:t>
            </w:r>
          </w:p>
        </w:tc>
        <w:tc>
          <w:tcPr>
            <w:tcW w:w="2406" w:type="dxa"/>
          </w:tcPr>
          <w:p w14:paraId="1933271F" w14:textId="23E23963" w:rsidR="00C61D61" w:rsidRPr="00F05349" w:rsidRDefault="00C61D61" w:rsidP="00460BFA">
            <w:pPr>
              <w:spacing w:line="240" w:lineRule="auto"/>
              <w:rPr>
                <w:rFonts w:ascii="Arial Narrow" w:hAnsi="Arial Narrow"/>
                <w:sz w:val="20"/>
                <w:szCs w:val="20"/>
              </w:rPr>
            </w:pPr>
            <w:r>
              <w:rPr>
                <w:rFonts w:ascii="Arial Narrow" w:hAnsi="Arial Narrow"/>
                <w:sz w:val="20"/>
                <w:szCs w:val="20"/>
              </w:rPr>
              <w:t>7 (4 mixed, 2 kval, 1 kvant)</w:t>
            </w:r>
          </w:p>
        </w:tc>
        <w:tc>
          <w:tcPr>
            <w:tcW w:w="991" w:type="dxa"/>
          </w:tcPr>
          <w:p w14:paraId="5A7092F2" w14:textId="7E0B1B2F" w:rsidR="00C61D61" w:rsidRPr="00F05349" w:rsidRDefault="00C61D61" w:rsidP="00460BFA">
            <w:pPr>
              <w:spacing w:line="240" w:lineRule="auto"/>
              <w:rPr>
                <w:rFonts w:ascii="Arial Narrow" w:hAnsi="Arial Narrow"/>
                <w:sz w:val="20"/>
                <w:szCs w:val="20"/>
              </w:rPr>
            </w:pPr>
            <w:r>
              <w:rPr>
                <w:rFonts w:ascii="Arial Narrow" w:hAnsi="Arial Narrow"/>
                <w:sz w:val="20"/>
                <w:szCs w:val="20"/>
              </w:rPr>
              <w:t>Høy</w:t>
            </w:r>
          </w:p>
        </w:tc>
      </w:tr>
      <w:tr w:rsidR="00C61D61" w:rsidRPr="00F05349" w14:paraId="26C06E4D" w14:textId="15042176" w:rsidTr="005643D9">
        <w:tc>
          <w:tcPr>
            <w:tcW w:w="1560" w:type="dxa"/>
          </w:tcPr>
          <w:p w14:paraId="56477D12" w14:textId="5304CA9F"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Barnett 2019</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fldData xml:space="preserve">PEVuZE5vdGU+PENpdGU+PEF1dGhvcj5CYXJuZXR0PC9BdXRob3I+PFllYXI+MjAxOTwvWWVhcj48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PEVuZE5vdGU+PENpdGU+PEF1dGhvcj5CYXJuZXR0PC9BdXRob3I+PFllYXI+MjAxOTwvWWVhcj48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E03833">
              <w:rPr>
                <w:rFonts w:ascii="Arial Narrow" w:hAnsi="Arial Narrow" w:cs="Calibri"/>
                <w:bCs/>
                <w:sz w:val="20"/>
                <w:szCs w:val="20"/>
              </w:rPr>
            </w:r>
            <w:r w:rsidR="00E03833">
              <w:rPr>
                <w:rFonts w:ascii="Arial Narrow" w:hAnsi="Arial Narrow" w:cs="Calibri"/>
                <w:bCs/>
                <w:sz w:val="20"/>
                <w:szCs w:val="20"/>
              </w:rPr>
              <w:fldChar w:fldCharType="separate"/>
            </w:r>
            <w:r w:rsidR="00EB19E7">
              <w:rPr>
                <w:rFonts w:ascii="Arial Narrow" w:hAnsi="Arial Narrow" w:cs="Calibri"/>
                <w:bCs/>
                <w:noProof/>
                <w:sz w:val="20"/>
                <w:szCs w:val="20"/>
              </w:rPr>
              <w:t>(27)</w:t>
            </w:r>
            <w:r w:rsidR="00E03833">
              <w:rPr>
                <w:rFonts w:ascii="Arial Narrow" w:hAnsi="Arial Narrow" w:cs="Calibri"/>
                <w:bCs/>
                <w:sz w:val="20"/>
                <w:szCs w:val="20"/>
              </w:rPr>
              <w:fldChar w:fldCharType="end"/>
            </w:r>
          </w:p>
        </w:tc>
        <w:tc>
          <w:tcPr>
            <w:tcW w:w="1701" w:type="dxa"/>
          </w:tcPr>
          <w:p w14:paraId="0F960F75" w14:textId="66C14C49"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 xml:space="preserve">Psykiatri, </w:t>
            </w:r>
            <w:r w:rsidR="00A00B45">
              <w:rPr>
                <w:rFonts w:ascii="Arial Narrow" w:hAnsi="Arial Narrow"/>
                <w:sz w:val="20"/>
                <w:szCs w:val="20"/>
              </w:rPr>
              <w:t>barnevern</w:t>
            </w:r>
          </w:p>
        </w:tc>
        <w:tc>
          <w:tcPr>
            <w:tcW w:w="1559" w:type="dxa"/>
          </w:tcPr>
          <w:p w14:paraId="0ADBAEE9" w14:textId="5FB0ACD3"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(ikke oppgitt)</w:t>
            </w:r>
          </w:p>
        </w:tc>
        <w:tc>
          <w:tcPr>
            <w:tcW w:w="2406" w:type="dxa"/>
          </w:tcPr>
          <w:p w14:paraId="28D1C4FD" w14:textId="085F76E2" w:rsidR="00C61D61" w:rsidRPr="00F05349" w:rsidRDefault="00C61D61" w:rsidP="00460BFA">
            <w:pPr>
              <w:spacing w:line="240" w:lineRule="auto"/>
              <w:rPr>
                <w:rFonts w:ascii="Arial Narrow" w:hAnsi="Arial Narrow"/>
                <w:sz w:val="20"/>
                <w:szCs w:val="20"/>
              </w:rPr>
            </w:pPr>
            <w:r>
              <w:rPr>
                <w:rFonts w:ascii="Arial Narrow" w:hAnsi="Arial Narrow"/>
                <w:sz w:val="20"/>
                <w:szCs w:val="20"/>
              </w:rPr>
              <w:t>11 (8 kval, 2 kvant, 1 mixed)</w:t>
            </w:r>
          </w:p>
        </w:tc>
        <w:tc>
          <w:tcPr>
            <w:tcW w:w="991" w:type="dxa"/>
          </w:tcPr>
          <w:p w14:paraId="127ED50F" w14:textId="27D49BD8" w:rsidR="00C61D61" w:rsidRPr="00F05349" w:rsidRDefault="00C61D61" w:rsidP="00460BFA">
            <w:pPr>
              <w:spacing w:line="240" w:lineRule="auto"/>
              <w:rPr>
                <w:rFonts w:ascii="Arial Narrow" w:hAnsi="Arial Narrow"/>
                <w:sz w:val="20"/>
                <w:szCs w:val="20"/>
              </w:rPr>
            </w:pPr>
            <w:r>
              <w:rPr>
                <w:rFonts w:ascii="Arial Narrow" w:hAnsi="Arial Narrow"/>
                <w:sz w:val="20"/>
                <w:szCs w:val="20"/>
              </w:rPr>
              <w:t>Høy</w:t>
            </w:r>
          </w:p>
        </w:tc>
      </w:tr>
      <w:tr w:rsidR="00C61D61" w:rsidRPr="00F05349" w14:paraId="6B7500E8" w14:textId="70A212B7" w:rsidTr="005643D9">
        <w:tc>
          <w:tcPr>
            <w:tcW w:w="1560" w:type="dxa"/>
          </w:tcPr>
          <w:p w14:paraId="3F544F3F" w14:textId="49492D54"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Barratt 2022</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&lt;EndNote&gt;&lt;Cite&gt;&lt;Author&gt;Barratt&lt;/Author&gt;&lt;Year&gt;2022&lt;/Year&gt;&lt;RecNum&gt;178&lt;/RecNum&gt;&lt;DisplayText&gt;(28)&lt;/DisplayText&gt;&lt;record&gt;&lt;rec-number&gt;178&lt;/rec-number&gt;&lt;foreign-keys&gt;&lt;key app="EN" db-id="vv5e2f2dktxe9ketv2hvesvjz9ws525x2rde" timestamp="1749382694"&gt;178&lt;/key&gt;&lt;/foreign-keys&gt;&lt;ref-type name="Journal Article"&gt;17&lt;/ref-type&gt;&lt;contributors&gt;&lt;authors&gt;&lt;author&gt;Barratt, M.&lt;/author&gt;&lt;author&gt;Bail, K.&lt;/author&gt;&lt;author&gt;Paterson, C.&lt;/author&gt;&lt;/authors&gt;&lt;/contributors&gt;&lt;titles&gt;&lt;title&gt;Children living with long-term conditions and their experiences of partnership in nursing care: An integrative systematic review&lt;/title&gt;&lt;secondary-title&gt;Journal of clinical nursing&lt;/secondary-title&gt;&lt;/titles&gt;&lt;periodical&gt;&lt;full-title&gt;Journal of Clinical Nursing&lt;/full-title&gt;&lt;/periodical&gt;&lt;dates&gt;&lt;year&gt;2022&lt;/year&gt;&lt;pub-dates&gt;&lt;date&gt;2022&lt;/date&gt;&lt;/pub-dates&gt;&lt;/dates&gt;&lt;isbn&gt;1365-2702&lt;/isbn&gt;&lt;urls&gt;&lt;related-urls&gt;&lt;url&gt;http://www.epistemonikos.org/documents/ec9c224fe039ccb6a33738b737fabcc05d11a297&lt;/url&gt;&lt;/related-urls&gt;&lt;/urls&gt;&lt;custom1&gt;EPISTEMONIKOS&lt;/custom1&gt;&lt;electronic-resource-num&gt;10.1111/jocn.16429&lt;/electronic-resource-num&gt;&lt;remote-database-name&gt;EPISTEMONIKOS&lt;/remote-database-name&gt;&lt;language&gt;English&lt;/language&gt;&lt;/record&gt;&lt;/Cite&gt;&lt;/EndNote&gt;</w:instrText>
            </w:r>
            <w:r w:rsidR="00E03833">
              <w:rPr>
                <w:rFonts w:ascii="Arial Narrow" w:hAnsi="Arial Narrow" w:cs="Calibri"/>
                <w:bCs/>
                <w:sz w:val="20"/>
                <w:szCs w:val="20"/>
              </w:rPr>
              <w:fldChar w:fldCharType="separate"/>
            </w:r>
            <w:r w:rsidR="00EB19E7">
              <w:rPr>
                <w:rFonts w:ascii="Arial Narrow" w:hAnsi="Arial Narrow" w:cs="Calibri"/>
                <w:bCs/>
                <w:noProof/>
                <w:sz w:val="20"/>
                <w:szCs w:val="20"/>
              </w:rPr>
              <w:t>(28)</w:t>
            </w:r>
            <w:r w:rsidR="00E03833">
              <w:rPr>
                <w:rFonts w:ascii="Arial Narrow" w:hAnsi="Arial Narrow" w:cs="Calibri"/>
                <w:bCs/>
                <w:sz w:val="20"/>
                <w:szCs w:val="20"/>
              </w:rPr>
              <w:fldChar w:fldCharType="end"/>
            </w:r>
          </w:p>
        </w:tc>
        <w:tc>
          <w:tcPr>
            <w:tcW w:w="1701" w:type="dxa"/>
          </w:tcPr>
          <w:p w14:paraId="20710479" w14:textId="5406420F"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Somatikk</w:t>
            </w:r>
          </w:p>
        </w:tc>
        <w:tc>
          <w:tcPr>
            <w:tcW w:w="1559" w:type="dxa"/>
          </w:tcPr>
          <w:p w14:paraId="2AC54E9B" w14:textId="348AA2A6" w:rsidR="00C61D61" w:rsidRPr="00F05349" w:rsidRDefault="00C61D61" w:rsidP="00460BFA">
            <w:pPr>
              <w:spacing w:line="240" w:lineRule="auto"/>
              <w:rPr>
                <w:rFonts w:ascii="Arial Narrow" w:hAnsi="Arial Narrow"/>
                <w:sz w:val="20"/>
                <w:szCs w:val="20"/>
              </w:rPr>
            </w:pPr>
            <w:r>
              <w:rPr>
                <w:rFonts w:ascii="Arial Narrow" w:hAnsi="Arial Narrow"/>
                <w:sz w:val="20"/>
                <w:szCs w:val="20"/>
              </w:rPr>
              <w:t>2-18 år</w:t>
            </w:r>
          </w:p>
        </w:tc>
        <w:tc>
          <w:tcPr>
            <w:tcW w:w="2406" w:type="dxa"/>
          </w:tcPr>
          <w:p w14:paraId="6E655012" w14:textId="4F3A8B19" w:rsidR="00C61D61" w:rsidRPr="00F05349" w:rsidRDefault="00C61D61" w:rsidP="00460BFA">
            <w:pPr>
              <w:spacing w:line="240" w:lineRule="auto"/>
              <w:rPr>
                <w:rFonts w:ascii="Arial Narrow" w:hAnsi="Arial Narrow"/>
                <w:sz w:val="20"/>
                <w:szCs w:val="20"/>
              </w:rPr>
            </w:pPr>
            <w:r>
              <w:rPr>
                <w:rFonts w:ascii="Arial Narrow" w:hAnsi="Arial Narrow"/>
                <w:sz w:val="20"/>
                <w:szCs w:val="20"/>
              </w:rPr>
              <w:t>21 (18 kval, 3 mixed)</w:t>
            </w:r>
          </w:p>
        </w:tc>
        <w:tc>
          <w:tcPr>
            <w:tcW w:w="991" w:type="dxa"/>
          </w:tcPr>
          <w:p w14:paraId="3FBDB27B" w14:textId="5CF749AF" w:rsidR="00C61D61" w:rsidRPr="00F05349" w:rsidRDefault="00C61D61" w:rsidP="00460BFA">
            <w:pPr>
              <w:spacing w:line="240" w:lineRule="auto"/>
              <w:rPr>
                <w:rFonts w:ascii="Arial Narrow" w:hAnsi="Arial Narrow"/>
                <w:sz w:val="20"/>
                <w:szCs w:val="20"/>
              </w:rPr>
            </w:pPr>
            <w:r>
              <w:rPr>
                <w:rFonts w:ascii="Arial Narrow" w:hAnsi="Arial Narrow"/>
                <w:sz w:val="20"/>
                <w:szCs w:val="20"/>
              </w:rPr>
              <w:t>Lav</w:t>
            </w:r>
          </w:p>
        </w:tc>
      </w:tr>
      <w:tr w:rsidR="00C61D61" w:rsidRPr="00F05349" w14:paraId="122C6029" w14:textId="44211B85" w:rsidTr="005643D9">
        <w:tc>
          <w:tcPr>
            <w:tcW w:w="1560" w:type="dxa"/>
          </w:tcPr>
          <w:p w14:paraId="02B0B786" w14:textId="743C742B"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Bray 2018</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&lt;EndNote&gt;&lt;Cite&gt;&lt;Author&gt;Bray&lt;/Author&gt;&lt;Year&gt;2018&lt;/Year&gt;&lt;RecNum&gt;458&lt;/RecNum&gt;&lt;DisplayText&gt;(29)&lt;/DisplayText&gt;&lt;record&gt;&lt;rec-number&gt;458&lt;/rec-number&gt;&lt;foreign-keys&gt;&lt;key app="EN" db-id="vv5e2f2dktxe9ketv2hvesvjz9ws525x2rde" timestamp="1749382703"&gt;458&lt;/key&gt;&lt;/foreign-keys&gt;&lt;ref-type name="Journal Article"&gt;17&lt;/ref-type&gt;&lt;contributors&gt;&lt;authors&gt;&lt;author&gt;Bray, L.&lt;/author&gt;&lt;author&gt;Maden, M.&lt;/author&gt;&lt;author&gt;Bewley, T.&lt;/author&gt;&lt;author&gt;Carter, B.&lt;/author&gt;&lt;/authors&gt;&lt;/contributors&gt;&lt;titles&gt;&lt;title&gt;A systematic evidence synthesis of interventions to engage children and young people in consultations about their long-term conditions&lt;/title&gt;&lt;secondary-title&gt;Journal of child health care : for professionals working with children in the hospital and community&lt;/secondary-title&gt;&lt;/titles&gt;&lt;periodical&gt;&lt;full-title&gt;Journal of child health care : for professionals working with children in the hospital and community&lt;/full-title&gt;&lt;/periodical&gt;&lt;pages&gt;1367493517746771&lt;/pages&gt;&lt;volume&gt;22&lt;/volume&gt;&lt;number&gt;1&lt;/number&gt;&lt;dates&gt;&lt;year&gt;2018&lt;/year&gt;&lt;pub-dates&gt;&lt;date&gt;2018&lt;/date&gt;&lt;/pub-dates&gt;&lt;/dates&gt;&lt;isbn&gt;1741-2889&lt;/isbn&gt;&lt;urls&gt;&lt;related-urls&gt;&lt;url&gt;http://www.epistemonikos.org/documents/262ba35a17e6433755afb9f062205b7a1187f06e&lt;/url&gt;&lt;/related-urls&gt;&lt;/urls&gt;&lt;custom1&gt;EPISTEMONIKOS&lt;/custom1&gt;&lt;electronic-resource-num&gt;10.1177/1367493517746771&lt;/electronic-resource-num&gt;&lt;remote-database-name&gt;EPISTEMONIKOS&lt;/remote-database-name&gt;&lt;language&gt;English&lt;/language&gt;&lt;/record&gt;&lt;/Cite&gt;&lt;/EndNote&gt;</w:instrText>
            </w:r>
            <w:r w:rsidR="00E03833">
              <w:rPr>
                <w:rFonts w:ascii="Arial Narrow" w:hAnsi="Arial Narrow" w:cs="Calibri"/>
                <w:bCs/>
                <w:sz w:val="20"/>
                <w:szCs w:val="20"/>
              </w:rPr>
              <w:fldChar w:fldCharType="separate"/>
            </w:r>
            <w:r w:rsidR="00EB19E7">
              <w:rPr>
                <w:rFonts w:ascii="Arial Narrow" w:hAnsi="Arial Narrow" w:cs="Calibri"/>
                <w:bCs/>
                <w:noProof/>
                <w:sz w:val="20"/>
                <w:szCs w:val="20"/>
              </w:rPr>
              <w:t>(29)</w:t>
            </w:r>
            <w:r w:rsidR="00E03833">
              <w:rPr>
                <w:rFonts w:ascii="Arial Narrow" w:hAnsi="Arial Narrow" w:cs="Calibri"/>
                <w:bCs/>
                <w:sz w:val="20"/>
                <w:szCs w:val="20"/>
              </w:rPr>
              <w:fldChar w:fldCharType="end"/>
            </w:r>
          </w:p>
        </w:tc>
        <w:tc>
          <w:tcPr>
            <w:tcW w:w="1701" w:type="dxa"/>
          </w:tcPr>
          <w:p w14:paraId="507D513E" w14:textId="4953FADC"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Somatikk</w:t>
            </w:r>
          </w:p>
        </w:tc>
        <w:tc>
          <w:tcPr>
            <w:tcW w:w="1559" w:type="dxa"/>
          </w:tcPr>
          <w:p w14:paraId="72A28EE4" w14:textId="1A8862FF" w:rsidR="00C61D61" w:rsidRPr="00F05349" w:rsidRDefault="00C61D61" w:rsidP="00460BFA">
            <w:pPr>
              <w:spacing w:line="240" w:lineRule="auto"/>
              <w:rPr>
                <w:rFonts w:ascii="Arial Narrow" w:hAnsi="Arial Narrow"/>
                <w:sz w:val="20"/>
                <w:szCs w:val="20"/>
              </w:rPr>
            </w:pPr>
            <w:r>
              <w:rPr>
                <w:rFonts w:ascii="Arial Narrow" w:hAnsi="Arial Narrow"/>
                <w:sz w:val="20"/>
                <w:szCs w:val="20"/>
              </w:rPr>
              <w:t>5-18 år</w:t>
            </w:r>
          </w:p>
        </w:tc>
        <w:tc>
          <w:tcPr>
            <w:tcW w:w="2406" w:type="dxa"/>
          </w:tcPr>
          <w:p w14:paraId="6150A9BA" w14:textId="08BCE99C" w:rsidR="00C61D61" w:rsidRPr="00F05349" w:rsidRDefault="00C61D61" w:rsidP="00460BFA">
            <w:pPr>
              <w:spacing w:line="240" w:lineRule="auto"/>
              <w:rPr>
                <w:rFonts w:ascii="Arial Narrow" w:hAnsi="Arial Narrow"/>
                <w:sz w:val="20"/>
                <w:szCs w:val="20"/>
              </w:rPr>
            </w:pPr>
            <w:r>
              <w:rPr>
                <w:rFonts w:ascii="Arial Narrow" w:hAnsi="Arial Narrow"/>
                <w:sz w:val="20"/>
                <w:szCs w:val="20"/>
              </w:rPr>
              <w:t>12 (5 kval, 4 kvant, 3 mixed)</w:t>
            </w:r>
          </w:p>
        </w:tc>
        <w:tc>
          <w:tcPr>
            <w:tcW w:w="991" w:type="dxa"/>
          </w:tcPr>
          <w:p w14:paraId="6E8C29CC" w14:textId="4834A48A" w:rsidR="00C61D61" w:rsidRPr="00F05349" w:rsidRDefault="00C61D61" w:rsidP="00460BFA">
            <w:pPr>
              <w:spacing w:line="240" w:lineRule="auto"/>
              <w:rPr>
                <w:rFonts w:ascii="Arial Narrow" w:hAnsi="Arial Narrow"/>
                <w:sz w:val="20"/>
                <w:szCs w:val="20"/>
              </w:rPr>
            </w:pPr>
            <w:r>
              <w:rPr>
                <w:rFonts w:ascii="Arial Narrow" w:hAnsi="Arial Narrow"/>
                <w:sz w:val="20"/>
                <w:szCs w:val="20"/>
              </w:rPr>
              <w:t>Høy</w:t>
            </w:r>
          </w:p>
        </w:tc>
      </w:tr>
      <w:tr w:rsidR="00C61D61" w:rsidRPr="00F05349" w14:paraId="78DD6C9A" w14:textId="7E848D55" w:rsidTr="005643D9">
        <w:tc>
          <w:tcPr>
            <w:tcW w:w="1560" w:type="dxa"/>
          </w:tcPr>
          <w:p w14:paraId="234D8CE1" w14:textId="106CB979" w:rsidR="00C61D61" w:rsidRPr="00F05349" w:rsidRDefault="00C61D61" w:rsidP="004D72B9">
            <w:pPr>
              <w:spacing w:line="240" w:lineRule="auto"/>
              <w:rPr>
                <w:rFonts w:ascii="Arial Narrow" w:hAnsi="Arial Narrow" w:cs="Calibri"/>
                <w:bCs/>
                <w:sz w:val="20"/>
                <w:szCs w:val="20"/>
              </w:rPr>
            </w:pPr>
            <w:r w:rsidRPr="00533B50">
              <w:rPr>
                <w:rFonts w:ascii="Arial Narrow" w:hAnsi="Arial Narrow" w:cs="Calibri"/>
                <w:bCs/>
                <w:sz w:val="20"/>
                <w:szCs w:val="20"/>
              </w:rPr>
              <w:t>Brummelaar 2018</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fldData xml:space="preserve">PEVuZE5vdGU+PENpdGU+PEF1dGhvcj5CcnVtbWVsYWFyPC9BdXRob3I+PFllYXI+MjAxODwvWWVh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PEVuZE5vdGU+PENpdGU+PEF1dGhvcj5CcnVtbWVsYWFyPC9BdXRob3I+PFllYXI+MjAxODwvWWVh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E03833">
              <w:rPr>
                <w:rFonts w:ascii="Arial Narrow" w:hAnsi="Arial Narrow" w:cs="Calibri"/>
                <w:bCs/>
                <w:sz w:val="20"/>
                <w:szCs w:val="20"/>
              </w:rPr>
            </w:r>
            <w:r w:rsidR="00E03833">
              <w:rPr>
                <w:rFonts w:ascii="Arial Narrow" w:hAnsi="Arial Narrow" w:cs="Calibri"/>
                <w:bCs/>
                <w:sz w:val="20"/>
                <w:szCs w:val="20"/>
              </w:rPr>
              <w:fldChar w:fldCharType="separate"/>
            </w:r>
            <w:r w:rsidR="00EB19E7">
              <w:rPr>
                <w:rFonts w:ascii="Arial Narrow" w:hAnsi="Arial Narrow" w:cs="Calibri"/>
                <w:bCs/>
                <w:noProof/>
                <w:sz w:val="20"/>
                <w:szCs w:val="20"/>
              </w:rPr>
              <w:t>(30)</w:t>
            </w:r>
            <w:r w:rsidR="00E03833">
              <w:rPr>
                <w:rFonts w:ascii="Arial Narrow" w:hAnsi="Arial Narrow" w:cs="Calibri"/>
                <w:bCs/>
                <w:sz w:val="20"/>
                <w:szCs w:val="20"/>
              </w:rPr>
              <w:fldChar w:fldCharType="end"/>
            </w:r>
          </w:p>
        </w:tc>
        <w:tc>
          <w:tcPr>
            <w:tcW w:w="1701" w:type="dxa"/>
          </w:tcPr>
          <w:p w14:paraId="71225D64" w14:textId="209870DA" w:rsidR="00C61D61" w:rsidRPr="00F05349" w:rsidRDefault="00C61D61" w:rsidP="004D72B9">
            <w:pPr>
              <w:spacing w:line="240" w:lineRule="auto"/>
              <w:rPr>
                <w:rFonts w:ascii="Arial Narrow" w:hAnsi="Arial Narrow"/>
                <w:sz w:val="20"/>
                <w:szCs w:val="20"/>
              </w:rPr>
            </w:pPr>
            <w:r w:rsidRPr="00F05349">
              <w:rPr>
                <w:rFonts w:ascii="Arial Narrow" w:hAnsi="Arial Narrow"/>
                <w:sz w:val="20"/>
                <w:szCs w:val="20"/>
              </w:rPr>
              <w:t xml:space="preserve">Psykiatri, </w:t>
            </w:r>
            <w:r w:rsidR="006D5B42">
              <w:rPr>
                <w:rFonts w:ascii="Arial Narrow" w:hAnsi="Arial Narrow"/>
                <w:sz w:val="20"/>
                <w:szCs w:val="20"/>
              </w:rPr>
              <w:t>barnevern</w:t>
            </w:r>
          </w:p>
        </w:tc>
        <w:tc>
          <w:tcPr>
            <w:tcW w:w="1559" w:type="dxa"/>
          </w:tcPr>
          <w:p w14:paraId="4E65B45F" w14:textId="6C3769A8" w:rsidR="00C61D61" w:rsidRDefault="00C61D61" w:rsidP="004D72B9">
            <w:pPr>
              <w:spacing w:line="240" w:lineRule="auto"/>
              <w:rPr>
                <w:rFonts w:ascii="Arial Narrow" w:hAnsi="Arial Narrow"/>
                <w:sz w:val="20"/>
                <w:szCs w:val="20"/>
              </w:rPr>
            </w:pPr>
            <w:r>
              <w:rPr>
                <w:rFonts w:ascii="Arial Narrow" w:hAnsi="Arial Narrow"/>
                <w:sz w:val="20"/>
                <w:szCs w:val="20"/>
              </w:rPr>
              <w:t>0-25 år</w:t>
            </w:r>
          </w:p>
        </w:tc>
        <w:tc>
          <w:tcPr>
            <w:tcW w:w="2406" w:type="dxa"/>
          </w:tcPr>
          <w:p w14:paraId="2EC581D8" w14:textId="074D6BFD" w:rsidR="00C61D61" w:rsidRPr="00F05349" w:rsidRDefault="00C61D61" w:rsidP="004D72B9">
            <w:pPr>
              <w:spacing w:line="240" w:lineRule="auto"/>
              <w:rPr>
                <w:rFonts w:ascii="Arial Narrow" w:hAnsi="Arial Narrow"/>
                <w:sz w:val="20"/>
                <w:szCs w:val="20"/>
              </w:rPr>
            </w:pPr>
            <w:r>
              <w:rPr>
                <w:rFonts w:ascii="Arial Narrow" w:hAnsi="Arial Narrow"/>
                <w:sz w:val="20"/>
                <w:szCs w:val="20"/>
              </w:rPr>
              <w:t>16</w:t>
            </w:r>
            <w:r w:rsidR="00A77F98">
              <w:rPr>
                <w:rFonts w:ascii="Arial Narrow" w:hAnsi="Arial Narrow"/>
                <w:sz w:val="20"/>
                <w:szCs w:val="20"/>
              </w:rPr>
              <w:t xml:space="preserve"> (9 kval, </w:t>
            </w:r>
            <w:r w:rsidR="004D6AA7">
              <w:rPr>
                <w:rFonts w:ascii="Arial Narrow" w:hAnsi="Arial Narrow"/>
                <w:sz w:val="20"/>
                <w:szCs w:val="20"/>
              </w:rPr>
              <w:t>4 kvant, 3 mixed)</w:t>
            </w:r>
          </w:p>
        </w:tc>
        <w:tc>
          <w:tcPr>
            <w:tcW w:w="991" w:type="dxa"/>
          </w:tcPr>
          <w:p w14:paraId="6A13136F" w14:textId="24C31CFC" w:rsidR="00C61D61" w:rsidRDefault="00C61D61" w:rsidP="004D72B9">
            <w:pPr>
              <w:spacing w:line="240" w:lineRule="auto"/>
              <w:rPr>
                <w:rFonts w:ascii="Arial Narrow" w:hAnsi="Arial Narrow"/>
                <w:sz w:val="20"/>
                <w:szCs w:val="20"/>
              </w:rPr>
            </w:pPr>
            <w:r>
              <w:rPr>
                <w:rFonts w:ascii="Arial Narrow" w:hAnsi="Arial Narrow"/>
                <w:sz w:val="20"/>
                <w:szCs w:val="20"/>
              </w:rPr>
              <w:t>Lav</w:t>
            </w:r>
          </w:p>
        </w:tc>
      </w:tr>
      <w:tr w:rsidR="00C61D61" w:rsidRPr="00F05349" w14:paraId="6D14B5D1" w14:textId="1C18A151" w:rsidTr="005643D9">
        <w:tc>
          <w:tcPr>
            <w:tcW w:w="1560" w:type="dxa"/>
          </w:tcPr>
          <w:p w14:paraId="133A07F8" w14:textId="1AB3CE1C" w:rsidR="00C61D61" w:rsidRPr="00F05349" w:rsidRDefault="00C61D61" w:rsidP="00460BFA">
            <w:pPr>
              <w:spacing w:line="240" w:lineRule="auto"/>
              <w:rPr>
                <w:rFonts w:ascii="Arial Narrow" w:hAnsi="Arial Narrow" w:cs="Calibri"/>
                <w:bCs/>
                <w:sz w:val="20"/>
                <w:szCs w:val="20"/>
              </w:rPr>
            </w:pPr>
            <w:r w:rsidRPr="00F05349">
              <w:rPr>
                <w:rFonts w:ascii="Arial Narrow" w:hAnsi="Arial Narrow" w:cs="Calibri"/>
                <w:bCs/>
                <w:sz w:val="20"/>
                <w:szCs w:val="20"/>
              </w:rPr>
              <w:t>Critoph 2024</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fldData xml:space="preserve">PEVuZE5vdGU+PENpdGU+PEF1dGhvcj5Dcml0b3BoPC9BdXRob3I+PFllYXI+MjAyNDwvWWVhcj48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==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PEVuZE5vdGU+PENpdGU+PEF1dGhvcj5Dcml0b3BoPC9BdXRob3I+PFllYXI+MjAyNDwvWWVhcj48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==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E03833">
              <w:rPr>
                <w:rFonts w:ascii="Arial Narrow" w:hAnsi="Arial Narrow" w:cs="Calibri"/>
                <w:bCs/>
                <w:sz w:val="20"/>
                <w:szCs w:val="20"/>
              </w:rPr>
            </w:r>
            <w:r w:rsidR="00E03833">
              <w:rPr>
                <w:rFonts w:ascii="Arial Narrow" w:hAnsi="Arial Narrow" w:cs="Calibri"/>
                <w:bCs/>
                <w:sz w:val="20"/>
                <w:szCs w:val="20"/>
              </w:rPr>
              <w:fldChar w:fldCharType="separate"/>
            </w:r>
            <w:r w:rsidR="00EB19E7">
              <w:rPr>
                <w:rFonts w:ascii="Arial Narrow" w:hAnsi="Arial Narrow" w:cs="Calibri"/>
                <w:bCs/>
                <w:noProof/>
                <w:sz w:val="20"/>
                <w:szCs w:val="20"/>
              </w:rPr>
              <w:t>(31)</w:t>
            </w:r>
            <w:r w:rsidR="00E03833">
              <w:rPr>
                <w:rFonts w:ascii="Arial Narrow" w:hAnsi="Arial Narrow" w:cs="Calibri"/>
                <w:bCs/>
                <w:sz w:val="20"/>
                <w:szCs w:val="20"/>
              </w:rPr>
              <w:fldChar w:fldCharType="end"/>
            </w:r>
          </w:p>
        </w:tc>
        <w:tc>
          <w:tcPr>
            <w:tcW w:w="1701" w:type="dxa"/>
          </w:tcPr>
          <w:p w14:paraId="345074B5" w14:textId="672E293A"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Somatikk</w:t>
            </w:r>
          </w:p>
        </w:tc>
        <w:tc>
          <w:tcPr>
            <w:tcW w:w="1559" w:type="dxa"/>
          </w:tcPr>
          <w:p w14:paraId="0D9A25C3" w14:textId="357FE8C1"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13-24 år</w:t>
            </w:r>
          </w:p>
        </w:tc>
        <w:tc>
          <w:tcPr>
            <w:tcW w:w="2406" w:type="dxa"/>
          </w:tcPr>
          <w:p w14:paraId="6DA773CB" w14:textId="45F3CE2C" w:rsidR="00C61D61" w:rsidRPr="00F05349" w:rsidRDefault="00C61D61" w:rsidP="00460BFA">
            <w:pPr>
              <w:spacing w:line="240" w:lineRule="auto"/>
              <w:rPr>
                <w:rFonts w:ascii="Arial Narrow" w:hAnsi="Arial Narrow"/>
                <w:sz w:val="20"/>
                <w:szCs w:val="20"/>
              </w:rPr>
            </w:pPr>
            <w:r>
              <w:rPr>
                <w:rFonts w:ascii="Arial Narrow" w:hAnsi="Arial Narrow"/>
                <w:sz w:val="20"/>
                <w:szCs w:val="20"/>
              </w:rPr>
              <w:t>36 (32 kval, 2 kvant, 2 mixed)</w:t>
            </w:r>
          </w:p>
        </w:tc>
        <w:tc>
          <w:tcPr>
            <w:tcW w:w="991" w:type="dxa"/>
          </w:tcPr>
          <w:p w14:paraId="4C12174D" w14:textId="68FF5236" w:rsidR="00C61D61" w:rsidRPr="00F05349" w:rsidRDefault="00C61D61" w:rsidP="00460BFA">
            <w:pPr>
              <w:spacing w:line="240" w:lineRule="auto"/>
              <w:rPr>
                <w:rFonts w:ascii="Arial Narrow" w:hAnsi="Arial Narrow"/>
                <w:sz w:val="20"/>
                <w:szCs w:val="20"/>
              </w:rPr>
            </w:pPr>
            <w:r>
              <w:rPr>
                <w:rFonts w:ascii="Arial Narrow" w:hAnsi="Arial Narrow"/>
                <w:sz w:val="20"/>
                <w:szCs w:val="20"/>
              </w:rPr>
              <w:t>Middels</w:t>
            </w:r>
          </w:p>
        </w:tc>
      </w:tr>
      <w:tr w:rsidR="00C61D61" w:rsidRPr="00F05349" w14:paraId="4B6DFDDD" w14:textId="3237FF27" w:rsidTr="005643D9">
        <w:tc>
          <w:tcPr>
            <w:tcW w:w="1560" w:type="dxa"/>
          </w:tcPr>
          <w:p w14:paraId="5F316CD6" w14:textId="49E38B13" w:rsidR="00C61D61" w:rsidRPr="00F05349" w:rsidRDefault="00C61D61" w:rsidP="00460BFA">
            <w:pPr>
              <w:spacing w:line="240" w:lineRule="auto"/>
              <w:rPr>
                <w:rFonts w:ascii="Arial Narrow" w:hAnsi="Arial Narrow" w:cs="Calibri"/>
                <w:bCs/>
                <w:sz w:val="20"/>
                <w:szCs w:val="20"/>
              </w:rPr>
            </w:pPr>
            <w:r w:rsidRPr="00F05349">
              <w:rPr>
                <w:rFonts w:ascii="Arial Narrow" w:hAnsi="Arial Narrow" w:cs="Calibri"/>
                <w:bCs/>
                <w:sz w:val="20"/>
                <w:szCs w:val="20"/>
              </w:rPr>
              <w:t>Davies 2015</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&lt;EndNote&gt;&lt;Cite&gt;&lt;Author&gt;Davies&lt;/Author&gt;&lt;Year&gt;2015&lt;/Year&gt;&lt;RecNum&gt;49021&lt;/RecNum&gt;&lt;DisplayText&gt;(32)&lt;/DisplayText&gt;&lt;record&gt;&lt;rec-number&gt;49021&lt;/rec-number&gt;&lt;foreign-keys&gt;&lt;key app="EN" db-id="vv5e2f2dktxe9ketv2hvesvjz9ws525x2rde" timestamp="1749385002"&gt;49021&lt;/key&gt;&lt;/foreign-keys&gt;&lt;ref-type name="Journal Article"&gt;17&lt;/ref-type&gt;&lt;contributors&gt;&lt;authors&gt;&lt;author&gt;Davies, Adam&lt;/author&gt;&lt;author&gt;Randall, Duncan&lt;/author&gt;&lt;/authors&gt;&lt;/contributors&gt;&lt;auth-address&gt;Davies, Adam: Treehouse, Stepping Hill Hospital, NHS Foundation Trust, United Kingdom, SK2 7JE, daviesadamt@gmail.com&amp;#xD;Davies, Adam: daviesadamt@gmail.com&lt;/auth-address&gt;&lt;titles&gt;&lt;title&gt;&amp;quot;Perceptions of children&amp;apos;s participation in their healthcare: A critical review&amp;quot;: Corrigendum&lt;/title&gt;&lt;secondary-title&gt;Issues in Comprehensive Pediatric Nursing&lt;/secondary-title&gt;&lt;tertiary-title&gt;Comprehensive Child and Adolescent Nursing&lt;/tertiary-title&gt;&lt;/titles&gt;&lt;periodical&gt;&lt;full-title&gt;Issues in comprehensive pediatric nursing&lt;/full-title&gt;&lt;/periodical&gt;&lt;pages&gt;302&lt;/pages&gt;&lt;volume&gt;38&lt;/volume&gt;&lt;number&gt;4&lt;/number&gt;&lt;section&gt;Davies, Adam: The Treehouse, Stepping Hill Hospital, University of Southampton, Southampton, United Kingdom&amp;#xD;Randall, Duncan: Health Sciences Faculty, University of Southampton, Southampton, United Kingdom&lt;/section&gt;&lt;keywords&gt;&lt;keyword&gt;*Decision Making&lt;/keyword&gt;&lt;keyword&gt;*Health Care Services&lt;/keyword&gt;&lt;keyword&gt;*Pediatrics&lt;/keyword&gt;&lt;/keywords&gt;&lt;dates&gt;&lt;year&gt;2015&lt;/year&gt;&lt;/dates&gt;&lt;pub-location&gt;United Kingdom&lt;/pub-location&gt;&lt;publisher&gt;Taylor &amp;amp; Francis&amp;#xD;United Kingdom&lt;/publisher&gt;&lt;isbn&gt;0146-0862&lt;/isbn&gt;&lt;work-type&gt;Health &amp;amp; Mental Health Services 3370&lt;/work-type&gt;&lt;urls&gt;&lt;related-urls&gt;&lt;url&gt;http://ovidsp.ovid.com/ovidweb.cgi?T=JS&amp;amp;PAGE=reference&amp;amp;D=psyc14&amp;amp;NEWS=N&amp;amp;AN=2016-08788-006&lt;/url&gt;&lt;/related-urls&gt;&lt;/urls&gt;&lt;custom1&gt;EPISTEMONIKOS&lt;/custom1&gt;&lt;remote-database-name&gt;APA PsycInfo &amp;lt;2015&amp;gt;&lt;/remote-database-name&gt;&lt;language&gt;English&lt;/language&gt;&lt;/record&gt;&lt;/Cite&gt;&lt;/EndNote&gt;</w:instrText>
            </w:r>
            <w:r w:rsidR="00E03833">
              <w:rPr>
                <w:rFonts w:ascii="Arial Narrow" w:hAnsi="Arial Narrow" w:cs="Calibri"/>
                <w:bCs/>
                <w:sz w:val="20"/>
                <w:szCs w:val="20"/>
              </w:rPr>
              <w:fldChar w:fldCharType="separate"/>
            </w:r>
            <w:r w:rsidR="00EB19E7">
              <w:rPr>
                <w:rFonts w:ascii="Arial Narrow" w:hAnsi="Arial Narrow" w:cs="Calibri"/>
                <w:bCs/>
                <w:noProof/>
                <w:sz w:val="20"/>
                <w:szCs w:val="20"/>
              </w:rPr>
              <w:t>(32)</w:t>
            </w:r>
            <w:r w:rsidR="00E03833">
              <w:rPr>
                <w:rFonts w:ascii="Arial Narrow" w:hAnsi="Arial Narrow" w:cs="Calibri"/>
                <w:bCs/>
                <w:sz w:val="20"/>
                <w:szCs w:val="20"/>
              </w:rPr>
              <w:fldChar w:fldCharType="end"/>
            </w:r>
          </w:p>
        </w:tc>
        <w:tc>
          <w:tcPr>
            <w:tcW w:w="1701" w:type="dxa"/>
          </w:tcPr>
          <w:p w14:paraId="062942B6" w14:textId="479043CD"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Somatikk</w:t>
            </w:r>
            <w:r>
              <w:rPr>
                <w:rFonts w:ascii="Arial Narrow" w:hAnsi="Arial Narrow"/>
                <w:sz w:val="20"/>
                <w:szCs w:val="20"/>
              </w:rPr>
              <w:t>, annet</w:t>
            </w:r>
          </w:p>
        </w:tc>
        <w:tc>
          <w:tcPr>
            <w:tcW w:w="1559" w:type="dxa"/>
          </w:tcPr>
          <w:p w14:paraId="77F0E1FB" w14:textId="3FD13DE5" w:rsidR="00C61D61" w:rsidRPr="00F05349" w:rsidRDefault="00C61D61" w:rsidP="00460BFA">
            <w:pPr>
              <w:spacing w:line="240" w:lineRule="auto"/>
              <w:rPr>
                <w:rFonts w:ascii="Arial Narrow" w:hAnsi="Arial Narrow"/>
                <w:sz w:val="20"/>
                <w:szCs w:val="20"/>
              </w:rPr>
            </w:pPr>
            <w:r>
              <w:rPr>
                <w:rFonts w:ascii="Arial Narrow" w:hAnsi="Arial Narrow"/>
                <w:sz w:val="20"/>
                <w:szCs w:val="20"/>
              </w:rPr>
              <w:t>(ikke oppgitt)</w:t>
            </w:r>
          </w:p>
        </w:tc>
        <w:tc>
          <w:tcPr>
            <w:tcW w:w="2406" w:type="dxa"/>
          </w:tcPr>
          <w:p w14:paraId="6F1A5E48" w14:textId="1B398027" w:rsidR="00C61D61" w:rsidRPr="00F05349" w:rsidRDefault="00C61D61" w:rsidP="00460BFA">
            <w:pPr>
              <w:spacing w:line="240" w:lineRule="auto"/>
              <w:rPr>
                <w:rFonts w:ascii="Arial Narrow" w:hAnsi="Arial Narrow"/>
                <w:sz w:val="20"/>
                <w:szCs w:val="20"/>
              </w:rPr>
            </w:pPr>
            <w:r>
              <w:rPr>
                <w:rFonts w:ascii="Arial Narrow" w:hAnsi="Arial Narrow"/>
                <w:sz w:val="20"/>
                <w:szCs w:val="20"/>
              </w:rPr>
              <w:t>8 (alle kval)</w:t>
            </w:r>
          </w:p>
        </w:tc>
        <w:tc>
          <w:tcPr>
            <w:tcW w:w="991" w:type="dxa"/>
          </w:tcPr>
          <w:p w14:paraId="619FD2FC" w14:textId="495FE815" w:rsidR="00C61D61" w:rsidRPr="00F05349" w:rsidRDefault="00C61D61" w:rsidP="00460BFA">
            <w:pPr>
              <w:spacing w:line="240" w:lineRule="auto"/>
              <w:rPr>
                <w:rFonts w:ascii="Arial Narrow" w:hAnsi="Arial Narrow"/>
                <w:sz w:val="20"/>
                <w:szCs w:val="20"/>
              </w:rPr>
            </w:pPr>
            <w:r>
              <w:rPr>
                <w:rFonts w:ascii="Arial Narrow" w:hAnsi="Arial Narrow"/>
                <w:sz w:val="20"/>
                <w:szCs w:val="20"/>
              </w:rPr>
              <w:t>Lav</w:t>
            </w:r>
          </w:p>
        </w:tc>
      </w:tr>
      <w:tr w:rsidR="00C61D61" w:rsidRPr="00F05349" w14:paraId="506C4538" w14:textId="7F106AD4" w:rsidTr="005643D9">
        <w:tc>
          <w:tcPr>
            <w:tcW w:w="1560" w:type="dxa"/>
          </w:tcPr>
          <w:p w14:paraId="4B71D1D8" w14:textId="20BCA861"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Gondek 2017</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fldData xml:space="preserve">PEVuZE5vdGU+PENpdGU+PEF1dGhvcj5Hb25kZWs8L0F1dGhvcj48WWVhcj4yMDE3PC9ZZWFyPjxS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PEVuZE5vdGU+PENpdGU+PEF1dGhvcj5Hb25kZWs8L0F1dGhvcj48WWVhcj4yMDE3PC9ZZWFyPjxS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E03833">
              <w:rPr>
                <w:rFonts w:ascii="Arial Narrow" w:hAnsi="Arial Narrow" w:cs="Calibri"/>
                <w:bCs/>
                <w:sz w:val="20"/>
                <w:szCs w:val="20"/>
              </w:rPr>
            </w:r>
            <w:r w:rsidR="00E03833">
              <w:rPr>
                <w:rFonts w:ascii="Arial Narrow" w:hAnsi="Arial Narrow" w:cs="Calibri"/>
                <w:bCs/>
                <w:sz w:val="20"/>
                <w:szCs w:val="20"/>
              </w:rPr>
              <w:fldChar w:fldCharType="separate"/>
            </w:r>
            <w:r w:rsidR="00EB19E7">
              <w:rPr>
                <w:rFonts w:ascii="Arial Narrow" w:hAnsi="Arial Narrow" w:cs="Calibri"/>
                <w:bCs/>
                <w:noProof/>
                <w:sz w:val="20"/>
                <w:szCs w:val="20"/>
              </w:rPr>
              <w:t>(33)</w:t>
            </w:r>
            <w:r w:rsidR="00E03833">
              <w:rPr>
                <w:rFonts w:ascii="Arial Narrow" w:hAnsi="Arial Narrow" w:cs="Calibri"/>
                <w:bCs/>
                <w:sz w:val="20"/>
                <w:szCs w:val="20"/>
              </w:rPr>
              <w:fldChar w:fldCharType="end"/>
            </w:r>
          </w:p>
        </w:tc>
        <w:tc>
          <w:tcPr>
            <w:tcW w:w="1701" w:type="dxa"/>
          </w:tcPr>
          <w:p w14:paraId="688C3A36" w14:textId="38B91C90"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Psykiatri</w:t>
            </w:r>
          </w:p>
        </w:tc>
        <w:tc>
          <w:tcPr>
            <w:tcW w:w="1559" w:type="dxa"/>
          </w:tcPr>
          <w:p w14:paraId="66A21549" w14:textId="36C765E2"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(ikke oppgitt)</w:t>
            </w:r>
          </w:p>
        </w:tc>
        <w:tc>
          <w:tcPr>
            <w:tcW w:w="2406" w:type="dxa"/>
          </w:tcPr>
          <w:p w14:paraId="73179265" w14:textId="6470F036" w:rsidR="00C61D61" w:rsidRPr="00F05349" w:rsidRDefault="00C61D61" w:rsidP="00460BFA">
            <w:pPr>
              <w:spacing w:line="240" w:lineRule="auto"/>
              <w:rPr>
                <w:rFonts w:ascii="Arial Narrow" w:hAnsi="Arial Narrow"/>
                <w:sz w:val="20"/>
                <w:szCs w:val="20"/>
              </w:rPr>
            </w:pPr>
            <w:r>
              <w:rPr>
                <w:rFonts w:ascii="Arial Narrow" w:hAnsi="Arial Narrow"/>
                <w:sz w:val="20"/>
                <w:szCs w:val="20"/>
              </w:rPr>
              <w:t>23 (alle kval)</w:t>
            </w:r>
          </w:p>
        </w:tc>
        <w:tc>
          <w:tcPr>
            <w:tcW w:w="991" w:type="dxa"/>
          </w:tcPr>
          <w:p w14:paraId="6A5816B6" w14:textId="5BEE11D6" w:rsidR="00C61D61" w:rsidRPr="00F05349" w:rsidRDefault="00C61D61" w:rsidP="00460BFA">
            <w:pPr>
              <w:spacing w:line="240" w:lineRule="auto"/>
              <w:rPr>
                <w:rFonts w:ascii="Arial Narrow" w:hAnsi="Arial Narrow"/>
                <w:sz w:val="20"/>
                <w:szCs w:val="20"/>
              </w:rPr>
            </w:pPr>
            <w:r>
              <w:rPr>
                <w:rFonts w:ascii="Arial Narrow" w:hAnsi="Arial Narrow"/>
                <w:sz w:val="20"/>
                <w:szCs w:val="20"/>
              </w:rPr>
              <w:t>Høy</w:t>
            </w:r>
          </w:p>
        </w:tc>
      </w:tr>
      <w:tr w:rsidR="00C61D61" w:rsidRPr="00F05349" w14:paraId="64EB4896" w14:textId="59C34E73" w:rsidTr="005643D9">
        <w:tc>
          <w:tcPr>
            <w:tcW w:w="1560" w:type="dxa"/>
          </w:tcPr>
          <w:p w14:paraId="3FC91840" w14:textId="333468B0" w:rsidR="00C61D61" w:rsidRPr="00F05349" w:rsidRDefault="00C61D61" w:rsidP="00460BFA">
            <w:pPr>
              <w:spacing w:line="240" w:lineRule="auto"/>
              <w:rPr>
                <w:rFonts w:ascii="Arial Narrow" w:hAnsi="Arial Narrow" w:cs="Calibri"/>
                <w:bCs/>
                <w:sz w:val="20"/>
                <w:szCs w:val="20"/>
              </w:rPr>
            </w:pPr>
            <w:r w:rsidRPr="00F05349">
              <w:rPr>
                <w:rFonts w:ascii="Arial Narrow" w:hAnsi="Arial Narrow" w:cs="Calibri"/>
                <w:bCs/>
                <w:sz w:val="20"/>
                <w:szCs w:val="20"/>
              </w:rPr>
              <w:t>Gray 2022</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fldData xml:space="preserve">PEVuZE5vdGU+PENpdGU+PEF1dGhvcj5HcmF5PC9BdXRob3I+PFllYXI+MjAyMjwvWWVhcj48UmVj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=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PEVuZE5vdGU+PENpdGU+PEF1dGhvcj5HcmF5PC9BdXRob3I+PFllYXI+MjAyMjwvWWVhcj48UmVj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=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E03833">
              <w:rPr>
                <w:rFonts w:ascii="Arial Narrow" w:hAnsi="Arial Narrow" w:cs="Calibri"/>
                <w:bCs/>
                <w:sz w:val="20"/>
                <w:szCs w:val="20"/>
              </w:rPr>
            </w:r>
            <w:r w:rsidR="00E03833">
              <w:rPr>
                <w:rFonts w:ascii="Arial Narrow" w:hAnsi="Arial Narrow" w:cs="Calibri"/>
                <w:bCs/>
                <w:sz w:val="20"/>
                <w:szCs w:val="20"/>
              </w:rPr>
              <w:fldChar w:fldCharType="separate"/>
            </w:r>
            <w:r w:rsidR="00EB19E7">
              <w:rPr>
                <w:rFonts w:ascii="Arial Narrow" w:hAnsi="Arial Narrow" w:cs="Calibri"/>
                <w:bCs/>
                <w:noProof/>
                <w:sz w:val="20"/>
                <w:szCs w:val="20"/>
              </w:rPr>
              <w:t>(34)</w:t>
            </w:r>
            <w:r w:rsidR="00E03833">
              <w:rPr>
                <w:rFonts w:ascii="Arial Narrow" w:hAnsi="Arial Narrow" w:cs="Calibri"/>
                <w:bCs/>
                <w:sz w:val="20"/>
                <w:szCs w:val="20"/>
              </w:rPr>
              <w:fldChar w:fldCharType="end"/>
            </w:r>
          </w:p>
        </w:tc>
        <w:tc>
          <w:tcPr>
            <w:tcW w:w="1701" w:type="dxa"/>
          </w:tcPr>
          <w:p w14:paraId="20B43109" w14:textId="40A6400F" w:rsidR="00C61D61" w:rsidRPr="00F05349" w:rsidRDefault="001A1E7E" w:rsidP="00460BFA">
            <w:pPr>
              <w:spacing w:line="240" w:lineRule="auto"/>
              <w:rPr>
                <w:rFonts w:ascii="Arial Narrow" w:hAnsi="Arial Narrow"/>
                <w:sz w:val="20"/>
                <w:szCs w:val="20"/>
              </w:rPr>
            </w:pPr>
            <w:r>
              <w:rPr>
                <w:rFonts w:ascii="Arial Narrow" w:hAnsi="Arial Narrow"/>
                <w:sz w:val="20"/>
                <w:szCs w:val="20"/>
              </w:rPr>
              <w:t>S</w:t>
            </w:r>
            <w:r w:rsidRPr="006F1CC1">
              <w:rPr>
                <w:rFonts w:ascii="Arial Narrow" w:hAnsi="Arial Narrow"/>
                <w:sz w:val="20"/>
                <w:szCs w:val="20"/>
              </w:rPr>
              <w:t>kole</w:t>
            </w:r>
            <w:r>
              <w:rPr>
                <w:rFonts w:ascii="Arial Narrow" w:hAnsi="Arial Narrow"/>
                <w:sz w:val="20"/>
                <w:szCs w:val="20"/>
              </w:rPr>
              <w:t>, p</w:t>
            </w:r>
            <w:r w:rsidR="00C61D61" w:rsidRPr="00F05349">
              <w:rPr>
                <w:rFonts w:ascii="Arial Narrow" w:hAnsi="Arial Narrow"/>
                <w:sz w:val="20"/>
                <w:szCs w:val="20"/>
              </w:rPr>
              <w:t>sykiatri, funksjonsnedsettelser</w:t>
            </w:r>
          </w:p>
        </w:tc>
        <w:tc>
          <w:tcPr>
            <w:tcW w:w="1559" w:type="dxa"/>
          </w:tcPr>
          <w:p w14:paraId="3BC9DB52" w14:textId="6C4C2D8C" w:rsidR="00C61D61" w:rsidRPr="00F719D4" w:rsidRDefault="00C61D61" w:rsidP="00460BFA">
            <w:pPr>
              <w:spacing w:line="240" w:lineRule="auto"/>
              <w:rPr>
                <w:rFonts w:ascii="Arial Narrow" w:hAnsi="Arial Narrow"/>
                <w:sz w:val="20"/>
                <w:szCs w:val="20"/>
              </w:rPr>
            </w:pPr>
            <w:r w:rsidRPr="00F719D4">
              <w:rPr>
                <w:rFonts w:ascii="Arial Narrow" w:hAnsi="Arial Narrow"/>
                <w:sz w:val="20"/>
                <w:szCs w:val="20"/>
              </w:rPr>
              <w:t>5-17 år</w:t>
            </w:r>
          </w:p>
        </w:tc>
        <w:tc>
          <w:tcPr>
            <w:tcW w:w="2406" w:type="dxa"/>
          </w:tcPr>
          <w:p w14:paraId="49EFA358" w14:textId="7F952C4E" w:rsidR="00C61D61" w:rsidRPr="00F719D4" w:rsidRDefault="00C61D61" w:rsidP="00460BFA">
            <w:pPr>
              <w:spacing w:line="240" w:lineRule="auto"/>
              <w:rPr>
                <w:rFonts w:ascii="Arial Narrow" w:hAnsi="Arial Narrow"/>
                <w:sz w:val="20"/>
                <w:szCs w:val="20"/>
              </w:rPr>
            </w:pPr>
            <w:r w:rsidRPr="00F719D4">
              <w:rPr>
                <w:rFonts w:ascii="Arial Narrow" w:hAnsi="Arial Narrow"/>
                <w:sz w:val="20"/>
                <w:szCs w:val="20"/>
              </w:rPr>
              <w:t>10 (</w:t>
            </w:r>
            <w:r w:rsidR="00F719D4">
              <w:rPr>
                <w:rFonts w:ascii="Arial Narrow" w:hAnsi="Arial Narrow"/>
                <w:sz w:val="20"/>
                <w:szCs w:val="20"/>
              </w:rPr>
              <w:t>kval og mixed</w:t>
            </w:r>
            <w:r w:rsidRPr="00F719D4">
              <w:rPr>
                <w:rFonts w:ascii="Arial Narrow" w:hAnsi="Arial Narrow"/>
                <w:sz w:val="20"/>
                <w:szCs w:val="20"/>
              </w:rPr>
              <w:t>)</w:t>
            </w:r>
          </w:p>
        </w:tc>
        <w:tc>
          <w:tcPr>
            <w:tcW w:w="991" w:type="dxa"/>
          </w:tcPr>
          <w:p w14:paraId="095A368C" w14:textId="66354502" w:rsidR="00C61D61" w:rsidRPr="00F05349" w:rsidRDefault="00C61D61" w:rsidP="00460BFA">
            <w:pPr>
              <w:spacing w:line="240" w:lineRule="auto"/>
              <w:rPr>
                <w:rFonts w:ascii="Arial Narrow" w:hAnsi="Arial Narrow"/>
                <w:sz w:val="20"/>
                <w:szCs w:val="20"/>
              </w:rPr>
            </w:pPr>
            <w:r>
              <w:rPr>
                <w:rFonts w:ascii="Arial Narrow" w:hAnsi="Arial Narrow"/>
                <w:sz w:val="20"/>
                <w:szCs w:val="20"/>
              </w:rPr>
              <w:t>Middels</w:t>
            </w:r>
          </w:p>
        </w:tc>
      </w:tr>
      <w:tr w:rsidR="00C61D61" w:rsidRPr="00F05349" w14:paraId="197B561C" w14:textId="1E149384" w:rsidTr="005643D9">
        <w:tc>
          <w:tcPr>
            <w:tcW w:w="1560" w:type="dxa"/>
          </w:tcPr>
          <w:p w14:paraId="64A84DE8" w14:textId="6EDDEA6A"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Hughes 2018</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fldData xml:space="preserve">PEVuZE5vdGU+PENpdGU+PEF1dGhvcj5IdWdoZXM8L0F1dGhvcj48WWVhcj4yMDE4PC9ZZWFyPjxS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PEVuZE5vdGU+PENpdGU+PEF1dGhvcj5IdWdoZXM8L0F1dGhvcj48WWVhcj4yMDE4PC9ZZWFyPjxS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E03833">
              <w:rPr>
                <w:rFonts w:ascii="Arial Narrow" w:hAnsi="Arial Narrow" w:cs="Calibri"/>
                <w:bCs/>
                <w:sz w:val="20"/>
                <w:szCs w:val="20"/>
              </w:rPr>
            </w:r>
            <w:r w:rsidR="00E03833">
              <w:rPr>
                <w:rFonts w:ascii="Arial Narrow" w:hAnsi="Arial Narrow" w:cs="Calibri"/>
                <w:bCs/>
                <w:sz w:val="20"/>
                <w:szCs w:val="20"/>
              </w:rPr>
              <w:fldChar w:fldCharType="separate"/>
            </w:r>
            <w:r w:rsidR="00EB19E7">
              <w:rPr>
                <w:rFonts w:ascii="Arial Narrow" w:hAnsi="Arial Narrow" w:cs="Calibri"/>
                <w:bCs/>
                <w:noProof/>
                <w:sz w:val="20"/>
                <w:szCs w:val="20"/>
              </w:rPr>
              <w:t>(35)</w:t>
            </w:r>
            <w:r w:rsidR="00E03833">
              <w:rPr>
                <w:rFonts w:ascii="Arial Narrow" w:hAnsi="Arial Narrow" w:cs="Calibri"/>
                <w:bCs/>
                <w:sz w:val="20"/>
                <w:szCs w:val="20"/>
              </w:rPr>
              <w:fldChar w:fldCharType="end"/>
            </w:r>
          </w:p>
        </w:tc>
        <w:tc>
          <w:tcPr>
            <w:tcW w:w="1701" w:type="dxa"/>
          </w:tcPr>
          <w:p w14:paraId="27C1B1F2" w14:textId="5C87EE0A"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Somatikk</w:t>
            </w:r>
          </w:p>
        </w:tc>
        <w:tc>
          <w:tcPr>
            <w:tcW w:w="1559" w:type="dxa"/>
          </w:tcPr>
          <w:p w14:paraId="4CD463A2" w14:textId="55FE1F2E"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13-24 år</w:t>
            </w:r>
          </w:p>
        </w:tc>
        <w:tc>
          <w:tcPr>
            <w:tcW w:w="2406" w:type="dxa"/>
          </w:tcPr>
          <w:p w14:paraId="0AFF2C13" w14:textId="5E536FFD" w:rsidR="00C61D61" w:rsidRPr="00F05349" w:rsidRDefault="00C61D61" w:rsidP="00460BFA">
            <w:pPr>
              <w:spacing w:line="240" w:lineRule="auto"/>
              <w:rPr>
                <w:rFonts w:ascii="Arial Narrow" w:hAnsi="Arial Narrow"/>
                <w:sz w:val="20"/>
                <w:szCs w:val="20"/>
              </w:rPr>
            </w:pPr>
            <w:r>
              <w:rPr>
                <w:rFonts w:ascii="Arial Narrow" w:hAnsi="Arial Narrow"/>
                <w:sz w:val="20"/>
                <w:szCs w:val="20"/>
              </w:rPr>
              <w:t>22 (15 kvant, 4 mixed, 3 kval)</w:t>
            </w:r>
          </w:p>
        </w:tc>
        <w:tc>
          <w:tcPr>
            <w:tcW w:w="991" w:type="dxa"/>
          </w:tcPr>
          <w:p w14:paraId="7A4A8FCB" w14:textId="143CC372" w:rsidR="00C61D61" w:rsidRPr="00F05349" w:rsidRDefault="00C61D61" w:rsidP="00460BFA">
            <w:pPr>
              <w:spacing w:line="240" w:lineRule="auto"/>
              <w:rPr>
                <w:rFonts w:ascii="Arial Narrow" w:hAnsi="Arial Narrow"/>
                <w:sz w:val="20"/>
                <w:szCs w:val="20"/>
              </w:rPr>
            </w:pPr>
            <w:r>
              <w:rPr>
                <w:rFonts w:ascii="Arial Narrow" w:hAnsi="Arial Narrow"/>
                <w:sz w:val="20"/>
                <w:szCs w:val="20"/>
              </w:rPr>
              <w:t>Middels</w:t>
            </w:r>
          </w:p>
        </w:tc>
      </w:tr>
      <w:tr w:rsidR="00C61D61" w:rsidRPr="00F05349" w14:paraId="6B196EA7" w14:textId="188E6BFE" w:rsidTr="005643D9">
        <w:tc>
          <w:tcPr>
            <w:tcW w:w="1560" w:type="dxa"/>
          </w:tcPr>
          <w:p w14:paraId="2BA33149" w14:textId="1940F73D"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Juul 2025</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fldData xml:space="preserve">PEVuZE5vdGU+PENpdGU+PEF1dGhvcj5KdXVsPC9BdXRob3I+PFllYXI+MjAyNTwvWWVhcj48UmVj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PEVuZE5vdGU+PENpdGU+PEF1dGhvcj5KdXVsPC9BdXRob3I+PFllYXI+MjAyNTwvWWVhcj48UmVj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E03833">
              <w:rPr>
                <w:rFonts w:ascii="Arial Narrow" w:hAnsi="Arial Narrow" w:cs="Calibri"/>
                <w:bCs/>
                <w:sz w:val="20"/>
                <w:szCs w:val="20"/>
              </w:rPr>
            </w:r>
            <w:r w:rsidR="00E03833">
              <w:rPr>
                <w:rFonts w:ascii="Arial Narrow" w:hAnsi="Arial Narrow" w:cs="Calibri"/>
                <w:bCs/>
                <w:sz w:val="20"/>
                <w:szCs w:val="20"/>
              </w:rPr>
              <w:fldChar w:fldCharType="separate"/>
            </w:r>
            <w:r w:rsidR="00EB19E7">
              <w:rPr>
                <w:rFonts w:ascii="Arial Narrow" w:hAnsi="Arial Narrow" w:cs="Calibri"/>
                <w:bCs/>
                <w:noProof/>
                <w:sz w:val="20"/>
                <w:szCs w:val="20"/>
              </w:rPr>
              <w:t>(37)</w:t>
            </w:r>
            <w:r w:rsidR="00E03833">
              <w:rPr>
                <w:rFonts w:ascii="Arial Narrow" w:hAnsi="Arial Narrow" w:cs="Calibri"/>
                <w:bCs/>
                <w:sz w:val="20"/>
                <w:szCs w:val="20"/>
              </w:rPr>
              <w:fldChar w:fldCharType="end"/>
            </w:r>
          </w:p>
        </w:tc>
        <w:tc>
          <w:tcPr>
            <w:tcW w:w="1701" w:type="dxa"/>
          </w:tcPr>
          <w:p w14:paraId="2EA69171" w14:textId="04998844" w:rsidR="00C61D61" w:rsidRPr="00F05349" w:rsidRDefault="00B54475" w:rsidP="00460BFA">
            <w:pPr>
              <w:spacing w:line="240" w:lineRule="auto"/>
              <w:rPr>
                <w:rFonts w:ascii="Arial Narrow" w:hAnsi="Arial Narrow"/>
                <w:sz w:val="20"/>
                <w:szCs w:val="20"/>
              </w:rPr>
            </w:pPr>
            <w:r>
              <w:rPr>
                <w:rFonts w:ascii="Arial Narrow" w:hAnsi="Arial Narrow"/>
                <w:sz w:val="20"/>
                <w:szCs w:val="20"/>
              </w:rPr>
              <w:t>B</w:t>
            </w:r>
            <w:r w:rsidR="00867733">
              <w:rPr>
                <w:rFonts w:ascii="Arial Narrow" w:hAnsi="Arial Narrow"/>
                <w:sz w:val="20"/>
                <w:szCs w:val="20"/>
              </w:rPr>
              <w:t>arnevern</w:t>
            </w:r>
          </w:p>
        </w:tc>
        <w:tc>
          <w:tcPr>
            <w:tcW w:w="1559" w:type="dxa"/>
          </w:tcPr>
          <w:p w14:paraId="4726604F" w14:textId="1515DF4B" w:rsidR="00C61D61" w:rsidRPr="00F05349" w:rsidRDefault="00C61D61" w:rsidP="00460BFA">
            <w:pPr>
              <w:spacing w:line="240" w:lineRule="auto"/>
              <w:rPr>
                <w:rFonts w:ascii="Arial Narrow" w:hAnsi="Arial Narrow"/>
                <w:sz w:val="20"/>
                <w:szCs w:val="20"/>
              </w:rPr>
            </w:pPr>
            <w:r>
              <w:rPr>
                <w:rFonts w:ascii="Arial Narrow" w:hAnsi="Arial Narrow"/>
                <w:sz w:val="20"/>
                <w:szCs w:val="20"/>
              </w:rPr>
              <w:t>0-12</w:t>
            </w:r>
            <w:r w:rsidRPr="00F05349">
              <w:rPr>
                <w:rFonts w:ascii="Arial Narrow" w:hAnsi="Arial Narrow"/>
                <w:sz w:val="20"/>
                <w:szCs w:val="20"/>
              </w:rPr>
              <w:t xml:space="preserve"> år</w:t>
            </w:r>
          </w:p>
        </w:tc>
        <w:tc>
          <w:tcPr>
            <w:tcW w:w="2406" w:type="dxa"/>
          </w:tcPr>
          <w:p w14:paraId="2649A2BF" w14:textId="27E72DCB" w:rsidR="00C61D61" w:rsidRPr="00F05349" w:rsidRDefault="00C61D61" w:rsidP="00460BFA">
            <w:pPr>
              <w:spacing w:line="240" w:lineRule="auto"/>
              <w:rPr>
                <w:rFonts w:ascii="Arial Narrow" w:hAnsi="Arial Narrow"/>
                <w:sz w:val="20"/>
                <w:szCs w:val="20"/>
              </w:rPr>
            </w:pPr>
            <w:r>
              <w:rPr>
                <w:rFonts w:ascii="Arial Narrow" w:hAnsi="Arial Narrow"/>
                <w:sz w:val="20"/>
                <w:szCs w:val="20"/>
              </w:rPr>
              <w:t>30 (alle kval)</w:t>
            </w:r>
          </w:p>
        </w:tc>
        <w:tc>
          <w:tcPr>
            <w:tcW w:w="991" w:type="dxa"/>
          </w:tcPr>
          <w:p w14:paraId="71F55060" w14:textId="0D04C004" w:rsidR="00C61D61" w:rsidRPr="00F05349" w:rsidRDefault="00C61D61" w:rsidP="00460BFA">
            <w:pPr>
              <w:spacing w:line="240" w:lineRule="auto"/>
              <w:rPr>
                <w:rFonts w:ascii="Arial Narrow" w:hAnsi="Arial Narrow"/>
                <w:sz w:val="20"/>
                <w:szCs w:val="20"/>
              </w:rPr>
            </w:pPr>
            <w:r>
              <w:rPr>
                <w:rFonts w:ascii="Arial Narrow" w:hAnsi="Arial Narrow"/>
                <w:sz w:val="20"/>
                <w:szCs w:val="20"/>
              </w:rPr>
              <w:t>Middels</w:t>
            </w:r>
          </w:p>
        </w:tc>
      </w:tr>
      <w:tr w:rsidR="00C61D61" w:rsidRPr="00F05349" w14:paraId="76F96C4C" w14:textId="4F1C84E4" w:rsidTr="005643D9">
        <w:tc>
          <w:tcPr>
            <w:tcW w:w="1560" w:type="dxa"/>
          </w:tcPr>
          <w:p w14:paraId="6438858E" w14:textId="78340B59" w:rsidR="00C61D61" w:rsidRPr="00F05349" w:rsidRDefault="00C61D61" w:rsidP="00460BFA">
            <w:pPr>
              <w:spacing w:line="240" w:lineRule="auto"/>
              <w:rPr>
                <w:rFonts w:ascii="Arial Narrow" w:hAnsi="Arial Narrow" w:cs="Calibri"/>
                <w:bCs/>
                <w:sz w:val="20"/>
                <w:szCs w:val="20"/>
              </w:rPr>
            </w:pPr>
            <w:r w:rsidRPr="00F05349">
              <w:rPr>
                <w:rFonts w:ascii="Arial Narrow" w:hAnsi="Arial Narrow" w:cs="Calibri"/>
                <w:bCs/>
                <w:sz w:val="20"/>
                <w:szCs w:val="20"/>
              </w:rPr>
              <w:t>Jørgensen 2023</w:t>
            </w:r>
            <w:r w:rsidR="00E03833">
              <w:rPr>
                <w:rFonts w:ascii="Arial Narrow" w:hAnsi="Arial Narrow" w:cs="Calibri"/>
                <w:bCs/>
                <w:sz w:val="20"/>
                <w:szCs w:val="20"/>
              </w:rPr>
              <w:t xml:space="preserve"> </w:t>
            </w:r>
            <w:r w:rsidR="00F91742">
              <w:rPr>
                <w:rFonts w:ascii="Arial Narrow" w:hAnsi="Arial Narrow" w:cs="Calibri"/>
                <w:bCs/>
                <w:sz w:val="20"/>
                <w:szCs w:val="20"/>
              </w:rPr>
              <w:fldChar w:fldCharType="begin">
                <w:fldData xml:space="preserve">PEVuZE5vdGU+PENpdGU+PEF1dGhvcj5Kb3JnZW5zZW48L0F1dGhvcj48WWVhcj4yMDI0PC9ZZWFy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PEVuZE5vdGU+PENpdGU+PEF1dGhvcj5Kb3JnZW5zZW48L0F1dGhvcj48WWVhcj4yMDI0PC9ZZWFy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F91742">
              <w:rPr>
                <w:rFonts w:ascii="Arial Narrow" w:hAnsi="Arial Narrow" w:cs="Calibri"/>
                <w:bCs/>
                <w:sz w:val="20"/>
                <w:szCs w:val="20"/>
              </w:rPr>
            </w:r>
            <w:r w:rsidR="00F91742">
              <w:rPr>
                <w:rFonts w:ascii="Arial Narrow" w:hAnsi="Arial Narrow" w:cs="Calibri"/>
                <w:bCs/>
                <w:sz w:val="20"/>
                <w:szCs w:val="20"/>
              </w:rPr>
              <w:fldChar w:fldCharType="separate"/>
            </w:r>
            <w:r w:rsidR="00EB19E7">
              <w:rPr>
                <w:rFonts w:ascii="Arial Narrow" w:hAnsi="Arial Narrow" w:cs="Calibri"/>
                <w:bCs/>
                <w:noProof/>
                <w:sz w:val="20"/>
                <w:szCs w:val="20"/>
              </w:rPr>
              <w:t>(36)</w:t>
            </w:r>
            <w:r w:rsidR="00F91742">
              <w:rPr>
                <w:rFonts w:ascii="Arial Narrow" w:hAnsi="Arial Narrow" w:cs="Calibri"/>
                <w:bCs/>
                <w:sz w:val="20"/>
                <w:szCs w:val="20"/>
              </w:rPr>
              <w:fldChar w:fldCharType="end"/>
            </w:r>
          </w:p>
        </w:tc>
        <w:tc>
          <w:tcPr>
            <w:tcW w:w="1701" w:type="dxa"/>
          </w:tcPr>
          <w:p w14:paraId="67687738" w14:textId="7B532D48" w:rsidR="00C61D61" w:rsidRPr="00F05349" w:rsidRDefault="00897FEA" w:rsidP="00460BFA">
            <w:pPr>
              <w:spacing w:line="240" w:lineRule="auto"/>
              <w:rPr>
                <w:rFonts w:ascii="Arial Narrow" w:hAnsi="Arial Narrow"/>
                <w:sz w:val="20"/>
                <w:szCs w:val="20"/>
              </w:rPr>
            </w:pPr>
            <w:r>
              <w:rPr>
                <w:rFonts w:ascii="Arial Narrow" w:hAnsi="Arial Narrow"/>
                <w:sz w:val="20"/>
                <w:szCs w:val="20"/>
              </w:rPr>
              <w:t>B</w:t>
            </w:r>
            <w:r w:rsidR="006655FA">
              <w:rPr>
                <w:rFonts w:ascii="Arial Narrow" w:hAnsi="Arial Narrow"/>
                <w:sz w:val="20"/>
                <w:szCs w:val="20"/>
              </w:rPr>
              <w:t>arnevern</w:t>
            </w:r>
            <w:r w:rsidR="00A44454">
              <w:rPr>
                <w:rFonts w:ascii="Arial Narrow" w:hAnsi="Arial Narrow"/>
                <w:sz w:val="20"/>
                <w:szCs w:val="20"/>
              </w:rPr>
              <w:t>/sosiale tjenester</w:t>
            </w:r>
          </w:p>
        </w:tc>
        <w:tc>
          <w:tcPr>
            <w:tcW w:w="1559" w:type="dxa"/>
          </w:tcPr>
          <w:p w14:paraId="2DB288FE" w14:textId="50664B58" w:rsidR="00C61D61" w:rsidRPr="00F05349" w:rsidRDefault="00C61D61" w:rsidP="00460BFA">
            <w:pPr>
              <w:spacing w:line="240" w:lineRule="auto"/>
              <w:rPr>
                <w:rFonts w:ascii="Arial Narrow" w:hAnsi="Arial Narrow"/>
                <w:sz w:val="20"/>
                <w:szCs w:val="20"/>
              </w:rPr>
            </w:pPr>
            <w:r>
              <w:rPr>
                <w:rFonts w:ascii="Arial Narrow" w:hAnsi="Arial Narrow"/>
                <w:sz w:val="20"/>
                <w:szCs w:val="20"/>
              </w:rPr>
              <w:t>5-23 år</w:t>
            </w:r>
          </w:p>
        </w:tc>
        <w:tc>
          <w:tcPr>
            <w:tcW w:w="2406" w:type="dxa"/>
          </w:tcPr>
          <w:p w14:paraId="353E5676" w14:textId="6057BA73" w:rsidR="00C61D61" w:rsidRPr="00F05349" w:rsidRDefault="00C61D61" w:rsidP="00460BFA">
            <w:pPr>
              <w:spacing w:line="240" w:lineRule="auto"/>
              <w:rPr>
                <w:rFonts w:ascii="Arial Narrow" w:hAnsi="Arial Narrow"/>
                <w:sz w:val="20"/>
                <w:szCs w:val="20"/>
              </w:rPr>
            </w:pPr>
            <w:r>
              <w:rPr>
                <w:rFonts w:ascii="Arial Narrow" w:hAnsi="Arial Narrow"/>
                <w:sz w:val="20"/>
                <w:szCs w:val="20"/>
              </w:rPr>
              <w:t>25 (alle kval)</w:t>
            </w:r>
          </w:p>
        </w:tc>
        <w:tc>
          <w:tcPr>
            <w:tcW w:w="991" w:type="dxa"/>
          </w:tcPr>
          <w:p w14:paraId="3387ACB5" w14:textId="022FBC9D" w:rsidR="00C61D61" w:rsidRPr="00F05349" w:rsidRDefault="00C61D61" w:rsidP="00460BFA">
            <w:pPr>
              <w:spacing w:line="240" w:lineRule="auto"/>
              <w:rPr>
                <w:rFonts w:ascii="Arial Narrow" w:hAnsi="Arial Narrow"/>
                <w:sz w:val="20"/>
                <w:szCs w:val="20"/>
              </w:rPr>
            </w:pPr>
            <w:r>
              <w:rPr>
                <w:rFonts w:ascii="Arial Narrow" w:hAnsi="Arial Narrow"/>
                <w:sz w:val="20"/>
                <w:szCs w:val="20"/>
              </w:rPr>
              <w:t>Middels</w:t>
            </w:r>
          </w:p>
        </w:tc>
      </w:tr>
      <w:tr w:rsidR="00C61D61" w:rsidRPr="00F05349" w14:paraId="310C1375" w14:textId="419B8B41" w:rsidTr="005643D9">
        <w:tc>
          <w:tcPr>
            <w:tcW w:w="1560" w:type="dxa"/>
          </w:tcPr>
          <w:p w14:paraId="49B6FF91" w14:textId="21B5660B"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Kennan 2018</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&lt;EndNote&gt;&lt;Cite&gt;&lt;Author&gt;Kennan&lt;/Author&gt;&lt;Year&gt;2018&lt;/Year&gt;&lt;RecNum&gt;1074&lt;/RecNum&gt;&lt;DisplayText&gt;(38)&lt;/DisplayText&gt;&lt;record&gt;&lt;rec-number&gt;1074&lt;/rec-number&gt;&lt;foreign-keys&gt;&lt;key app="EN" db-id="vv5e2f2dktxe9ketv2hvesvjz9ws525x2rde" timestamp="1749382703"&gt;1074&lt;/key&gt;&lt;/foreign-keys&gt;&lt;ref-type name="Journal Article"&gt;17&lt;/ref-type&gt;&lt;contributors&gt;&lt;authors&gt;&lt;author&gt;Kennan, Danielle&lt;/author&gt;&lt;author&gt;Brady, Bernadine&lt;/author&gt;&lt;author&gt;Forkan, Cormac&lt;/author&gt;&lt;/authors&gt;&lt;/contributors&gt;&lt;titles&gt;&lt;title&gt;Supporting Children&amp;apos;s Participation in Decision Making: A Systematic Literature Review Exploring the Effectiveness of Participatory Processes&lt;/title&gt;&lt;secondary-title&gt;British Journal of Social Work&lt;/secondary-title&gt;&lt;/titles&gt;&lt;periodical&gt;&lt;full-title&gt;British Journal of Social Work&lt;/full-title&gt;&lt;/periodical&gt;&lt;pages&gt;1985-2002&lt;/pages&gt;&lt;volume&gt;48&lt;/volume&gt;&lt;number&gt;7&lt;/number&gt;&lt;dates&gt;&lt;year&gt;2018&lt;/year&gt;&lt;pub-dates&gt;&lt;date&gt;2018&lt;/date&gt;&lt;/pub-dates&gt;&lt;/dates&gt;&lt;isbn&gt;00453102&lt;/isbn&gt;&lt;urls&gt;&lt;related-urls&gt;&lt;url&gt;http://www.epistemonikos.org/documents/45715215a87cbdf1c3fb0b9bf024721761388df5&lt;/url&gt;&lt;/related-urls&gt;&lt;/urls&gt;&lt;custom1&gt;EPISTEMONIKOS&lt;/custom1&gt;&lt;electronic-resource-num&gt;10.1093/bjsw/bcx142&lt;/electronic-resource-num&gt;&lt;remote-database-name&gt;EPISTEMONIKOS&lt;/remote-database-name&gt;&lt;language&gt;English&lt;/language&gt;&lt;/record&gt;&lt;/Cite&gt;&lt;/EndNote&gt;</w:instrText>
            </w:r>
            <w:r w:rsidR="00E03833">
              <w:rPr>
                <w:rFonts w:ascii="Arial Narrow" w:hAnsi="Arial Narrow" w:cs="Calibri"/>
                <w:bCs/>
                <w:sz w:val="20"/>
                <w:szCs w:val="20"/>
              </w:rPr>
              <w:fldChar w:fldCharType="separate"/>
            </w:r>
            <w:r w:rsidR="00EB19E7">
              <w:rPr>
                <w:rFonts w:ascii="Arial Narrow" w:hAnsi="Arial Narrow" w:cs="Calibri"/>
                <w:bCs/>
                <w:noProof/>
                <w:sz w:val="20"/>
                <w:szCs w:val="20"/>
              </w:rPr>
              <w:t>(38)</w:t>
            </w:r>
            <w:r w:rsidR="00E03833">
              <w:rPr>
                <w:rFonts w:ascii="Arial Narrow" w:hAnsi="Arial Narrow" w:cs="Calibri"/>
                <w:bCs/>
                <w:sz w:val="20"/>
                <w:szCs w:val="20"/>
              </w:rPr>
              <w:fldChar w:fldCharType="end"/>
            </w:r>
          </w:p>
        </w:tc>
        <w:tc>
          <w:tcPr>
            <w:tcW w:w="1701" w:type="dxa"/>
          </w:tcPr>
          <w:p w14:paraId="0C77441B" w14:textId="1DE5627E" w:rsidR="00C61D61" w:rsidRPr="00F05349" w:rsidRDefault="007536FA" w:rsidP="00460BFA">
            <w:pPr>
              <w:spacing w:line="240" w:lineRule="auto"/>
              <w:rPr>
                <w:rFonts w:ascii="Arial Narrow" w:hAnsi="Arial Narrow"/>
                <w:sz w:val="20"/>
                <w:szCs w:val="20"/>
              </w:rPr>
            </w:pPr>
            <w:r>
              <w:rPr>
                <w:rFonts w:ascii="Arial Narrow" w:hAnsi="Arial Narrow"/>
                <w:sz w:val="20"/>
                <w:szCs w:val="20"/>
              </w:rPr>
              <w:t>B</w:t>
            </w:r>
            <w:r w:rsidR="00CF14DC">
              <w:rPr>
                <w:rFonts w:ascii="Arial Narrow" w:hAnsi="Arial Narrow"/>
                <w:sz w:val="20"/>
                <w:szCs w:val="20"/>
              </w:rPr>
              <w:t>arnevern</w:t>
            </w:r>
            <w:r w:rsidR="00C61D61" w:rsidRPr="00F05349">
              <w:rPr>
                <w:rFonts w:ascii="Arial Narrow" w:hAnsi="Arial Narrow"/>
                <w:sz w:val="20"/>
                <w:szCs w:val="20"/>
              </w:rPr>
              <w:t xml:space="preserve"> </w:t>
            </w:r>
          </w:p>
        </w:tc>
        <w:tc>
          <w:tcPr>
            <w:tcW w:w="1559" w:type="dxa"/>
          </w:tcPr>
          <w:p w14:paraId="567C7EE6" w14:textId="64D2EFAA"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(ikke oppgitt)</w:t>
            </w:r>
          </w:p>
        </w:tc>
        <w:tc>
          <w:tcPr>
            <w:tcW w:w="2406" w:type="dxa"/>
          </w:tcPr>
          <w:p w14:paraId="011D1526" w14:textId="2927C9A4" w:rsidR="00C61D61" w:rsidRPr="00F05349" w:rsidRDefault="00C61D61" w:rsidP="00460BFA">
            <w:pPr>
              <w:spacing w:line="240" w:lineRule="auto"/>
              <w:rPr>
                <w:rFonts w:ascii="Arial Narrow" w:hAnsi="Arial Narrow"/>
                <w:sz w:val="20"/>
                <w:szCs w:val="20"/>
              </w:rPr>
            </w:pPr>
            <w:r>
              <w:rPr>
                <w:rFonts w:ascii="Arial Narrow" w:hAnsi="Arial Narrow"/>
                <w:sz w:val="20"/>
                <w:szCs w:val="20"/>
              </w:rPr>
              <w:t>20</w:t>
            </w:r>
            <w:r w:rsidR="00415D11">
              <w:rPr>
                <w:rFonts w:ascii="Arial Narrow" w:hAnsi="Arial Narrow"/>
                <w:sz w:val="20"/>
                <w:szCs w:val="20"/>
              </w:rPr>
              <w:t xml:space="preserve"> (17 kval</w:t>
            </w:r>
            <w:r w:rsidR="00763D85">
              <w:rPr>
                <w:rFonts w:ascii="Arial Narrow" w:hAnsi="Arial Narrow"/>
                <w:sz w:val="20"/>
                <w:szCs w:val="20"/>
              </w:rPr>
              <w:t>,</w:t>
            </w:r>
            <w:r w:rsidR="00187931">
              <w:rPr>
                <w:rFonts w:ascii="Arial Narrow" w:hAnsi="Arial Narrow"/>
                <w:sz w:val="20"/>
                <w:szCs w:val="20"/>
              </w:rPr>
              <w:t xml:space="preserve"> 2 kvant, 2 mixed)</w:t>
            </w:r>
          </w:p>
        </w:tc>
        <w:tc>
          <w:tcPr>
            <w:tcW w:w="991" w:type="dxa"/>
          </w:tcPr>
          <w:p w14:paraId="53C1133E" w14:textId="3D89C648" w:rsidR="00C61D61" w:rsidRPr="00F05349" w:rsidRDefault="00C61D61" w:rsidP="00460BFA">
            <w:pPr>
              <w:spacing w:line="240" w:lineRule="auto"/>
              <w:rPr>
                <w:rFonts w:ascii="Arial Narrow" w:hAnsi="Arial Narrow"/>
                <w:sz w:val="20"/>
                <w:szCs w:val="20"/>
              </w:rPr>
            </w:pPr>
            <w:r>
              <w:rPr>
                <w:rFonts w:ascii="Arial Narrow" w:hAnsi="Arial Narrow"/>
                <w:sz w:val="20"/>
                <w:szCs w:val="20"/>
              </w:rPr>
              <w:t>Høy</w:t>
            </w:r>
          </w:p>
        </w:tc>
      </w:tr>
      <w:tr w:rsidR="00C61D61" w:rsidRPr="00F05349" w14:paraId="0D8DFFAC" w14:textId="694475F7" w:rsidTr="005643D9">
        <w:tc>
          <w:tcPr>
            <w:tcW w:w="1560" w:type="dxa"/>
          </w:tcPr>
          <w:p w14:paraId="47306743" w14:textId="3288A300" w:rsidR="00C61D61" w:rsidRPr="00F05349" w:rsidRDefault="00C61D61" w:rsidP="00460BFA">
            <w:pPr>
              <w:spacing w:line="240" w:lineRule="auto"/>
              <w:rPr>
                <w:rFonts w:ascii="Arial Narrow" w:hAnsi="Arial Narrow" w:cs="Calibri"/>
                <w:bCs/>
                <w:sz w:val="20"/>
                <w:szCs w:val="20"/>
              </w:rPr>
            </w:pPr>
            <w:r>
              <w:rPr>
                <w:rFonts w:ascii="Arial Narrow" w:hAnsi="Arial Narrow" w:cs="Calibri"/>
                <w:bCs/>
                <w:sz w:val="20"/>
                <w:szCs w:val="20"/>
              </w:rPr>
              <w:t>Kim 2018</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fldData xml:space="preserve">PEVuZE5vdGU+PENpdGU+PEF1dGhvcj5LaW08L0F1dGhvcj48WWVhcj4yMDE4PC9ZZWFyPjxSZWNO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</w:fldData>
              </w:fldChar>
            </w:r>
            <w:r w:rsidR="00EB19E7">
              <w:rPr>
                <w:rFonts w:ascii="Arial Narrow" w:hAnsi="Arial Narrow" w:cs="Calibri"/>
                <w:bCs/>
                <w:sz w:val="20"/>
                <w:szCs w:val="20"/>
              </w:rPr>
              <w:instrText xml:space="preserve"> ADDIN EN.CITE </w:instrText>
            </w:r>
            <w:r w:rsidR="00EB19E7">
              <w:rPr>
                <w:rFonts w:ascii="Arial Narrow" w:hAnsi="Arial Narrow" w:cs="Calibri"/>
                <w:bCs/>
                <w:sz w:val="20"/>
                <w:szCs w:val="20"/>
              </w:rPr>
              <w:fldChar w:fldCharType="begin">
                <w:fldData xml:space="preserve">PEVuZE5vdGU+PENpdGU+PEF1dGhvcj5LaW08L0F1dGhvcj48WWVhcj4yMDE4PC9ZZWFyPjxSZWNO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</w:fldData>
              </w:fldChar>
            </w:r>
            <w:r w:rsidR="00EB19E7">
              <w:rPr>
                <w:rFonts w:ascii="Arial Narrow" w:hAnsi="Arial Narrow" w:cs="Calibri"/>
                <w:bCs/>
                <w:sz w:val="20"/>
                <w:szCs w:val="20"/>
              </w:rPr>
              <w:instrText xml:space="preserve"> ADDIN EN.CITE.DATA </w:instrText>
            </w:r>
            <w:r w:rsidR="00EB19E7">
              <w:rPr>
                <w:rFonts w:ascii="Arial Narrow" w:hAnsi="Arial Narrow" w:cs="Calibri"/>
                <w:bCs/>
                <w:sz w:val="20"/>
                <w:szCs w:val="20"/>
              </w:rPr>
            </w:r>
            <w:r w:rsidR="00EB19E7">
              <w:rPr>
                <w:rFonts w:ascii="Arial Narrow" w:hAnsi="Arial Narrow" w:cs="Calibri"/>
                <w:bCs/>
                <w:sz w:val="20"/>
                <w:szCs w:val="20"/>
              </w:rPr>
              <w:fldChar w:fldCharType="end"/>
            </w:r>
            <w:r w:rsidR="00E03833">
              <w:rPr>
                <w:rFonts w:ascii="Arial Narrow" w:hAnsi="Arial Narrow" w:cs="Calibri"/>
                <w:bCs/>
                <w:sz w:val="20"/>
                <w:szCs w:val="20"/>
              </w:rPr>
            </w:r>
            <w:r w:rsidR="00E03833">
              <w:rPr>
                <w:rFonts w:ascii="Arial Narrow" w:hAnsi="Arial Narrow" w:cs="Calibri"/>
                <w:bCs/>
                <w:sz w:val="20"/>
                <w:szCs w:val="20"/>
              </w:rPr>
              <w:fldChar w:fldCharType="separate"/>
            </w:r>
            <w:r w:rsidR="00EB19E7">
              <w:rPr>
                <w:rFonts w:ascii="Arial Narrow" w:hAnsi="Arial Narrow" w:cs="Calibri"/>
                <w:bCs/>
                <w:noProof/>
                <w:sz w:val="20"/>
                <w:szCs w:val="20"/>
              </w:rPr>
              <w:t>(39)</w:t>
            </w:r>
            <w:r w:rsidR="00E03833">
              <w:rPr>
                <w:rFonts w:ascii="Arial Narrow" w:hAnsi="Arial Narrow" w:cs="Calibri"/>
                <w:bCs/>
                <w:sz w:val="20"/>
                <w:szCs w:val="20"/>
              </w:rPr>
              <w:fldChar w:fldCharType="end"/>
            </w:r>
          </w:p>
        </w:tc>
        <w:tc>
          <w:tcPr>
            <w:tcW w:w="1701" w:type="dxa"/>
          </w:tcPr>
          <w:p w14:paraId="26F652B4" w14:textId="748E6FCC" w:rsidR="00C61D61" w:rsidRPr="00F05349" w:rsidRDefault="00665813" w:rsidP="00460BFA">
            <w:pPr>
              <w:spacing w:line="240" w:lineRule="auto"/>
              <w:rPr>
                <w:rFonts w:ascii="Arial Narrow" w:hAnsi="Arial Narrow"/>
                <w:sz w:val="20"/>
                <w:szCs w:val="20"/>
              </w:rPr>
            </w:pPr>
            <w:r>
              <w:rPr>
                <w:rFonts w:ascii="Arial Narrow" w:hAnsi="Arial Narrow"/>
                <w:sz w:val="20"/>
                <w:szCs w:val="20"/>
              </w:rPr>
              <w:t>Somatikk</w:t>
            </w:r>
            <w:r w:rsidR="004E4266">
              <w:rPr>
                <w:rFonts w:ascii="Arial Narrow" w:hAnsi="Arial Narrow"/>
                <w:sz w:val="20"/>
                <w:szCs w:val="20"/>
              </w:rPr>
              <w:t>, psykiatri</w:t>
            </w:r>
          </w:p>
        </w:tc>
        <w:tc>
          <w:tcPr>
            <w:tcW w:w="1559" w:type="dxa"/>
          </w:tcPr>
          <w:p w14:paraId="52CF834E" w14:textId="017BEC86" w:rsidR="00C61D61" w:rsidRPr="00F05349" w:rsidRDefault="00692962" w:rsidP="00460BFA">
            <w:pPr>
              <w:spacing w:line="240" w:lineRule="auto"/>
              <w:rPr>
                <w:rFonts w:ascii="Arial Narrow" w:hAnsi="Arial Narrow"/>
                <w:sz w:val="20"/>
                <w:szCs w:val="20"/>
              </w:rPr>
            </w:pPr>
            <w:r>
              <w:rPr>
                <w:rFonts w:ascii="Arial Narrow" w:hAnsi="Arial Narrow"/>
                <w:sz w:val="20"/>
                <w:szCs w:val="20"/>
              </w:rPr>
              <w:t>11-29 år</w:t>
            </w:r>
          </w:p>
        </w:tc>
        <w:tc>
          <w:tcPr>
            <w:tcW w:w="2406" w:type="dxa"/>
          </w:tcPr>
          <w:p w14:paraId="7DED1ED9" w14:textId="111C037D" w:rsidR="00C61D61" w:rsidRPr="00F05349" w:rsidRDefault="006E442A" w:rsidP="00460BFA">
            <w:pPr>
              <w:spacing w:line="240" w:lineRule="auto"/>
              <w:rPr>
                <w:rFonts w:ascii="Arial Narrow" w:hAnsi="Arial Narrow"/>
                <w:sz w:val="20"/>
                <w:szCs w:val="20"/>
              </w:rPr>
            </w:pPr>
            <w:r>
              <w:rPr>
                <w:rFonts w:ascii="Arial Narrow" w:hAnsi="Arial Narrow"/>
                <w:sz w:val="20"/>
                <w:szCs w:val="20"/>
              </w:rPr>
              <w:t>23 (</w:t>
            </w:r>
            <w:r w:rsidR="00962A60">
              <w:rPr>
                <w:rFonts w:ascii="Arial Narrow" w:hAnsi="Arial Narrow"/>
                <w:sz w:val="20"/>
                <w:szCs w:val="20"/>
              </w:rPr>
              <w:t xml:space="preserve">11 kval, 8 kvant, </w:t>
            </w:r>
            <w:r w:rsidR="00396F68">
              <w:rPr>
                <w:rFonts w:ascii="Arial Narrow" w:hAnsi="Arial Narrow"/>
                <w:sz w:val="20"/>
                <w:szCs w:val="20"/>
              </w:rPr>
              <w:t>4 mixed)</w:t>
            </w:r>
          </w:p>
        </w:tc>
        <w:tc>
          <w:tcPr>
            <w:tcW w:w="991" w:type="dxa"/>
          </w:tcPr>
          <w:p w14:paraId="0CC57108" w14:textId="1950F760" w:rsidR="00C61D61" w:rsidRDefault="006508CD" w:rsidP="00460BFA">
            <w:pPr>
              <w:spacing w:line="240" w:lineRule="auto"/>
              <w:rPr>
                <w:rFonts w:ascii="Arial Narrow" w:hAnsi="Arial Narrow"/>
                <w:sz w:val="20"/>
                <w:szCs w:val="20"/>
              </w:rPr>
            </w:pPr>
            <w:r>
              <w:rPr>
                <w:rFonts w:ascii="Arial Narrow" w:hAnsi="Arial Narrow"/>
                <w:sz w:val="20"/>
                <w:szCs w:val="20"/>
              </w:rPr>
              <w:t>Lav</w:t>
            </w:r>
          </w:p>
        </w:tc>
      </w:tr>
      <w:tr w:rsidR="008E7FD9" w:rsidRPr="0085537C" w14:paraId="3FBB3517" w14:textId="0204F43C" w:rsidTr="005643D9">
        <w:tc>
          <w:tcPr>
            <w:tcW w:w="1560" w:type="dxa"/>
          </w:tcPr>
          <w:p w14:paraId="1FDAD58E" w14:textId="5688E1DE" w:rsidR="008E7FD9" w:rsidRPr="0085537C" w:rsidRDefault="008E7FD9" w:rsidP="00460BFA">
            <w:pPr>
              <w:spacing w:line="240" w:lineRule="auto"/>
              <w:rPr>
                <w:rFonts w:ascii="Arial Narrow" w:hAnsi="Arial Narrow" w:cs="Calibri"/>
                <w:bCs/>
                <w:sz w:val="20"/>
                <w:szCs w:val="20"/>
              </w:rPr>
            </w:pPr>
            <w:r>
              <w:rPr>
                <w:rFonts w:ascii="Arial Narrow" w:hAnsi="Arial Narrow" w:cs="Calibri"/>
                <w:bCs/>
                <w:sz w:val="20"/>
                <w:szCs w:val="20"/>
              </w:rPr>
              <w:t xml:space="preserve">* </w:t>
            </w:r>
            <w:r w:rsidRPr="0085537C">
              <w:rPr>
                <w:rFonts w:ascii="Arial Narrow" w:hAnsi="Arial Narrow" w:cs="Calibri"/>
                <w:bCs/>
                <w:sz w:val="20"/>
                <w:szCs w:val="20"/>
              </w:rPr>
              <w:t>Malone 2019</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&lt;EndNote&gt;&lt;Cite&gt;&lt;Author&gt;Malone&lt;/Author&gt;&lt;Year&gt;2019&lt;/Year&gt;&lt;RecNum&gt;63075&lt;/RecNum&gt;&lt;DisplayText&gt;(40)&lt;/DisplayText&gt;&lt;record&gt;&lt;rec-number&gt;63075&lt;/rec-number&gt;&lt;foreign-keys&gt;&lt;key app="EN" db-id="vv5e2f2dktxe9ketv2hvesvjz9ws525x2rde" timestamp="1749392162"&gt;63075&lt;/key&gt;&lt;/foreign-keys&gt;&lt;ref-type name="Journal Article"&gt;17&lt;/ref-type&gt;&lt;contributors&gt;&lt;authors&gt;&lt;author&gt;Malone, H.&lt;/author&gt;&lt;author&gt;Biggar, S.&lt;/author&gt;&lt;author&gt;Javadpour, S.&lt;/author&gt;&lt;author&gt;Edworthy, Z.&lt;/author&gt;&lt;author&gt;Sheaf, G.&lt;/author&gt;&lt;author&gt;Coyne, I.&lt;/author&gt;&lt;/authors&gt;&lt;/contributors&gt;&lt;titles&gt;&lt;title&gt;Interventions for promoting participation in shared decision</w:instrText>
            </w:r>
            <w:r w:rsidR="00EB19E7">
              <w:rPr>
                <w:rFonts w:ascii="Cambria Math" w:hAnsi="Cambria Math" w:cs="Cambria Math"/>
                <w:bCs/>
                <w:sz w:val="20"/>
                <w:szCs w:val="20"/>
              </w:rPr>
              <w:instrText>‐</w:instrText>
            </w:r>
            <w:r w:rsidR="00EB19E7">
              <w:rPr>
                <w:rFonts w:ascii="Arial Narrow" w:hAnsi="Arial Narrow" w:cs="Calibri"/>
                <w:bCs/>
                <w:sz w:val="20"/>
                <w:szCs w:val="20"/>
              </w:rPr>
              <w:instrText>making for children and adolescents with cystic fibrosis&lt;/title&gt;&lt;secondary-title&gt;Cochrane Database of Systematic Reviews&lt;/secondary-title&gt;&lt;/titles&gt;&lt;periodical&gt;&lt;full-title&gt;Cochrane Database of Systematic Reviews&lt;/full-title&gt;&lt;/periodical&gt;&lt;number&gt;5&lt;/number&gt;&lt;keywords&gt;&lt;keyword&gt;*Cystic Fibrosis&lt;/keyword&gt;&lt;keyword&gt;*Decision Making&lt;/keyword&gt;&lt;keyword&gt;*Patient Participation&lt;/keyword&gt;&lt;keyword&gt;Adolescent&lt;/keyword&gt;&lt;keyword&gt;Child&lt;/keyword&gt;&lt;keyword&gt;Child, Preschool&lt;/keyword&gt;&lt;keyword&gt;Humans&lt;/keyword&gt;&lt;keyword&gt;Self</w:instrText>
            </w:r>
            <w:r w:rsidR="00EB19E7">
              <w:rPr>
                <w:rFonts w:ascii="Cambria Math" w:hAnsi="Cambria Math" w:cs="Cambria Math"/>
                <w:bCs/>
                <w:sz w:val="20"/>
                <w:szCs w:val="20"/>
              </w:rPr>
              <w:instrText>‐</w:instrText>
            </w:r>
            <w:r w:rsidR="00EB19E7">
              <w:rPr>
                <w:rFonts w:ascii="Arial Narrow" w:hAnsi="Arial Narrow" w:cs="Calibri"/>
                <w:bCs/>
                <w:sz w:val="20"/>
                <w:szCs w:val="20"/>
              </w:rPr>
              <w:instrText>Management&lt;/keyword&gt;&lt;/keywords&gt;&lt;dates&gt;&lt;year&gt;2019&lt;/year&gt;&lt;/dates&gt;&lt;publisher&gt;John Wiley &amp;amp; Sons, Ltd&lt;/publisher&gt;&lt;isbn&gt;1465-1858&lt;/isbn&gt;&lt;accession-num&gt;CD012578&lt;/accession-num&gt;&lt;urls&gt;&lt;related-urls&gt;&lt;url&gt;http://dx.doi.org/10.1002/14651858.CD012578.pub2&lt;/url&gt;&lt;/related-urls&gt;&lt;/urls&gt;&lt;custom1&gt;EPISTEMONIKOS&lt;/custom1&gt;&lt;electronic-resource-num&gt;10.1002/14651858.CD012578.pub2&lt;/electronic-resource-num&gt;&lt;/record&gt;&lt;/Cite&gt;&lt;/EndNote&gt;</w:instrText>
            </w:r>
            <w:r w:rsidR="00E03833">
              <w:rPr>
                <w:rFonts w:ascii="Arial Narrow" w:hAnsi="Arial Narrow" w:cs="Calibri"/>
                <w:bCs/>
                <w:sz w:val="20"/>
                <w:szCs w:val="20"/>
              </w:rPr>
              <w:fldChar w:fldCharType="separate"/>
            </w:r>
            <w:r w:rsidR="00EB19E7">
              <w:rPr>
                <w:rFonts w:ascii="Arial Narrow" w:hAnsi="Arial Narrow" w:cs="Calibri"/>
                <w:bCs/>
                <w:noProof/>
                <w:sz w:val="20"/>
                <w:szCs w:val="20"/>
              </w:rPr>
              <w:t>(40)</w:t>
            </w:r>
            <w:r w:rsidR="00E03833">
              <w:rPr>
                <w:rFonts w:ascii="Arial Narrow" w:hAnsi="Arial Narrow" w:cs="Calibri"/>
                <w:bCs/>
                <w:sz w:val="20"/>
                <w:szCs w:val="20"/>
              </w:rPr>
              <w:fldChar w:fldCharType="end"/>
            </w:r>
          </w:p>
        </w:tc>
        <w:tc>
          <w:tcPr>
            <w:tcW w:w="1701" w:type="dxa"/>
          </w:tcPr>
          <w:p w14:paraId="293F78C3" w14:textId="79DDD9B6" w:rsidR="008E7FD9" w:rsidRPr="0085537C" w:rsidRDefault="008E7FD9" w:rsidP="00460BFA">
            <w:pPr>
              <w:spacing w:line="240" w:lineRule="auto"/>
              <w:rPr>
                <w:rFonts w:ascii="Arial Narrow" w:hAnsi="Arial Narrow"/>
                <w:sz w:val="20"/>
                <w:szCs w:val="20"/>
              </w:rPr>
            </w:pPr>
            <w:r w:rsidRPr="0085537C">
              <w:rPr>
                <w:rFonts w:ascii="Arial Narrow" w:hAnsi="Arial Narrow"/>
                <w:sz w:val="20"/>
                <w:szCs w:val="20"/>
              </w:rPr>
              <w:t>Somatikk</w:t>
            </w:r>
          </w:p>
        </w:tc>
        <w:tc>
          <w:tcPr>
            <w:tcW w:w="1559" w:type="dxa"/>
          </w:tcPr>
          <w:p w14:paraId="030891F5" w14:textId="56C44472" w:rsidR="008E7FD9" w:rsidRPr="0085537C" w:rsidRDefault="008E7FD9" w:rsidP="00460BFA">
            <w:pPr>
              <w:spacing w:line="240" w:lineRule="auto"/>
              <w:rPr>
                <w:rFonts w:ascii="Arial Narrow" w:hAnsi="Arial Narrow"/>
                <w:sz w:val="20"/>
                <w:szCs w:val="20"/>
              </w:rPr>
            </w:pPr>
            <w:r w:rsidRPr="0085537C">
              <w:rPr>
                <w:rFonts w:ascii="Arial Narrow" w:hAnsi="Arial Narrow"/>
                <w:sz w:val="20"/>
                <w:szCs w:val="20"/>
              </w:rPr>
              <w:t>4-18 år</w:t>
            </w:r>
          </w:p>
        </w:tc>
        <w:tc>
          <w:tcPr>
            <w:tcW w:w="3397" w:type="dxa"/>
            <w:gridSpan w:val="2"/>
          </w:tcPr>
          <w:p w14:paraId="34B28593" w14:textId="60D1BEA0" w:rsidR="008E7FD9" w:rsidRPr="0085537C" w:rsidRDefault="008E7FD9" w:rsidP="008E7FD9">
            <w:pPr>
              <w:spacing w:line="240" w:lineRule="auto"/>
              <w:jc w:val="center"/>
              <w:rPr>
                <w:rFonts w:ascii="Arial Narrow" w:hAnsi="Arial Narrow"/>
                <w:sz w:val="20"/>
                <w:szCs w:val="20"/>
              </w:rPr>
            </w:pPr>
            <w:r w:rsidRPr="0085537C">
              <w:rPr>
                <w:rFonts w:ascii="Arial Narrow" w:hAnsi="Arial Narrow"/>
                <w:i/>
                <w:iCs/>
                <w:sz w:val="20"/>
                <w:szCs w:val="20"/>
              </w:rPr>
              <w:t>Ingen inkluderte studier</w:t>
            </w:r>
          </w:p>
        </w:tc>
      </w:tr>
      <w:tr w:rsidR="00C61D61" w:rsidRPr="00F05349" w14:paraId="7C1ABA95" w14:textId="56A6DE81" w:rsidTr="005643D9">
        <w:tc>
          <w:tcPr>
            <w:tcW w:w="1560" w:type="dxa"/>
          </w:tcPr>
          <w:p w14:paraId="015D73BC" w14:textId="0FD251AB" w:rsidR="00C61D61" w:rsidRPr="00F05349" w:rsidRDefault="00C61D61" w:rsidP="00460BFA">
            <w:pPr>
              <w:spacing w:line="240" w:lineRule="auto"/>
              <w:rPr>
                <w:rFonts w:ascii="Arial Narrow" w:hAnsi="Arial Narrow" w:cs="Calibri"/>
                <w:bCs/>
                <w:sz w:val="20"/>
                <w:szCs w:val="20"/>
              </w:rPr>
            </w:pPr>
            <w:r w:rsidRPr="00F05349">
              <w:rPr>
                <w:rFonts w:ascii="Arial Narrow" w:hAnsi="Arial Narrow" w:cs="Calibri"/>
                <w:bCs/>
                <w:sz w:val="20"/>
                <w:szCs w:val="20"/>
              </w:rPr>
              <w:t>McTavish 2022</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&lt;EndNote&gt;&lt;Cite&gt;&lt;Author&gt;McTavish&lt;/Author&gt;&lt;Year&gt;2022&lt;/Year&gt;&lt;RecNum&gt;671&lt;/RecNum&gt;&lt;DisplayText&gt;(41)&lt;/DisplayText&gt;&lt;record&gt;&lt;rec-number&gt;671&lt;/rec-number&gt;&lt;foreign-keys&gt;&lt;key app="EN" db-id="vv5e2f2dktxe9ketv2hvesvjz9ws525x2rde" timestamp="1749382703"&gt;671&lt;/key&gt;&lt;/foreign-keys&gt;&lt;ref-type name="Journal Article"&gt;17&lt;/ref-type&gt;&lt;contributors&gt;&lt;authors&gt;&lt;author&gt;McTavish, J. R.&lt;/author&gt;&lt;author&gt;McKee, C.&lt;/author&gt;&lt;author&gt;MacMillan, H. L.&lt;/author&gt;&lt;/authors&gt;&lt;/contributors&gt;&lt;titles&gt;&lt;title&gt;Foster children&amp;apos;s perspectives on participation in child welfare processes: A meta-synthesis of qualitative studies&lt;/title&gt;&lt;secondary-title&gt;PloS one&lt;/secondary-title&gt;&lt;/titles&gt;&lt;periodical&gt;&lt;full-title&gt;PloS one&lt;/full-title&gt;&lt;/periodical&gt;&lt;pages&gt;e0275784&lt;/pages&gt;&lt;volume&gt;17&lt;/volume&gt;&lt;number&gt;10&lt;/number&gt;&lt;dates&gt;&lt;year&gt;2022&lt;/year&gt;&lt;pub-dates&gt;&lt;date&gt;2022&lt;/date&gt;&lt;/pub-dates&gt;&lt;/dates&gt;&lt;isbn&gt;1932-6203&lt;/isbn&gt;&lt;urls&gt;&lt;related-urls&gt;&lt;url&gt;http://www.epistemonikos.org/documents/f9a567d17ac11cbf69e6d64e07a96340433b3c44&lt;/url&gt;&lt;/related-urls&gt;&lt;/urls&gt;&lt;custom1&gt;EPISTEMONIKOS&lt;/custom1&gt;&lt;electronic-resource-num&gt;10.1371/journal.pone.0275784&lt;/electronic-resource-num&gt;&lt;remote-database-name&gt;EPISTEMONIKOS&lt;/remote-database-name&gt;&lt;language&gt;English&lt;/language&gt;&lt;/record&gt;&lt;/Cite&gt;&lt;/EndNote&gt;</w:instrText>
            </w:r>
            <w:r w:rsidR="00E03833">
              <w:rPr>
                <w:rFonts w:ascii="Arial Narrow" w:hAnsi="Arial Narrow" w:cs="Calibri"/>
                <w:bCs/>
                <w:sz w:val="20"/>
                <w:szCs w:val="20"/>
              </w:rPr>
              <w:fldChar w:fldCharType="separate"/>
            </w:r>
            <w:r w:rsidR="00EB19E7">
              <w:rPr>
                <w:rFonts w:ascii="Arial Narrow" w:hAnsi="Arial Narrow" w:cs="Calibri"/>
                <w:bCs/>
                <w:noProof/>
                <w:sz w:val="20"/>
                <w:szCs w:val="20"/>
              </w:rPr>
              <w:t>(41)</w:t>
            </w:r>
            <w:r w:rsidR="00E03833">
              <w:rPr>
                <w:rFonts w:ascii="Arial Narrow" w:hAnsi="Arial Narrow" w:cs="Calibri"/>
                <w:bCs/>
                <w:sz w:val="20"/>
                <w:szCs w:val="20"/>
              </w:rPr>
              <w:fldChar w:fldCharType="end"/>
            </w:r>
          </w:p>
        </w:tc>
        <w:tc>
          <w:tcPr>
            <w:tcW w:w="1701" w:type="dxa"/>
          </w:tcPr>
          <w:p w14:paraId="792D9C6E" w14:textId="53F16A6A" w:rsidR="00C61D61" w:rsidRPr="00F05349" w:rsidRDefault="007536FA" w:rsidP="00460BFA">
            <w:pPr>
              <w:spacing w:line="240" w:lineRule="auto"/>
              <w:rPr>
                <w:rFonts w:ascii="Arial Narrow" w:hAnsi="Arial Narrow"/>
                <w:sz w:val="20"/>
                <w:szCs w:val="20"/>
              </w:rPr>
            </w:pPr>
            <w:r>
              <w:rPr>
                <w:rFonts w:ascii="Arial Narrow" w:hAnsi="Arial Narrow"/>
                <w:sz w:val="20"/>
                <w:szCs w:val="20"/>
              </w:rPr>
              <w:t>B</w:t>
            </w:r>
            <w:r w:rsidR="00F50FC4">
              <w:rPr>
                <w:rFonts w:ascii="Arial Narrow" w:hAnsi="Arial Narrow"/>
                <w:sz w:val="20"/>
                <w:szCs w:val="20"/>
              </w:rPr>
              <w:t>arnevern</w:t>
            </w:r>
          </w:p>
        </w:tc>
        <w:tc>
          <w:tcPr>
            <w:tcW w:w="1559" w:type="dxa"/>
          </w:tcPr>
          <w:p w14:paraId="65D71D73" w14:textId="3FE20B8E"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0-18 år</w:t>
            </w:r>
          </w:p>
        </w:tc>
        <w:tc>
          <w:tcPr>
            <w:tcW w:w="2406" w:type="dxa"/>
          </w:tcPr>
          <w:p w14:paraId="0891A2F7" w14:textId="73BA605A" w:rsidR="00C61D61" w:rsidRPr="00F05349" w:rsidRDefault="00C61D61" w:rsidP="00460BFA">
            <w:pPr>
              <w:spacing w:line="240" w:lineRule="auto"/>
              <w:rPr>
                <w:rFonts w:ascii="Arial Narrow" w:hAnsi="Arial Narrow"/>
                <w:sz w:val="20"/>
                <w:szCs w:val="20"/>
              </w:rPr>
            </w:pPr>
            <w:r w:rsidRPr="009A231D">
              <w:rPr>
                <w:rFonts w:ascii="Arial Narrow" w:hAnsi="Arial Narrow"/>
                <w:sz w:val="20"/>
                <w:szCs w:val="20"/>
              </w:rPr>
              <w:t>22 (</w:t>
            </w:r>
            <w:r w:rsidR="009A231D" w:rsidRPr="009A231D">
              <w:rPr>
                <w:rFonts w:ascii="Arial Narrow" w:hAnsi="Arial Narrow"/>
                <w:sz w:val="20"/>
                <w:szCs w:val="20"/>
              </w:rPr>
              <w:t>kval, mixed</w:t>
            </w:r>
            <w:r w:rsidR="009A231D">
              <w:rPr>
                <w:rFonts w:ascii="Arial Narrow" w:hAnsi="Arial Narrow"/>
                <w:sz w:val="20"/>
                <w:szCs w:val="20"/>
              </w:rPr>
              <w:t>)</w:t>
            </w:r>
          </w:p>
        </w:tc>
        <w:tc>
          <w:tcPr>
            <w:tcW w:w="991" w:type="dxa"/>
          </w:tcPr>
          <w:p w14:paraId="56259D91" w14:textId="53701DDE" w:rsidR="00C61D61" w:rsidRPr="00F05349" w:rsidRDefault="00C61D61" w:rsidP="00460BFA">
            <w:pPr>
              <w:spacing w:line="240" w:lineRule="auto"/>
              <w:rPr>
                <w:rFonts w:ascii="Arial Narrow" w:hAnsi="Arial Narrow"/>
                <w:sz w:val="20"/>
                <w:szCs w:val="20"/>
              </w:rPr>
            </w:pPr>
            <w:r>
              <w:rPr>
                <w:rFonts w:ascii="Arial Narrow" w:hAnsi="Arial Narrow"/>
                <w:sz w:val="20"/>
                <w:szCs w:val="20"/>
              </w:rPr>
              <w:t>Høy</w:t>
            </w:r>
          </w:p>
        </w:tc>
      </w:tr>
      <w:tr w:rsidR="00C61D61" w:rsidRPr="00F05349" w14:paraId="1DDA884E" w14:textId="6852459B" w:rsidTr="005643D9">
        <w:tc>
          <w:tcPr>
            <w:tcW w:w="1560" w:type="dxa"/>
          </w:tcPr>
          <w:p w14:paraId="5F23B417" w14:textId="69B88857" w:rsidR="00C61D61" w:rsidRPr="00F05349" w:rsidRDefault="00C61D61" w:rsidP="00460BFA">
            <w:pPr>
              <w:spacing w:line="240" w:lineRule="auto"/>
              <w:rPr>
                <w:rFonts w:ascii="Arial Narrow" w:hAnsi="Arial Narrow" w:cs="Calibri"/>
                <w:bCs/>
                <w:sz w:val="20"/>
                <w:szCs w:val="20"/>
              </w:rPr>
            </w:pPr>
            <w:r w:rsidRPr="00F05349">
              <w:rPr>
                <w:rFonts w:ascii="Arial Narrow" w:hAnsi="Arial Narrow" w:cs="Calibri"/>
                <w:bCs/>
                <w:sz w:val="20"/>
                <w:szCs w:val="20"/>
              </w:rPr>
              <w:t>Pyke-Grimm 2020</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&lt;EndNote&gt;&lt;Cite&gt;&lt;Author&gt;Pyke-Grimm&lt;/Author&gt;&lt;Year&gt;2019&lt;/Year&gt;&lt;RecNum&gt;444&lt;/RecNum&gt;&lt;DisplayText&gt;(42)&lt;/DisplayText&gt;&lt;record&gt;&lt;rec-number&gt;444&lt;/rec-number&gt;&lt;foreign-keys&gt;&lt;key app="EN" db-id="vv5e2f2dktxe9ketv2hvesvjz9ws525x2rde" timestamp="1749382703"&gt;444&lt;/key&gt;&lt;/foreign-keys&gt;&lt;ref-type name="Journal Article"&gt;17&lt;/ref-type&gt;&lt;contributors&gt;&lt;authors&gt;&lt;author&gt;Pyke-Grimm, Kimberly A.&lt;/author&gt;&lt;author&gt;Franck, Linda S.&lt;/author&gt;&lt;author&gt;Patterson Kelly, Katherine&lt;/author&gt;&lt;author&gt;Halpern-Felsher, Bonnie&lt;/author&gt;&lt;author&gt;Goldsby, Robert E.&lt;/author&gt;&lt;author&gt;Kleiman, Ari&lt;/author&gt;&lt;author&gt;Rehm, Roberta S.&lt;/author&gt;&lt;/authors&gt;&lt;/contributors&gt;&lt;titles&gt;&lt;title&gt;Treatment Decision-Making Involvement in Adolescents and Young Adults With Cancer&lt;/title&gt;&lt;secondary-title&gt;Oncology Nursing Forum&lt;/secondary-title&gt;&lt;/titles&gt;&lt;periodical&gt;&lt;full-title&gt;Oncology Nursing Forum&lt;/full-title&gt;&lt;/periodical&gt;&lt;pages&gt;22-37&lt;/pages&gt;&lt;volume&gt;46&lt;/volume&gt;&lt;number&gt;1&lt;/number&gt;&lt;dates&gt;&lt;year&gt;2019&lt;/year&gt;&lt;pub-dates&gt;&lt;date&gt;2019&lt;/date&gt;&lt;/pub-dates&gt;&lt;/dates&gt;&lt;isbn&gt;0190535X&lt;/isbn&gt;&lt;urls&gt;&lt;related-urls&gt;&lt;url&gt;http://www.epistemonikos.org/documents/f31ddd5919847ba6c36d223299e4d3e41b59dbe9&lt;/url&gt;&lt;/related-urls&gt;&lt;/urls&gt;&lt;custom1&gt;EPISTEMONIKOS&lt;/custom1&gt;&lt;electronic-resource-num&gt;10.1188/19.ONF.E22-E37&lt;/electronic-resource-num&gt;&lt;remote-database-name&gt;EPISTEMONIKOS&lt;/remote-database-name&gt;&lt;language&gt;English&lt;/language&gt;&lt;/record&gt;&lt;/Cite&gt;&lt;/EndNote&gt;</w:instrText>
            </w:r>
            <w:r w:rsidR="00E03833">
              <w:rPr>
                <w:rFonts w:ascii="Arial Narrow" w:hAnsi="Arial Narrow" w:cs="Calibri"/>
                <w:bCs/>
                <w:sz w:val="20"/>
                <w:szCs w:val="20"/>
              </w:rPr>
              <w:fldChar w:fldCharType="separate"/>
            </w:r>
            <w:r w:rsidR="00EB19E7">
              <w:rPr>
                <w:rFonts w:ascii="Arial Narrow" w:hAnsi="Arial Narrow" w:cs="Calibri"/>
                <w:bCs/>
                <w:noProof/>
                <w:sz w:val="20"/>
                <w:szCs w:val="20"/>
              </w:rPr>
              <w:t>(42)</w:t>
            </w:r>
            <w:r w:rsidR="00E03833">
              <w:rPr>
                <w:rFonts w:ascii="Arial Narrow" w:hAnsi="Arial Narrow" w:cs="Calibri"/>
                <w:bCs/>
                <w:sz w:val="20"/>
                <w:szCs w:val="20"/>
              </w:rPr>
              <w:fldChar w:fldCharType="end"/>
            </w:r>
          </w:p>
        </w:tc>
        <w:tc>
          <w:tcPr>
            <w:tcW w:w="1701" w:type="dxa"/>
          </w:tcPr>
          <w:p w14:paraId="1EEF0004" w14:textId="77777777"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Somatikk</w:t>
            </w:r>
          </w:p>
        </w:tc>
        <w:tc>
          <w:tcPr>
            <w:tcW w:w="1559" w:type="dxa"/>
          </w:tcPr>
          <w:p w14:paraId="77C0D222" w14:textId="2EA1F1DA"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7-24 år</w:t>
            </w:r>
          </w:p>
        </w:tc>
        <w:tc>
          <w:tcPr>
            <w:tcW w:w="2406" w:type="dxa"/>
          </w:tcPr>
          <w:p w14:paraId="3B4A6540" w14:textId="63FA8B0A" w:rsidR="00C61D61" w:rsidRPr="00F05349" w:rsidRDefault="00C61D61" w:rsidP="00460BFA">
            <w:pPr>
              <w:spacing w:line="240" w:lineRule="auto"/>
              <w:rPr>
                <w:rFonts w:ascii="Arial Narrow" w:hAnsi="Arial Narrow"/>
                <w:sz w:val="20"/>
                <w:szCs w:val="20"/>
              </w:rPr>
            </w:pPr>
            <w:r>
              <w:rPr>
                <w:rFonts w:ascii="Arial Narrow" w:hAnsi="Arial Narrow"/>
                <w:sz w:val="20"/>
                <w:szCs w:val="20"/>
              </w:rPr>
              <w:t>21 (15 kval, 6 kvant)</w:t>
            </w:r>
          </w:p>
        </w:tc>
        <w:tc>
          <w:tcPr>
            <w:tcW w:w="991" w:type="dxa"/>
          </w:tcPr>
          <w:p w14:paraId="301B2EAE" w14:textId="673CA283" w:rsidR="00C61D61" w:rsidRPr="00F05349" w:rsidRDefault="00C61D61" w:rsidP="00460BFA">
            <w:pPr>
              <w:spacing w:line="240" w:lineRule="auto"/>
              <w:rPr>
                <w:rFonts w:ascii="Arial Narrow" w:hAnsi="Arial Narrow"/>
                <w:sz w:val="20"/>
                <w:szCs w:val="20"/>
              </w:rPr>
            </w:pPr>
            <w:r>
              <w:rPr>
                <w:rFonts w:ascii="Arial Narrow" w:hAnsi="Arial Narrow"/>
                <w:sz w:val="20"/>
                <w:szCs w:val="20"/>
              </w:rPr>
              <w:t>Lav</w:t>
            </w:r>
          </w:p>
        </w:tc>
      </w:tr>
      <w:tr w:rsidR="00C61D61" w:rsidRPr="00F05349" w14:paraId="18DCEAAF" w14:textId="27B9C621" w:rsidTr="005643D9">
        <w:tc>
          <w:tcPr>
            <w:tcW w:w="1560" w:type="dxa"/>
          </w:tcPr>
          <w:p w14:paraId="010F0038" w14:textId="3574D66E"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Toros 2024</w:t>
            </w:r>
            <w:r w:rsidR="00E03833">
              <w:rPr>
                <w:rFonts w:ascii="Arial Narrow" w:hAnsi="Arial Narrow" w:cs="Calibri"/>
                <w:bCs/>
                <w:sz w:val="20"/>
                <w:szCs w:val="20"/>
              </w:rPr>
              <w:t xml:space="preserve"> </w:t>
            </w:r>
            <w:r w:rsidR="00E03833">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&lt;EndNote&gt;&lt;Cite&gt;&lt;Author&gt;Toros&lt;/Author&gt;&lt;Year&gt;2024&lt;/Year&gt;&lt;RecNum&gt;881&lt;/RecNum&gt;&lt;DisplayText&gt;(43)&lt;/DisplayText&gt;&lt;record&gt;&lt;rec-number&gt;881&lt;/rec-number&gt;&lt;foreign-keys&gt;&lt;key app="EN" db-id="vv5e2f2dktxe9ketv2hvesvjz9ws525x2rde" timestamp="1749382703"&gt;881&lt;/key&gt;&lt;/foreign-keys&gt;&lt;ref-type name="Journal Article"&gt;17&lt;/ref-type&gt;&lt;contributors&gt;&lt;authors&gt;&lt;author&gt;Toros, K.&lt;/author&gt;&lt;author&gt;Falch-Eriksen, A.&lt;/author&gt;&lt;/authors&gt;&lt;/contributors&gt;&lt;titles&gt;&lt;title&gt;“I got to say two or three lines”—A systematic review of children&amp;apos;s participation in child protective services&lt;/title&gt;&lt;secondary-title&gt;Child abuse &amp;amp; neglect&lt;/secondary-title&gt;&lt;/titles&gt;&lt;periodical&gt;&lt;full-title&gt;Child abuse &amp;amp; neglect&lt;/full-title&gt;&lt;/periodical&gt;&lt;pages&gt;106934&lt;/pages&gt;&lt;volume&gt;162&lt;/volume&gt;&lt;dates&gt;&lt;year&gt;2024&lt;/year&gt;&lt;pub-dates&gt;&lt;date&gt;2024&lt;/date&gt;&lt;/pub-dates&gt;&lt;/dates&gt;&lt;isbn&gt;1873-7757&lt;/isbn&gt;&lt;urls&gt;&lt;related-urls&gt;&lt;url&gt;http://www.epistemonikos.org/documents/0bb31ed74fb8feb98bde3d0ad0b84b43e669ba80&lt;/url&gt;&lt;/related-urls&gt;&lt;/urls&gt;&lt;custom1&gt;EPISTEMONIKOS&lt;/custom1&gt;&lt;electronic-resource-num&gt;10.1016/j.chiabu.2024.106934&lt;/electronic-resource-num&gt;&lt;remote-database-name&gt;EPISTEMONIKOS&lt;/remote-database-name&gt;&lt;language&gt;English&lt;/language&gt;&lt;/record&gt;&lt;/Cite&gt;&lt;/EndNote&gt;</w:instrText>
            </w:r>
            <w:r w:rsidR="00E03833">
              <w:rPr>
                <w:rFonts w:ascii="Arial Narrow" w:hAnsi="Arial Narrow" w:cs="Calibri"/>
                <w:bCs/>
                <w:sz w:val="20"/>
                <w:szCs w:val="20"/>
              </w:rPr>
              <w:fldChar w:fldCharType="separate"/>
            </w:r>
            <w:r w:rsidR="00EB19E7">
              <w:rPr>
                <w:rFonts w:ascii="Arial Narrow" w:hAnsi="Arial Narrow" w:cs="Calibri"/>
                <w:bCs/>
                <w:noProof/>
                <w:sz w:val="20"/>
                <w:szCs w:val="20"/>
              </w:rPr>
              <w:t>(43)</w:t>
            </w:r>
            <w:r w:rsidR="00E03833">
              <w:rPr>
                <w:rFonts w:ascii="Arial Narrow" w:hAnsi="Arial Narrow" w:cs="Calibri"/>
                <w:bCs/>
                <w:sz w:val="20"/>
                <w:szCs w:val="20"/>
              </w:rPr>
              <w:fldChar w:fldCharType="end"/>
            </w:r>
          </w:p>
        </w:tc>
        <w:tc>
          <w:tcPr>
            <w:tcW w:w="1701" w:type="dxa"/>
          </w:tcPr>
          <w:p w14:paraId="37881785" w14:textId="771E81E8" w:rsidR="00C61D61" w:rsidRPr="00F05349" w:rsidRDefault="00CC760A" w:rsidP="00460BFA">
            <w:pPr>
              <w:spacing w:line="240" w:lineRule="auto"/>
              <w:rPr>
                <w:rFonts w:ascii="Arial Narrow" w:hAnsi="Arial Narrow"/>
                <w:sz w:val="20"/>
                <w:szCs w:val="20"/>
              </w:rPr>
            </w:pPr>
            <w:r>
              <w:rPr>
                <w:rFonts w:ascii="Arial Narrow" w:hAnsi="Arial Narrow"/>
                <w:sz w:val="20"/>
                <w:szCs w:val="20"/>
              </w:rPr>
              <w:t>B</w:t>
            </w:r>
            <w:r w:rsidR="00B42BF8">
              <w:rPr>
                <w:rFonts w:ascii="Arial Narrow" w:hAnsi="Arial Narrow"/>
                <w:sz w:val="20"/>
                <w:szCs w:val="20"/>
              </w:rPr>
              <w:t>arnevern</w:t>
            </w:r>
          </w:p>
        </w:tc>
        <w:tc>
          <w:tcPr>
            <w:tcW w:w="1559" w:type="dxa"/>
          </w:tcPr>
          <w:p w14:paraId="7AFB257A" w14:textId="6E48C949"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6-20 år</w:t>
            </w:r>
          </w:p>
        </w:tc>
        <w:tc>
          <w:tcPr>
            <w:tcW w:w="2406" w:type="dxa"/>
          </w:tcPr>
          <w:p w14:paraId="0FD9AEA9" w14:textId="3C98FAF9" w:rsidR="00C61D61" w:rsidRPr="00F05349" w:rsidRDefault="00C61D61" w:rsidP="00460BFA">
            <w:pPr>
              <w:spacing w:line="240" w:lineRule="auto"/>
              <w:rPr>
                <w:rFonts w:ascii="Arial Narrow" w:hAnsi="Arial Narrow"/>
                <w:sz w:val="20"/>
                <w:szCs w:val="20"/>
              </w:rPr>
            </w:pPr>
            <w:r>
              <w:rPr>
                <w:rFonts w:ascii="Arial Narrow" w:hAnsi="Arial Narrow"/>
                <w:sz w:val="20"/>
                <w:szCs w:val="20"/>
              </w:rPr>
              <w:t>13 (alle kval)</w:t>
            </w:r>
          </w:p>
        </w:tc>
        <w:tc>
          <w:tcPr>
            <w:tcW w:w="991" w:type="dxa"/>
          </w:tcPr>
          <w:p w14:paraId="2D0E4E41" w14:textId="5B3870A4" w:rsidR="00C61D61" w:rsidRPr="00F05349" w:rsidRDefault="00C61D61" w:rsidP="00460BFA">
            <w:pPr>
              <w:spacing w:line="240" w:lineRule="auto"/>
              <w:rPr>
                <w:rFonts w:ascii="Arial Narrow" w:hAnsi="Arial Narrow"/>
                <w:sz w:val="20"/>
                <w:szCs w:val="20"/>
              </w:rPr>
            </w:pPr>
            <w:r>
              <w:rPr>
                <w:rFonts w:ascii="Arial Narrow" w:hAnsi="Arial Narrow"/>
                <w:sz w:val="20"/>
                <w:szCs w:val="20"/>
              </w:rPr>
              <w:t>Middels</w:t>
            </w:r>
          </w:p>
        </w:tc>
      </w:tr>
      <w:tr w:rsidR="00C61D61" w:rsidRPr="00F05349" w14:paraId="4924B269" w14:textId="4F60A7AC" w:rsidTr="005643D9">
        <w:tc>
          <w:tcPr>
            <w:tcW w:w="1560" w:type="dxa"/>
          </w:tcPr>
          <w:p w14:paraId="095EC5FA" w14:textId="1B0C53C5" w:rsidR="00C61D61" w:rsidRPr="00F05349" w:rsidRDefault="00C61D61" w:rsidP="00460BFA">
            <w:pPr>
              <w:spacing w:line="240" w:lineRule="auto"/>
              <w:rPr>
                <w:rFonts w:ascii="Arial Narrow" w:hAnsi="Arial Narrow"/>
                <w:bCs/>
                <w:sz w:val="20"/>
                <w:szCs w:val="20"/>
              </w:rPr>
            </w:pPr>
            <w:r w:rsidRPr="00F05349">
              <w:rPr>
                <w:rFonts w:ascii="Arial Narrow" w:hAnsi="Arial Narrow" w:cs="Calibri"/>
                <w:bCs/>
                <w:sz w:val="20"/>
                <w:szCs w:val="20"/>
              </w:rPr>
              <w:t>Viksveen 2024</w:t>
            </w:r>
            <w:r w:rsidR="00E03833">
              <w:rPr>
                <w:rFonts w:ascii="Arial Narrow" w:hAnsi="Arial Narrow" w:cs="Calibri"/>
                <w:bCs/>
                <w:sz w:val="20"/>
                <w:szCs w:val="20"/>
              </w:rPr>
              <w:t xml:space="preserve"> </w:t>
            </w:r>
            <w:r w:rsidR="00F91742">
              <w:rPr>
                <w:rFonts w:ascii="Arial Narrow" w:hAnsi="Arial Narrow" w:cs="Calibri"/>
                <w:bCs/>
                <w:sz w:val="20"/>
                <w:szCs w:val="20"/>
              </w:rPr>
              <w:fldChar w:fldCharType="begin"/>
            </w:r>
            <w:r w:rsidR="00EB19E7">
              <w:rPr>
                <w:rFonts w:ascii="Arial Narrow" w:hAnsi="Arial Narrow" w:cs="Calibri"/>
                <w:bCs/>
                <w:sz w:val="20"/>
                <w:szCs w:val="20"/>
              </w:rPr>
              <w:instrText xml:space="preserve"> ADDIN EN.CITE &lt;EndNote&gt;&lt;Cite&gt;&lt;Author&gt;Viksveen&lt;/Author&gt;&lt;Year&gt;2024&lt;/Year&gt;&lt;RecNum&gt;167&lt;/RecNum&gt;&lt;DisplayText&gt;(44)&lt;/DisplayText&gt;&lt;record&gt;&lt;rec-number&gt;167&lt;/rec-number&gt;&lt;foreign-keys&gt;&lt;key app="EN" db-id="vv5e2f2dktxe9ketv2hvesvjz9ws525x2rde" timestamp="1749382694"&gt;167&lt;/key&gt;&lt;/foreign-keys&gt;&lt;ref-type name="Journal Article"&gt;17&lt;/ref-type&gt;&lt;contributors&gt;&lt;authors&gt;&lt;author&gt;Viksveen, P.&lt;/author&gt;&lt;author&gt;Cardenas, N. E.&lt;/author&gt;&lt;author&gt;Berg, S. H.&lt;/author&gt;&lt;author&gt;Salamonsen, A.&lt;/author&gt;&lt;author&gt;Game, J. R.&lt;/author&gt;&lt;author&gt;Bjønness, S.&lt;/author&gt;&lt;/authors&gt;&lt;/contributors&gt;&lt;titles&gt;&lt;title&gt;Adolescents&amp;apos; involvement in mental health treatment and service design: a systematic review&lt;/title&gt;&lt;secondary-title&gt;BMC health services research&lt;/secondary-title&gt;&lt;/titles&gt;&lt;periodical&gt;&lt;full-title&gt;BMC health services research&lt;/full-title&gt;&lt;/periodical&gt;&lt;pages&gt;1502&lt;/pages&gt;&lt;volume&gt;24&lt;/volume&gt;&lt;number&gt;1&lt;/number&gt;&lt;dates&gt;&lt;year&gt;2024&lt;/year&gt;&lt;pub-dates&gt;&lt;date&gt;2024&lt;/date&gt;&lt;/pub-dates&gt;&lt;/dates&gt;&lt;isbn&gt;1472-6963&lt;/isbn&gt;&lt;urls&gt;&lt;related-urls&gt;&lt;url&gt;http://www.epistemonikos.org/documents/5aab75aadd827a8ca6265b108ea7751a7b9b7d7b&lt;/url&gt;&lt;/related-urls&gt;&lt;/urls&gt;&lt;custom1&gt;EPISTEMONIKOS&lt;/custom1&gt;&lt;electronic-resource-num&gt;10.1186/s12913-024-11892-2&lt;/electronic-resource-num&gt;&lt;remote-database-name&gt;EPISTEMONIKOS&lt;/remote-database-name&gt;&lt;language&gt;English&lt;/language&gt;&lt;/record&gt;&lt;/Cite&gt;&lt;/EndNote&gt;</w:instrText>
            </w:r>
            <w:r w:rsidR="00F91742">
              <w:rPr>
                <w:rFonts w:ascii="Arial Narrow" w:hAnsi="Arial Narrow" w:cs="Calibri"/>
                <w:bCs/>
                <w:sz w:val="20"/>
                <w:szCs w:val="20"/>
              </w:rPr>
              <w:fldChar w:fldCharType="separate"/>
            </w:r>
            <w:r w:rsidR="00EB19E7">
              <w:rPr>
                <w:rFonts w:ascii="Arial Narrow" w:hAnsi="Arial Narrow" w:cs="Calibri"/>
                <w:bCs/>
                <w:noProof/>
                <w:sz w:val="20"/>
                <w:szCs w:val="20"/>
              </w:rPr>
              <w:t>(44)</w:t>
            </w:r>
            <w:r w:rsidR="00F91742">
              <w:rPr>
                <w:rFonts w:ascii="Arial Narrow" w:hAnsi="Arial Narrow" w:cs="Calibri"/>
                <w:bCs/>
                <w:sz w:val="20"/>
                <w:szCs w:val="20"/>
              </w:rPr>
              <w:fldChar w:fldCharType="end"/>
            </w:r>
          </w:p>
        </w:tc>
        <w:tc>
          <w:tcPr>
            <w:tcW w:w="1701" w:type="dxa"/>
          </w:tcPr>
          <w:p w14:paraId="13DDB239" w14:textId="7368FE11" w:rsidR="00C61D61" w:rsidRPr="00F05349" w:rsidRDefault="00C61D61" w:rsidP="00460BFA">
            <w:pPr>
              <w:spacing w:line="240" w:lineRule="auto"/>
              <w:rPr>
                <w:rFonts w:ascii="Arial Narrow" w:hAnsi="Arial Narrow"/>
                <w:sz w:val="20"/>
                <w:szCs w:val="20"/>
              </w:rPr>
            </w:pPr>
            <w:r w:rsidRPr="00F05349">
              <w:rPr>
                <w:rFonts w:ascii="Arial Narrow" w:hAnsi="Arial Narrow"/>
                <w:sz w:val="20"/>
                <w:szCs w:val="20"/>
              </w:rPr>
              <w:t>Psykiatri</w:t>
            </w:r>
          </w:p>
        </w:tc>
        <w:tc>
          <w:tcPr>
            <w:tcW w:w="1559" w:type="dxa"/>
          </w:tcPr>
          <w:p w14:paraId="3B0AF7F2" w14:textId="0C7C946B" w:rsidR="00C61D61" w:rsidRPr="00F05349" w:rsidRDefault="00C61D61" w:rsidP="00460BFA">
            <w:pPr>
              <w:spacing w:line="240" w:lineRule="auto"/>
              <w:rPr>
                <w:rFonts w:ascii="Arial Narrow" w:hAnsi="Arial Narrow"/>
                <w:sz w:val="20"/>
                <w:szCs w:val="20"/>
              </w:rPr>
            </w:pPr>
            <w:r>
              <w:rPr>
                <w:rFonts w:ascii="Arial Narrow" w:hAnsi="Arial Narrow"/>
                <w:sz w:val="20"/>
                <w:szCs w:val="20"/>
              </w:rPr>
              <w:t>13-18 år</w:t>
            </w:r>
          </w:p>
        </w:tc>
        <w:tc>
          <w:tcPr>
            <w:tcW w:w="2406" w:type="dxa"/>
          </w:tcPr>
          <w:p w14:paraId="2ED6DD8D" w14:textId="26E8A604" w:rsidR="00C61D61" w:rsidRPr="00F05349" w:rsidRDefault="00C61D61" w:rsidP="00460BFA">
            <w:pPr>
              <w:spacing w:line="240" w:lineRule="auto"/>
              <w:rPr>
                <w:rFonts w:ascii="Arial Narrow" w:hAnsi="Arial Narrow"/>
                <w:sz w:val="20"/>
                <w:szCs w:val="20"/>
              </w:rPr>
            </w:pPr>
            <w:r>
              <w:rPr>
                <w:rFonts w:ascii="Arial Narrow" w:hAnsi="Arial Narrow"/>
                <w:sz w:val="20"/>
                <w:szCs w:val="20"/>
              </w:rPr>
              <w:t>36 (28 kval, 8 kvant)</w:t>
            </w:r>
          </w:p>
        </w:tc>
        <w:tc>
          <w:tcPr>
            <w:tcW w:w="991" w:type="dxa"/>
          </w:tcPr>
          <w:p w14:paraId="03FE2D83" w14:textId="20FB01DE" w:rsidR="00C61D61" w:rsidRPr="00F05349" w:rsidRDefault="00B57D59" w:rsidP="00460BFA">
            <w:pPr>
              <w:spacing w:line="240" w:lineRule="auto"/>
              <w:rPr>
                <w:rFonts w:ascii="Arial Narrow" w:hAnsi="Arial Narrow"/>
                <w:sz w:val="20"/>
                <w:szCs w:val="20"/>
              </w:rPr>
            </w:pPr>
            <w:r>
              <w:rPr>
                <w:rFonts w:ascii="Arial Narrow" w:hAnsi="Arial Narrow"/>
                <w:sz w:val="20"/>
                <w:szCs w:val="20"/>
              </w:rPr>
              <w:t>Høy</w:t>
            </w:r>
          </w:p>
        </w:tc>
      </w:tr>
      <w:tr w:rsidR="00CB3D31" w:rsidRPr="00F05349" w14:paraId="29F25E06" w14:textId="77777777">
        <w:tc>
          <w:tcPr>
            <w:tcW w:w="8217" w:type="dxa"/>
            <w:gridSpan w:val="5"/>
          </w:tcPr>
          <w:p w14:paraId="6521A9D3" w14:textId="2000377C" w:rsidR="00CB3D31" w:rsidRDefault="00CB3D31" w:rsidP="00CB3D31">
            <w:pPr>
              <w:rPr>
                <w:sz w:val="18"/>
                <w:szCs w:val="18"/>
              </w:rPr>
            </w:pPr>
            <w:r w:rsidRPr="00C61D61">
              <w:rPr>
                <w:sz w:val="18"/>
                <w:szCs w:val="18"/>
              </w:rPr>
              <w:t>Kval = studier med kvalitative data</w:t>
            </w:r>
            <w:r>
              <w:rPr>
                <w:sz w:val="18"/>
                <w:szCs w:val="18"/>
              </w:rPr>
              <w:t xml:space="preserve">; Kvant </w:t>
            </w:r>
            <w:r w:rsidRPr="001B1548">
              <w:rPr>
                <w:sz w:val="18"/>
                <w:szCs w:val="18"/>
              </w:rPr>
              <w:t>=</w:t>
            </w:r>
            <w:r>
              <w:rPr>
                <w:sz w:val="18"/>
                <w:szCs w:val="18"/>
              </w:rPr>
              <w:t xml:space="preserve"> </w:t>
            </w:r>
            <w:r w:rsidRPr="001B1548">
              <w:rPr>
                <w:sz w:val="18"/>
                <w:szCs w:val="18"/>
              </w:rPr>
              <w:t>studier med kvantitative data</w:t>
            </w:r>
            <w:r>
              <w:rPr>
                <w:sz w:val="18"/>
                <w:szCs w:val="18"/>
              </w:rPr>
              <w:t xml:space="preserve">; </w:t>
            </w:r>
            <w:r w:rsidRPr="001B1548">
              <w:rPr>
                <w:sz w:val="18"/>
                <w:szCs w:val="18"/>
              </w:rPr>
              <w:t>Mixed</w:t>
            </w:r>
            <w:r>
              <w:rPr>
                <w:sz w:val="18"/>
                <w:szCs w:val="18"/>
              </w:rPr>
              <w:t xml:space="preserve"> </w:t>
            </w:r>
            <w:r w:rsidRPr="001B1548">
              <w:rPr>
                <w:sz w:val="18"/>
                <w:szCs w:val="18"/>
              </w:rPr>
              <w:t>=</w:t>
            </w:r>
            <w:r>
              <w:rPr>
                <w:sz w:val="18"/>
                <w:szCs w:val="18"/>
              </w:rPr>
              <w:t xml:space="preserve"> </w:t>
            </w:r>
            <w:r w:rsidRPr="001B1548">
              <w:rPr>
                <w:sz w:val="18"/>
                <w:szCs w:val="18"/>
              </w:rPr>
              <w:t>mixed-metode</w:t>
            </w:r>
            <w:r>
              <w:rPr>
                <w:sz w:val="18"/>
                <w:szCs w:val="18"/>
              </w:rPr>
              <w:t>-</w:t>
            </w:r>
            <w:r w:rsidRPr="001B1548">
              <w:rPr>
                <w:sz w:val="18"/>
                <w:szCs w:val="18"/>
              </w:rPr>
              <w:t xml:space="preserve">studier </w:t>
            </w:r>
            <w:r>
              <w:rPr>
                <w:sz w:val="18"/>
                <w:szCs w:val="18"/>
              </w:rPr>
              <w:t xml:space="preserve">med en </w:t>
            </w:r>
            <w:r w:rsidRPr="001B1548">
              <w:rPr>
                <w:sz w:val="18"/>
                <w:szCs w:val="18"/>
              </w:rPr>
              <w:t>kombinasjon av kvalitative og kvantitative data</w:t>
            </w:r>
          </w:p>
          <w:p w14:paraId="5A773328" w14:textId="2AC53106" w:rsidR="00CB3D31" w:rsidRDefault="00CB3D31" w:rsidP="00A3364D">
            <w:pPr>
              <w:rPr>
                <w:rFonts w:ascii="Arial Narrow" w:hAnsi="Arial Narrow"/>
                <w:sz w:val="20"/>
                <w:szCs w:val="20"/>
              </w:rPr>
            </w:pPr>
            <w:r>
              <w:rPr>
                <w:sz w:val="18"/>
                <w:szCs w:val="18"/>
              </w:rPr>
              <w:t xml:space="preserve">* Oversikten av Malone (2018) inkluderte ingen studier; vi lister Malone i denne tabellen, men </w:t>
            </w:r>
            <w:r w:rsidRPr="5549FCDF">
              <w:rPr>
                <w:sz w:val="18"/>
                <w:szCs w:val="18"/>
              </w:rPr>
              <w:t xml:space="preserve">den er </w:t>
            </w:r>
            <w:r>
              <w:rPr>
                <w:sz w:val="18"/>
                <w:szCs w:val="18"/>
              </w:rPr>
              <w:t xml:space="preserve">ikke </w:t>
            </w:r>
            <w:r w:rsidRPr="5549FCDF">
              <w:rPr>
                <w:sz w:val="18"/>
                <w:szCs w:val="18"/>
              </w:rPr>
              <w:t>tatt med i videre presentasjon av resultatene.</w:t>
            </w:r>
          </w:p>
        </w:tc>
      </w:tr>
    </w:tbl>
    <w:p w14:paraId="6E46DDC9" w14:textId="77777777" w:rsidR="001B1548" w:rsidRDefault="001B1548" w:rsidP="00073C2E"/>
    <w:p w14:paraId="218F0960" w14:textId="0F806F4A" w:rsidR="00D02E87" w:rsidRDefault="00AB0E8B" w:rsidP="005A5A6A">
      <w:r w:rsidRPr="00636F4F">
        <w:rPr>
          <w:b/>
          <w:bCs/>
        </w:rPr>
        <w:t>Kontekst.</w:t>
      </w:r>
      <w:r w:rsidRPr="00636F4F">
        <w:t xml:space="preserve"> </w:t>
      </w:r>
      <w:r w:rsidR="00FD0FD7" w:rsidRPr="00636F4F">
        <w:t>Som tabell</w:t>
      </w:r>
      <w:r w:rsidR="00631B4E" w:rsidRPr="00636F4F">
        <w:t xml:space="preserve"> 1</w:t>
      </w:r>
      <w:r w:rsidR="00FD0FD7" w:rsidRPr="00636F4F">
        <w:t xml:space="preserve"> viser</w:t>
      </w:r>
      <w:r w:rsidR="004A49AF" w:rsidRPr="00636F4F">
        <w:t>,</w:t>
      </w:r>
      <w:r w:rsidR="00FD0FD7" w:rsidRPr="00636F4F">
        <w:t xml:space="preserve"> identifiserte vi</w:t>
      </w:r>
      <w:r w:rsidR="007C1967" w:rsidRPr="00636F4F">
        <w:t xml:space="preserve"> kun</w:t>
      </w:r>
      <w:r w:rsidR="002961F4" w:rsidRPr="00636F4F">
        <w:t xml:space="preserve"> én systematisk oversikt </w:t>
      </w:r>
      <w:r w:rsidR="004A49AF" w:rsidRPr="00636F4F">
        <w:t xml:space="preserve">som </w:t>
      </w:r>
      <w:r w:rsidR="00362D64" w:rsidRPr="00636F4F">
        <w:t>inklud</w:t>
      </w:r>
      <w:r w:rsidR="004A49AF" w:rsidRPr="00636F4F">
        <w:t>erte</w:t>
      </w:r>
      <w:r w:rsidR="00362D64" w:rsidRPr="00636F4F">
        <w:t xml:space="preserve"> studier </w:t>
      </w:r>
      <w:r w:rsidR="00FC7091" w:rsidRPr="00636F4F">
        <w:t>fra en</w:t>
      </w:r>
      <w:r w:rsidR="002961F4" w:rsidRPr="00636F4F">
        <w:t xml:space="preserve"> skole</w:t>
      </w:r>
      <w:r w:rsidR="00C45FA4" w:rsidRPr="00636F4F">
        <w:t>kontekst</w:t>
      </w:r>
      <w:r w:rsidR="00490D85" w:rsidRPr="00636F4F">
        <w:t>.</w:t>
      </w:r>
      <w:r w:rsidR="00636F4F">
        <w:t xml:space="preserve"> </w:t>
      </w:r>
      <w:r w:rsidR="00AD4DB3">
        <w:t xml:space="preserve">Utvalget </w:t>
      </w:r>
      <w:r w:rsidR="003B54DA">
        <w:t xml:space="preserve">her </w:t>
      </w:r>
      <w:r w:rsidR="00AD4DB3">
        <w:t>var barn og unge med</w:t>
      </w:r>
      <w:r w:rsidR="00CC0148">
        <w:t xml:space="preserve"> ulike funksjonsvansker</w:t>
      </w:r>
      <w:r w:rsidR="002B176C">
        <w:t xml:space="preserve"> og deres medvirkning</w:t>
      </w:r>
      <w:r w:rsidR="007C2751">
        <w:t xml:space="preserve"> </w:t>
      </w:r>
      <w:r w:rsidR="00A067BB">
        <w:t>i</w:t>
      </w:r>
      <w:r w:rsidR="003B54DA">
        <w:t xml:space="preserve"> tilrettelegging</w:t>
      </w:r>
      <w:r w:rsidR="00A067BB">
        <w:t xml:space="preserve">en </w:t>
      </w:r>
      <w:r w:rsidR="00A832DB">
        <w:t>i sin</w:t>
      </w:r>
      <w:r w:rsidR="002B176C">
        <w:t xml:space="preserve"> skolekontekst</w:t>
      </w:r>
      <w:r w:rsidR="009B7710">
        <w:t>.</w:t>
      </w:r>
      <w:r w:rsidR="00E70071">
        <w:t xml:space="preserve"> </w:t>
      </w:r>
      <w:r w:rsidR="00AE284D" w:rsidRPr="00636F4F">
        <w:t xml:space="preserve">Selv om det forekommer </w:t>
      </w:r>
      <w:r w:rsidR="001D779F" w:rsidRPr="00636F4F">
        <w:t xml:space="preserve">noe tematisk overlapp, </w:t>
      </w:r>
      <w:r w:rsidR="00AE284D" w:rsidRPr="00636F4F">
        <w:t xml:space="preserve">omhandlet </w:t>
      </w:r>
      <w:r w:rsidR="002961F4" w:rsidRPr="00636F4F">
        <w:t xml:space="preserve">de øvrige </w:t>
      </w:r>
      <w:r w:rsidR="00FD0FD7" w:rsidRPr="00636F4F">
        <w:t xml:space="preserve">oversiktene </w:t>
      </w:r>
      <w:r w:rsidR="001D779F" w:rsidRPr="00636F4F">
        <w:t xml:space="preserve">hovedsakelig </w:t>
      </w:r>
      <w:r w:rsidR="00C44B7E" w:rsidRPr="00636F4F">
        <w:t>barnevern</w:t>
      </w:r>
      <w:r w:rsidR="00F4434D" w:rsidRPr="00636F4F">
        <w:t>/sosiale tjenester</w:t>
      </w:r>
      <w:r w:rsidR="00053ACC" w:rsidRPr="00636F4F">
        <w:t xml:space="preserve"> (n=5</w:t>
      </w:r>
      <w:r w:rsidR="00F4434D" w:rsidRPr="00636F4F">
        <w:t>)</w:t>
      </w:r>
      <w:r w:rsidR="00362D64" w:rsidRPr="00636F4F">
        <w:t>, psykisk helsevern</w:t>
      </w:r>
      <w:r w:rsidR="00DC271C" w:rsidRPr="00636F4F">
        <w:t xml:space="preserve"> (n=5)</w:t>
      </w:r>
      <w:r w:rsidR="00362D64" w:rsidRPr="00636F4F">
        <w:t xml:space="preserve"> o</w:t>
      </w:r>
      <w:r w:rsidR="00FD0FD7" w:rsidRPr="00636F4F">
        <w:t>g somatisk helsehjelp</w:t>
      </w:r>
      <w:r w:rsidR="00BD4B97" w:rsidRPr="00636F4F">
        <w:t xml:space="preserve"> (n=7)</w:t>
      </w:r>
      <w:r w:rsidR="00FD0FD7" w:rsidRPr="00636F4F">
        <w:t>.</w:t>
      </w:r>
      <w:r w:rsidR="00FD0FD7">
        <w:t xml:space="preserve"> </w:t>
      </w:r>
      <w:r w:rsidR="002B176C">
        <w:t xml:space="preserve">Oversiktene fra barnevernsfeltet </w:t>
      </w:r>
      <w:r w:rsidR="002C110E">
        <w:t xml:space="preserve">omfattet </w:t>
      </w:r>
      <w:r w:rsidR="00892807">
        <w:t xml:space="preserve">blant annet </w:t>
      </w:r>
      <w:r w:rsidR="002C110E">
        <w:t>studier av barn og unges medvirkning i sin hverdag i institusjon</w:t>
      </w:r>
      <w:r w:rsidR="00290B97">
        <w:t>/</w:t>
      </w:r>
      <w:r w:rsidR="002C110E">
        <w:t>fosterhjem</w:t>
      </w:r>
      <w:r w:rsidR="0083626A">
        <w:t xml:space="preserve"> og</w:t>
      </w:r>
      <w:r w:rsidR="002C110E">
        <w:t xml:space="preserve"> </w:t>
      </w:r>
      <w:r w:rsidR="00892807">
        <w:t>medvirkning i sin egen barnevern</w:t>
      </w:r>
      <w:r w:rsidR="0083626A">
        <w:t>s</w:t>
      </w:r>
      <w:r w:rsidR="00892807">
        <w:t>sak</w:t>
      </w:r>
      <w:r w:rsidR="0083626A">
        <w:t xml:space="preserve">. </w:t>
      </w:r>
      <w:r w:rsidR="00802690">
        <w:t>O</w:t>
      </w:r>
      <w:r w:rsidR="008E77D5">
        <w:t xml:space="preserve">versiktene om psykisk helsevern </w:t>
      </w:r>
      <w:r w:rsidR="0047669A">
        <w:t xml:space="preserve">omhandlet f.eks. </w:t>
      </w:r>
      <w:r w:rsidR="00B976BA">
        <w:t>medvirkning som innlagt pasient</w:t>
      </w:r>
      <w:r w:rsidR="006F68B0">
        <w:t xml:space="preserve"> og i sitt eget behandlingsforløp. </w:t>
      </w:r>
      <w:r w:rsidR="00600B9A">
        <w:t xml:space="preserve">Lignende </w:t>
      </w:r>
      <w:r w:rsidR="006079E3">
        <w:t>forhold</w:t>
      </w:r>
      <w:r w:rsidR="00921812">
        <w:t xml:space="preserve"> </w:t>
      </w:r>
      <w:r w:rsidR="00867A9D">
        <w:t xml:space="preserve">inngikk </w:t>
      </w:r>
      <w:r w:rsidR="00921812">
        <w:t xml:space="preserve">i oversiktene </w:t>
      </w:r>
      <w:r w:rsidR="00FC6949">
        <w:t>over</w:t>
      </w:r>
      <w:r w:rsidR="00921812">
        <w:t xml:space="preserve"> barn og unges medvirkning som pasienter i somatisk helsetjeneste</w:t>
      </w:r>
      <w:r w:rsidR="00DC668F">
        <w:t xml:space="preserve">, </w:t>
      </w:r>
      <w:r w:rsidR="00136605">
        <w:t>dvs.</w:t>
      </w:r>
      <w:r w:rsidR="00986FAA">
        <w:t xml:space="preserve"> deltakelse i be</w:t>
      </w:r>
      <w:r w:rsidR="000B05EB">
        <w:t>h</w:t>
      </w:r>
      <w:r w:rsidR="00986FAA">
        <w:t>andlingsplanlegging</w:t>
      </w:r>
      <w:r w:rsidR="000B05EB">
        <w:t>, kommunikasjon med behandlere</w:t>
      </w:r>
      <w:r w:rsidR="00963C3F">
        <w:t xml:space="preserve"> og </w:t>
      </w:r>
      <w:r w:rsidR="00221599">
        <w:t xml:space="preserve">medvirkning i trekantforholdet </w:t>
      </w:r>
      <w:r w:rsidR="00221599">
        <w:lastRenderedPageBreak/>
        <w:t xml:space="preserve">barn-foreldre-behandler. </w:t>
      </w:r>
      <w:r w:rsidR="00C63C0C">
        <w:t>På tvers av kontekst</w:t>
      </w:r>
      <w:r w:rsidR="00BE2755">
        <w:t xml:space="preserve"> undersøkte</w:t>
      </w:r>
      <w:r w:rsidR="00D02E87">
        <w:t xml:space="preserve"> </w:t>
      </w:r>
      <w:r w:rsidR="003C1867">
        <w:t xml:space="preserve">de </w:t>
      </w:r>
      <w:r w:rsidR="00D02E87">
        <w:t>fleste</w:t>
      </w:r>
      <w:r w:rsidR="00D9435C">
        <w:t xml:space="preserve"> av de 18</w:t>
      </w:r>
      <w:r w:rsidR="00D02E87">
        <w:t xml:space="preserve"> oversiktene </w:t>
      </w:r>
      <w:r w:rsidR="00EE7C45">
        <w:t>generelle aspekter</w:t>
      </w:r>
      <w:r w:rsidR="00610C5B">
        <w:t xml:space="preserve"> ved </w:t>
      </w:r>
      <w:r w:rsidR="00D02E87">
        <w:t>barn og unges medvirkning</w:t>
      </w:r>
      <w:r w:rsidR="00647B72">
        <w:t xml:space="preserve">: </w:t>
      </w:r>
      <w:r w:rsidR="00391CC2">
        <w:t>informasjon,</w:t>
      </w:r>
      <w:r w:rsidR="00F71A26">
        <w:t xml:space="preserve"> </w:t>
      </w:r>
      <w:r w:rsidR="00391CC2">
        <w:t xml:space="preserve">møter, </w:t>
      </w:r>
      <w:r w:rsidR="00F71A26">
        <w:t xml:space="preserve">planer, behandling, </w:t>
      </w:r>
      <w:r w:rsidR="006C4A7D">
        <w:t>kommunikasjon med og r</w:t>
      </w:r>
      <w:r w:rsidR="00F71A26">
        <w:t>elasjoner til ansatte</w:t>
      </w:r>
      <w:r w:rsidR="00A814BA">
        <w:t xml:space="preserve"> </w:t>
      </w:r>
      <w:r w:rsidR="00963C3F">
        <w:t>samt</w:t>
      </w:r>
      <w:r w:rsidR="00A814BA">
        <w:t xml:space="preserve"> foreldre-barn-ansatt-forholdet</w:t>
      </w:r>
      <w:r w:rsidR="00DC668F">
        <w:t>.</w:t>
      </w:r>
    </w:p>
    <w:p w14:paraId="5DB8D421" w14:textId="77777777" w:rsidR="00FD0FD7" w:rsidRDefault="00FD0FD7" w:rsidP="005A5A6A"/>
    <w:p w14:paraId="6018D471" w14:textId="300A2BBE" w:rsidR="00465734" w:rsidRDefault="00AB0E8B" w:rsidP="005A5A6A">
      <w:r w:rsidRPr="00AB0E8B">
        <w:rPr>
          <w:b/>
          <w:bCs/>
        </w:rPr>
        <w:t>Populasjon.</w:t>
      </w:r>
      <w:r>
        <w:t xml:space="preserve"> </w:t>
      </w:r>
      <w:r w:rsidR="000C6071">
        <w:t>Alle oversiktene inkluderte studier der barn og/el</w:t>
      </w:r>
      <w:r w:rsidR="00C04776">
        <w:t xml:space="preserve">ler unge var </w:t>
      </w:r>
      <w:r w:rsidR="00E23196">
        <w:t>undersøkt</w:t>
      </w:r>
      <w:r w:rsidR="00C04776">
        <w:t xml:space="preserve">. </w:t>
      </w:r>
      <w:r w:rsidR="001D03DC">
        <w:t xml:space="preserve">Aldersspennet </w:t>
      </w:r>
      <w:r w:rsidR="00624324">
        <w:t xml:space="preserve">i de inkluderte oversiktene (figur 2) viser at </w:t>
      </w:r>
      <w:r w:rsidR="006E2241">
        <w:t>det totale alders</w:t>
      </w:r>
      <w:r w:rsidR="0031550E">
        <w:t>intervallet</w:t>
      </w:r>
      <w:r w:rsidR="00A5773B">
        <w:t xml:space="preserve"> var </w:t>
      </w:r>
      <w:r w:rsidR="00CE3157">
        <w:t>0-29 år. H</w:t>
      </w:r>
      <w:r w:rsidR="00084987">
        <w:t xml:space="preserve">ovedtyngden </w:t>
      </w:r>
      <w:r w:rsidR="00A5773B">
        <w:t xml:space="preserve">av studiene omfattet barn og unge </w:t>
      </w:r>
      <w:r w:rsidR="00084987">
        <w:t xml:space="preserve">i </w:t>
      </w:r>
      <w:r w:rsidR="00A5773B">
        <w:t xml:space="preserve">alderen </w:t>
      </w:r>
      <w:r w:rsidR="00084987">
        <w:t xml:space="preserve">7 til </w:t>
      </w:r>
      <w:r w:rsidR="00793BDC">
        <w:t>1</w:t>
      </w:r>
      <w:r w:rsidR="00523BDA">
        <w:t>8</w:t>
      </w:r>
      <w:r w:rsidR="00793BDC">
        <w:t xml:space="preserve"> år</w:t>
      </w:r>
      <w:r w:rsidR="002F4C5F">
        <w:t xml:space="preserve">, med </w:t>
      </w:r>
      <w:r w:rsidR="00E20B32">
        <w:t>aller flest i</w:t>
      </w:r>
      <w:r w:rsidR="00BD1375">
        <w:t xml:space="preserve"> aldersgruppen </w:t>
      </w:r>
      <w:r w:rsidR="00523BDA">
        <w:t>13-17 år</w:t>
      </w:r>
      <w:r w:rsidR="00793BDC">
        <w:t>.</w:t>
      </w:r>
      <w:r w:rsidR="004E0E06">
        <w:t xml:space="preserve"> </w:t>
      </w:r>
      <w:r w:rsidR="00C06241">
        <w:t xml:space="preserve">I tillegg omfattet </w:t>
      </w:r>
      <w:r w:rsidR="00AC4BC1">
        <w:t>åtte</w:t>
      </w:r>
      <w:r w:rsidR="00C06241">
        <w:t xml:space="preserve"> av oversiktene studier av foreldre/omsorgsgivere til barna og ungdommene</w:t>
      </w:r>
      <w:r w:rsidR="00A95C63">
        <w:t>, og</w:t>
      </w:r>
      <w:r w:rsidR="00E72D33">
        <w:t xml:space="preserve"> elleve</w:t>
      </w:r>
      <w:r w:rsidR="00A95C63">
        <w:t xml:space="preserve"> inkluderte studier av ansatte i </w:t>
      </w:r>
      <w:r w:rsidR="00DF0F5D">
        <w:t>relevante</w:t>
      </w:r>
      <w:r w:rsidR="00A95C63">
        <w:t xml:space="preserve"> tjenest</w:t>
      </w:r>
      <w:r w:rsidR="00DF0F5D">
        <w:t>er</w:t>
      </w:r>
      <w:r w:rsidR="00A95C63">
        <w:t xml:space="preserve"> (se vedlegg 6).</w:t>
      </w:r>
    </w:p>
    <w:p w14:paraId="22BF72CA" w14:textId="77777777" w:rsidR="000D1893" w:rsidRDefault="000D1893" w:rsidP="005A5A6A"/>
    <w:p w14:paraId="4BF0668D" w14:textId="3B070FD0" w:rsidR="000156A2" w:rsidRPr="000156A2" w:rsidRDefault="000156A2" w:rsidP="000156A2">
      <w:r w:rsidRPr="000156A2">
        <w:rPr>
          <w:noProof/>
        </w:rPr>
        <w:drawing>
          <wp:inline distT="0" distB="0" distL="0" distR="0" wp14:anchorId="5B8D0472" wp14:editId="72C27AA0">
            <wp:extent cx="4884651" cy="3647880"/>
            <wp:effectExtent l="19050" t="19050" r="11430" b="10160"/>
            <wp:docPr id="1707882480" name="Bilde 4"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82480" name="Bilde 4" descr="Et bilde som inneholder tekst, skjermbilde, nummer, Font&#10;&#10;KI-generert innhold kan være fe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0506" cy="3652253"/>
                    </a:xfrm>
                    <a:prstGeom prst="rect">
                      <a:avLst/>
                    </a:prstGeom>
                    <a:noFill/>
                    <a:ln>
                      <a:solidFill>
                        <a:schemeClr val="accent1"/>
                      </a:solidFill>
                    </a:ln>
                  </pic:spPr>
                </pic:pic>
              </a:graphicData>
            </a:graphic>
          </wp:inline>
        </w:drawing>
      </w:r>
    </w:p>
    <w:p w14:paraId="437ED435" w14:textId="473AB43B" w:rsidR="000D1893" w:rsidRDefault="000D1893" w:rsidP="000D1893">
      <w:pPr>
        <w:rPr>
          <w:i/>
          <w:iCs/>
        </w:rPr>
      </w:pPr>
      <w:r w:rsidRPr="00AB25CD">
        <w:rPr>
          <w:b/>
          <w:bCs/>
          <w:i/>
          <w:iCs/>
        </w:rPr>
        <w:t>Figur 2:</w:t>
      </w:r>
      <w:r w:rsidRPr="00AB25CD">
        <w:rPr>
          <w:i/>
          <w:iCs/>
        </w:rPr>
        <w:t xml:space="preserve"> </w:t>
      </w:r>
      <w:r w:rsidR="002E04E1" w:rsidRPr="00AB25CD">
        <w:rPr>
          <w:i/>
          <w:iCs/>
        </w:rPr>
        <w:t>Alder</w:t>
      </w:r>
      <w:r w:rsidR="008367D5">
        <w:rPr>
          <w:i/>
          <w:iCs/>
        </w:rPr>
        <w:t>s</w:t>
      </w:r>
      <w:r w:rsidR="001606D5">
        <w:rPr>
          <w:i/>
          <w:iCs/>
        </w:rPr>
        <w:t>spennet</w:t>
      </w:r>
      <w:r w:rsidR="002E04E1" w:rsidRPr="00AB25CD">
        <w:rPr>
          <w:i/>
          <w:iCs/>
        </w:rPr>
        <w:t xml:space="preserve"> i de inkluderte oversiktene (N=1</w:t>
      </w:r>
      <w:r w:rsidR="000156A2" w:rsidRPr="00AB25CD">
        <w:rPr>
          <w:i/>
          <w:iCs/>
        </w:rPr>
        <w:t>8</w:t>
      </w:r>
      <w:r w:rsidR="002E04E1" w:rsidRPr="00AB25CD">
        <w:rPr>
          <w:i/>
          <w:iCs/>
        </w:rPr>
        <w:t>)</w:t>
      </w:r>
      <w:r w:rsidR="007D2AE6" w:rsidRPr="005C0A6D">
        <w:t>*</w:t>
      </w:r>
      <w:r w:rsidRPr="00AB25CD">
        <w:rPr>
          <w:i/>
          <w:iCs/>
        </w:rPr>
        <w:t xml:space="preserve"> </w:t>
      </w:r>
    </w:p>
    <w:p w14:paraId="304ED3D9" w14:textId="53BABC58" w:rsidR="00DA34E6" w:rsidRPr="007D2AE6" w:rsidRDefault="007D2AE6" w:rsidP="000D1893">
      <w:pPr>
        <w:rPr>
          <w:sz w:val="18"/>
          <w:szCs w:val="18"/>
        </w:rPr>
      </w:pPr>
      <w:r w:rsidRPr="007D2AE6">
        <w:rPr>
          <w:sz w:val="18"/>
          <w:szCs w:val="18"/>
        </w:rPr>
        <w:t>* S</w:t>
      </w:r>
      <w:r w:rsidR="00A16516" w:rsidRPr="007D2AE6">
        <w:rPr>
          <w:sz w:val="18"/>
          <w:szCs w:val="18"/>
        </w:rPr>
        <w:t>tudiene er nummerert i alfabetisk rekkefølge</w:t>
      </w:r>
      <w:r w:rsidRPr="007D2AE6">
        <w:rPr>
          <w:sz w:val="18"/>
          <w:szCs w:val="18"/>
        </w:rPr>
        <w:t xml:space="preserve">, </w:t>
      </w:r>
      <w:r w:rsidR="00A16516" w:rsidRPr="007D2AE6">
        <w:rPr>
          <w:sz w:val="18"/>
          <w:szCs w:val="18"/>
        </w:rPr>
        <w:t xml:space="preserve">i tråd </w:t>
      </w:r>
      <w:r w:rsidR="00A56CCE">
        <w:rPr>
          <w:sz w:val="18"/>
          <w:szCs w:val="18"/>
        </w:rPr>
        <w:t xml:space="preserve">med informasjon </w:t>
      </w:r>
      <w:r w:rsidR="00A16516" w:rsidRPr="007D2AE6">
        <w:rPr>
          <w:sz w:val="18"/>
          <w:szCs w:val="18"/>
        </w:rPr>
        <w:t>i tabell 1</w:t>
      </w:r>
      <w:r w:rsidRPr="007D2AE6">
        <w:rPr>
          <w:sz w:val="18"/>
          <w:szCs w:val="18"/>
        </w:rPr>
        <w:t>.</w:t>
      </w:r>
    </w:p>
    <w:p w14:paraId="6C7262A4" w14:textId="77777777" w:rsidR="000D1893" w:rsidRDefault="000D1893" w:rsidP="005A5A6A"/>
    <w:p w14:paraId="44F72D8E" w14:textId="3F80A4D1" w:rsidR="00567E4F" w:rsidRDefault="00B1460A" w:rsidP="005A5A6A">
      <w:r>
        <w:rPr>
          <w:b/>
          <w:bCs/>
        </w:rPr>
        <w:t>S</w:t>
      </w:r>
      <w:r w:rsidR="00AB0E8B" w:rsidRPr="00AB0E8B">
        <w:rPr>
          <w:b/>
          <w:bCs/>
        </w:rPr>
        <w:t>tudiedesign.</w:t>
      </w:r>
      <w:r w:rsidR="00AB0E8B">
        <w:t xml:space="preserve"> </w:t>
      </w:r>
      <w:r w:rsidR="007E003F">
        <w:t xml:space="preserve">De </w:t>
      </w:r>
      <w:r w:rsidR="007E003F" w:rsidRPr="007E003F">
        <w:t>18 systematiske oversiktene</w:t>
      </w:r>
      <w:r w:rsidR="005C2023">
        <w:t xml:space="preserve"> inkluderte </w:t>
      </w:r>
      <w:r w:rsidR="00FC6DEC">
        <w:t xml:space="preserve">mellom </w:t>
      </w:r>
      <w:r w:rsidR="005C2023">
        <w:t xml:space="preserve">7 </w:t>
      </w:r>
      <w:r w:rsidR="00FC6DEC">
        <w:t>og</w:t>
      </w:r>
      <w:r w:rsidR="005C2023">
        <w:t xml:space="preserve"> 26 primærstudier</w:t>
      </w:r>
      <w:r w:rsidR="00C44EDA">
        <w:t xml:space="preserve"> (gjennomsnitt </w:t>
      </w:r>
      <w:r w:rsidR="00F63EDD" w:rsidRPr="00CD7880">
        <w:t>19,</w:t>
      </w:r>
      <w:r w:rsidR="00CD7880" w:rsidRPr="00CD7880">
        <w:t>7</w:t>
      </w:r>
      <w:r w:rsidR="00F63EDD" w:rsidRPr="00CD7880">
        <w:t xml:space="preserve"> studier)</w:t>
      </w:r>
      <w:r w:rsidR="00022D4B">
        <w:t>, totalt</w:t>
      </w:r>
      <w:r w:rsidR="00E7576D">
        <w:t xml:space="preserve"> 356 </w:t>
      </w:r>
      <w:r w:rsidR="00022D4B">
        <w:t>studier (</w:t>
      </w:r>
      <w:r w:rsidR="0025404A">
        <w:t>332 unike studier</w:t>
      </w:r>
      <w:r w:rsidR="004D7A73">
        <w:t>, dvs. noe over</w:t>
      </w:r>
      <w:r w:rsidR="00944FD1">
        <w:t>lapp</w:t>
      </w:r>
      <w:r w:rsidR="00022D4B">
        <w:t>)</w:t>
      </w:r>
      <w:r w:rsidR="00296496" w:rsidRPr="00CD7880">
        <w:t xml:space="preserve">. </w:t>
      </w:r>
      <w:r w:rsidR="00567E4F" w:rsidRPr="00CD7880">
        <w:t xml:space="preserve">Alle oversiktene </w:t>
      </w:r>
      <w:r w:rsidR="00296496" w:rsidRPr="00CD7880">
        <w:t>omfattet</w:t>
      </w:r>
      <w:r w:rsidR="00567E4F" w:rsidRPr="00CD7880">
        <w:t xml:space="preserve"> kvalitative studier</w:t>
      </w:r>
      <w:r w:rsidR="0064155C" w:rsidRPr="00CD7880">
        <w:t>, og fem inklu</w:t>
      </w:r>
      <w:r w:rsidR="0064155C">
        <w:t>derte</w:t>
      </w:r>
      <w:r w:rsidR="00754D54">
        <w:t xml:space="preserve"> </w:t>
      </w:r>
      <w:r w:rsidR="00754D54" w:rsidRPr="007E003F">
        <w:rPr>
          <w:i/>
          <w:iCs/>
        </w:rPr>
        <w:t>utelukkende</w:t>
      </w:r>
      <w:r w:rsidR="00754D54">
        <w:t xml:space="preserve"> kvalitative studier</w:t>
      </w:r>
      <w:r w:rsidR="0064155C">
        <w:t xml:space="preserve">. </w:t>
      </w:r>
      <w:r w:rsidR="00296496">
        <w:t>De øvrige inkluderte også kvantitative studier</w:t>
      </w:r>
      <w:r w:rsidR="00960FD5">
        <w:t xml:space="preserve"> og/eller mixed-metodestudier</w:t>
      </w:r>
      <w:r w:rsidR="00E00052">
        <w:t xml:space="preserve">, men i de fleste </w:t>
      </w:r>
      <w:r w:rsidR="00E17C28">
        <w:t xml:space="preserve">tilfellene </w:t>
      </w:r>
      <w:r w:rsidR="006C2BB8">
        <w:t>utgjorde</w:t>
      </w:r>
      <w:r w:rsidR="00E17C28">
        <w:t xml:space="preserve"> </w:t>
      </w:r>
      <w:r w:rsidR="00E00052">
        <w:t xml:space="preserve">kvalitative </w:t>
      </w:r>
      <w:r w:rsidR="003F0098">
        <w:t>studier hovedtyngden.</w:t>
      </w:r>
      <w:r w:rsidR="00552FC5">
        <w:t xml:space="preserve"> </w:t>
      </w:r>
      <w:r w:rsidR="00E17C28">
        <w:t>K</w:t>
      </w:r>
      <w:r w:rsidR="00874B08">
        <w:t>artleggingsoversikt</w:t>
      </w:r>
      <w:r w:rsidR="00E17C28">
        <w:t>en</w:t>
      </w:r>
      <w:r w:rsidR="00874B08">
        <w:t xml:space="preserve"> bygger </w:t>
      </w:r>
      <w:r w:rsidR="00E17C28">
        <w:t xml:space="preserve">dermed </w:t>
      </w:r>
      <w:r w:rsidR="00874B08">
        <w:t xml:space="preserve">primært på funn fra kvalitative </w:t>
      </w:r>
      <w:r w:rsidR="0084660A">
        <w:t>primær</w:t>
      </w:r>
      <w:r w:rsidR="00874B08">
        <w:t>studier.</w:t>
      </w:r>
    </w:p>
    <w:p w14:paraId="0C8CD538" w14:textId="77777777" w:rsidR="00073C2E" w:rsidRDefault="00073C2E" w:rsidP="00073C2E"/>
    <w:p w14:paraId="6DEF46E1" w14:textId="18FA1F07" w:rsidR="00AE66CF" w:rsidRDefault="00AE66CF" w:rsidP="00073C2E">
      <w:r w:rsidRPr="00AB0E8B">
        <w:rPr>
          <w:b/>
          <w:bCs/>
        </w:rPr>
        <w:t>Publiseringsår</w:t>
      </w:r>
      <w:r w:rsidR="00B932EF">
        <w:rPr>
          <w:b/>
          <w:bCs/>
        </w:rPr>
        <w:t>.</w:t>
      </w:r>
      <w:r w:rsidRPr="00AB0E8B">
        <w:rPr>
          <w:b/>
          <w:bCs/>
        </w:rPr>
        <w:t xml:space="preserve"> </w:t>
      </w:r>
      <w:r w:rsidR="00B932EF">
        <w:t xml:space="preserve">De </w:t>
      </w:r>
      <w:r w:rsidRPr="00AE66CF">
        <w:t xml:space="preserve">inkluderte systematiske oversiktene er </w:t>
      </w:r>
      <w:r w:rsidR="00B932EF">
        <w:t>publisert mellom</w:t>
      </w:r>
      <w:r>
        <w:t xml:space="preserve"> </w:t>
      </w:r>
      <w:r w:rsidRPr="00A515CC">
        <w:t xml:space="preserve">2015 </w:t>
      </w:r>
      <w:r w:rsidR="00B932EF">
        <w:t>og</w:t>
      </w:r>
      <w:r w:rsidRPr="00A515CC">
        <w:t xml:space="preserve"> 2025</w:t>
      </w:r>
      <w:r w:rsidR="00133B74">
        <w:t xml:space="preserve">. </w:t>
      </w:r>
      <w:r w:rsidR="00C2482E">
        <w:t xml:space="preserve">Ti av </w:t>
      </w:r>
      <w:r w:rsidR="0042197F">
        <w:t xml:space="preserve">de </w:t>
      </w:r>
      <w:r w:rsidR="00C2482E">
        <w:t>atten oversikt</w:t>
      </w:r>
      <w:r w:rsidR="0042197F">
        <w:t>ene</w:t>
      </w:r>
      <w:r w:rsidR="00C2482E">
        <w:t xml:space="preserve"> er publisert </w:t>
      </w:r>
      <w:r w:rsidR="0042197F">
        <w:t xml:space="preserve">etter </w:t>
      </w:r>
      <w:r w:rsidR="00C2482E">
        <w:t>2020.</w:t>
      </w:r>
    </w:p>
    <w:p w14:paraId="602613CA" w14:textId="77777777" w:rsidR="00AE66CF" w:rsidRPr="00AE66CF" w:rsidRDefault="00AE66CF" w:rsidP="00073C2E"/>
    <w:p w14:paraId="74014F4F" w14:textId="1E5A6EED" w:rsidR="00AB25CD" w:rsidRPr="00374397" w:rsidRDefault="00ED1A4B" w:rsidP="39F4AE34">
      <w:pPr>
        <w:pStyle w:val="Listeavsnitt"/>
        <w:rPr>
          <w:lang w:val="nb-NO"/>
        </w:rPr>
      </w:pPr>
      <w:r w:rsidRPr="00ED1A4B">
        <w:rPr>
          <w:b/>
          <w:bCs/>
          <w:lang w:val="nb-NO"/>
        </w:rPr>
        <w:t xml:space="preserve">Fordeling på land. </w:t>
      </w:r>
      <w:r w:rsidR="00CE050B" w:rsidRPr="00374397">
        <w:rPr>
          <w:lang w:val="nb-NO"/>
        </w:rPr>
        <w:t xml:space="preserve">Primærstudiene som inngikk i oversiktene er </w:t>
      </w:r>
      <w:r w:rsidR="00422338">
        <w:rPr>
          <w:lang w:val="nb-NO"/>
        </w:rPr>
        <w:t>gjennomført</w:t>
      </w:r>
      <w:r w:rsidR="00422338" w:rsidRPr="00374397">
        <w:rPr>
          <w:lang w:val="nb-NO"/>
        </w:rPr>
        <w:t xml:space="preserve"> </w:t>
      </w:r>
      <w:r w:rsidR="00374397" w:rsidRPr="00374397">
        <w:rPr>
          <w:lang w:val="nb-NO"/>
        </w:rPr>
        <w:t>i mange land, men primært innenfor OECD (</w:t>
      </w:r>
      <w:r w:rsidR="00467EF3">
        <w:rPr>
          <w:lang w:val="nb-NO"/>
        </w:rPr>
        <w:t xml:space="preserve">figur </w:t>
      </w:r>
      <w:r w:rsidR="00713789">
        <w:rPr>
          <w:lang w:val="nb-NO"/>
        </w:rPr>
        <w:t>3</w:t>
      </w:r>
      <w:r w:rsidR="00E306F4">
        <w:rPr>
          <w:lang w:val="nb-NO"/>
        </w:rPr>
        <w:t xml:space="preserve"> og </w:t>
      </w:r>
      <w:r w:rsidR="00713789">
        <w:rPr>
          <w:lang w:val="nb-NO"/>
        </w:rPr>
        <w:t>4</w:t>
      </w:r>
      <w:r w:rsidR="007F047B">
        <w:rPr>
          <w:lang w:val="nb-NO"/>
        </w:rPr>
        <w:t xml:space="preserve">). </w:t>
      </w:r>
    </w:p>
    <w:p w14:paraId="1346842A" w14:textId="77777777" w:rsidR="006F24BE" w:rsidRDefault="006F24BE" w:rsidP="00CB5B09">
      <w:pPr>
        <w:rPr>
          <w:noProof/>
        </w:rPr>
      </w:pPr>
    </w:p>
    <w:p w14:paraId="5FC4B955" w14:textId="640842FE" w:rsidR="002E789E" w:rsidRDefault="002E789E" w:rsidP="00CB5B09">
      <w:pPr>
        <w:rPr>
          <w:noProof/>
        </w:rPr>
      </w:pPr>
      <w:r>
        <w:rPr>
          <w:noProof/>
        </w:rPr>
        <w:lastRenderedPageBreak/>
        <mc:AlternateContent>
          <mc:Choice Requires="cx4">
            <w:drawing>
              <wp:inline distT="0" distB="0" distL="0" distR="0" wp14:anchorId="2BFEE9A9" wp14:editId="45B8F6A6">
                <wp:extent cx="5206482" cy="3125755"/>
                <wp:effectExtent l="0" t="0" r="13335" b="17780"/>
                <wp:docPr id="1047270756" name="Diagram 1">
                  <a:extLst xmlns:a="http://schemas.openxmlformats.org/drawingml/2006/main">
                    <a:ext uri="{FF2B5EF4-FFF2-40B4-BE49-F238E27FC236}">
                      <a16:creationId xmlns:a16="http://schemas.microsoft.com/office/drawing/2014/main" id="{DDFFB8F2-FECE-D2A3-33FD-41DAD253984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2BFEE9A9" wp14:editId="45B8F6A6">
                <wp:extent cx="5206482" cy="3125755"/>
                <wp:effectExtent l="0" t="0" r="13335" b="17780"/>
                <wp:docPr id="1047270756" name="Diagram 1">
                  <a:extLst xmlns:a="http://schemas.openxmlformats.org/drawingml/2006/main">
                    <a:ext uri="{FF2B5EF4-FFF2-40B4-BE49-F238E27FC236}">
                      <a16:creationId xmlns:a16="http://schemas.microsoft.com/office/drawing/2014/main" id="{DDFFB8F2-FECE-D2A3-33FD-41DAD253984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47270756" name="Diagram 1">
                          <a:extLst>
                            <a:ext uri="{FF2B5EF4-FFF2-40B4-BE49-F238E27FC236}">
                              <a16:creationId xmlns:a16="http://schemas.microsoft.com/office/drawing/2014/main" id="{DDFFB8F2-FECE-D2A3-33FD-41DAD253984B}"/>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5206365" cy="3125470"/>
                        </a:xfrm>
                        <a:prstGeom prst="rect">
                          <a:avLst/>
                        </a:prstGeom>
                      </pic:spPr>
                    </pic:pic>
                  </a:graphicData>
                </a:graphic>
              </wp:inline>
            </w:drawing>
          </mc:Fallback>
        </mc:AlternateContent>
      </w:r>
    </w:p>
    <w:p w14:paraId="58B3C8FA" w14:textId="2D1CB125" w:rsidR="0056645C" w:rsidRPr="001E751D" w:rsidRDefault="0056645C" w:rsidP="0056645C">
      <w:pPr>
        <w:rPr>
          <w:i/>
        </w:rPr>
      </w:pPr>
      <w:r w:rsidRPr="00CB5B09">
        <w:rPr>
          <w:b/>
          <w:i/>
        </w:rPr>
        <w:t xml:space="preserve">Figur </w:t>
      </w:r>
      <w:r w:rsidR="00D76FB5">
        <w:rPr>
          <w:b/>
          <w:i/>
        </w:rPr>
        <w:t>3</w:t>
      </w:r>
      <w:r w:rsidRPr="00CB5B09">
        <w:rPr>
          <w:b/>
          <w:i/>
        </w:rPr>
        <w:t>:</w:t>
      </w:r>
      <w:r w:rsidRPr="00CB5B09">
        <w:rPr>
          <w:i/>
        </w:rPr>
        <w:t xml:space="preserve"> Oversiktenes inkluderte primærstudier fordelt på land </w:t>
      </w:r>
      <w:r>
        <w:rPr>
          <w:i/>
        </w:rPr>
        <w:t>(N=332)</w:t>
      </w:r>
    </w:p>
    <w:p w14:paraId="70640A2A" w14:textId="77777777" w:rsidR="006F24BE" w:rsidRDefault="006F24BE" w:rsidP="00CB5B09">
      <w:pPr>
        <w:rPr>
          <w:noProof/>
        </w:rPr>
      </w:pPr>
    </w:p>
    <w:p w14:paraId="5D1F85D3" w14:textId="2EBF9A77" w:rsidR="006F24BE" w:rsidRDefault="00805060" w:rsidP="00CB5B09">
      <w:pPr>
        <w:rPr>
          <w:noProof/>
        </w:rPr>
      </w:pPr>
      <w:r>
        <w:rPr>
          <w:noProof/>
        </w:rPr>
        <mc:AlternateContent>
          <mc:Choice Requires="cx1">
            <w:drawing>
              <wp:inline distT="0" distB="0" distL="0" distR="0" wp14:anchorId="0795A2B9" wp14:editId="5BC1E38F">
                <wp:extent cx="5216525" cy="2606040"/>
                <wp:effectExtent l="0" t="0" r="3175" b="3810"/>
                <wp:docPr id="845127600" name="Diagram 1">
                  <a:extLst xmlns:a="http://schemas.openxmlformats.org/drawingml/2006/main">
                    <a:ext uri="{FF2B5EF4-FFF2-40B4-BE49-F238E27FC236}">
                      <a16:creationId xmlns:a16="http://schemas.microsoft.com/office/drawing/2014/main" id="{56FAA43E-8F2A-B6DE-E14A-EBD078DA74B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0795A2B9" wp14:editId="5BC1E38F">
                <wp:extent cx="5216525" cy="2606040"/>
                <wp:effectExtent l="0" t="0" r="3175" b="3810"/>
                <wp:docPr id="845127600" name="Diagram 1">
                  <a:extLst xmlns:a="http://schemas.openxmlformats.org/drawingml/2006/main">
                    <a:ext uri="{FF2B5EF4-FFF2-40B4-BE49-F238E27FC236}">
                      <a16:creationId xmlns:a16="http://schemas.microsoft.com/office/drawing/2014/main" id="{56FAA43E-8F2A-B6DE-E14A-EBD078DA74B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45127600" name="Diagram 1">
                          <a:extLst>
                            <a:ext uri="{FF2B5EF4-FFF2-40B4-BE49-F238E27FC236}">
                              <a16:creationId xmlns:a16="http://schemas.microsoft.com/office/drawing/2014/main" id="{56FAA43E-8F2A-B6DE-E14A-EBD078DA74B7}"/>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5216525" cy="2606040"/>
                        </a:xfrm>
                        <a:prstGeom prst="rect">
                          <a:avLst/>
                        </a:prstGeom>
                      </pic:spPr>
                    </pic:pic>
                  </a:graphicData>
                </a:graphic>
              </wp:inline>
            </w:drawing>
          </mc:Fallback>
        </mc:AlternateContent>
      </w:r>
    </w:p>
    <w:p w14:paraId="7A0C161E" w14:textId="50DF1508" w:rsidR="001937CF" w:rsidRPr="00CB5B09" w:rsidRDefault="001937CF" w:rsidP="00CB5B09">
      <w:r w:rsidRPr="00CB5B09">
        <w:rPr>
          <w:b/>
          <w:i/>
        </w:rPr>
        <w:t xml:space="preserve">Figur </w:t>
      </w:r>
      <w:r w:rsidR="00D76FB5">
        <w:rPr>
          <w:b/>
          <w:i/>
        </w:rPr>
        <w:t>4</w:t>
      </w:r>
      <w:r w:rsidRPr="00CB5B09">
        <w:rPr>
          <w:b/>
          <w:i/>
        </w:rPr>
        <w:t>:</w:t>
      </w:r>
      <w:r w:rsidRPr="00CB5B09">
        <w:rPr>
          <w:i/>
        </w:rPr>
        <w:t xml:space="preserve"> Oversiktenes inkluderte primærstudier fordelt på </w:t>
      </w:r>
      <w:r w:rsidR="00457549">
        <w:rPr>
          <w:i/>
          <w:iCs/>
        </w:rPr>
        <w:t>land</w:t>
      </w:r>
      <w:r w:rsidR="00F87307">
        <w:rPr>
          <w:i/>
          <w:iCs/>
        </w:rPr>
        <w:t xml:space="preserve"> (N=332)</w:t>
      </w:r>
    </w:p>
    <w:p w14:paraId="5643C501" w14:textId="77DF2827" w:rsidR="001F200C" w:rsidRPr="00374397" w:rsidRDefault="001F200C">
      <w:pPr>
        <w:tabs>
          <w:tab w:val="clear" w:pos="510"/>
        </w:tabs>
        <w:spacing w:line="240" w:lineRule="auto"/>
        <w:rPr>
          <w:sz w:val="24"/>
          <w:szCs w:val="22"/>
        </w:rPr>
      </w:pPr>
    </w:p>
    <w:p w14:paraId="61BB6999" w14:textId="0CFD638B" w:rsidR="005F657C" w:rsidRDefault="00EA756C" w:rsidP="005F657C">
      <w:pPr>
        <w:pStyle w:val="Overskrift2"/>
      </w:pPr>
      <w:bookmarkStart w:id="47" w:name="_Toc230161996"/>
      <w:r>
        <w:t>Oversiktenes</w:t>
      </w:r>
      <w:r w:rsidR="005F657C">
        <w:t xml:space="preserve"> metodiske kvalitet</w:t>
      </w:r>
      <w:bookmarkEnd w:id="47"/>
    </w:p>
    <w:p w14:paraId="38FA1041" w14:textId="2E8E9D7C" w:rsidR="009A70BF" w:rsidRPr="00541318" w:rsidRDefault="009A70BF" w:rsidP="00F108C2">
      <w:r w:rsidRPr="00541318">
        <w:t xml:space="preserve">Vår vurdering av de systematiske oversiktenes metodiske kvalitet </w:t>
      </w:r>
      <w:r w:rsidR="00B513BD">
        <w:t>viste</w:t>
      </w:r>
      <w:r w:rsidR="00B513BD" w:rsidRPr="00541318">
        <w:t xml:space="preserve"> </w:t>
      </w:r>
      <w:r w:rsidRPr="00541318">
        <w:t>følgende</w:t>
      </w:r>
      <w:r w:rsidR="00541318" w:rsidRPr="00541318">
        <w:t xml:space="preserve"> </w:t>
      </w:r>
      <w:r w:rsidR="00E3792E">
        <w:t>fordeling</w:t>
      </w:r>
      <w:r w:rsidR="00541318" w:rsidRPr="00541318">
        <w:t>:</w:t>
      </w:r>
    </w:p>
    <w:p w14:paraId="141B6C1E" w14:textId="78AE4012" w:rsidR="00541318" w:rsidRPr="00541318" w:rsidRDefault="00E3792E" w:rsidP="00A349C7">
      <w:pPr>
        <w:pStyle w:val="Listeavsnitt"/>
        <w:numPr>
          <w:ilvl w:val="0"/>
          <w:numId w:val="23"/>
        </w:numPr>
        <w:rPr>
          <w:lang w:val="nb-NO"/>
        </w:rPr>
      </w:pPr>
      <w:r>
        <w:rPr>
          <w:lang w:val="nb-NO"/>
        </w:rPr>
        <w:t>7</w:t>
      </w:r>
      <w:r w:rsidR="00541318" w:rsidRPr="00541318">
        <w:rPr>
          <w:lang w:val="nb-NO"/>
        </w:rPr>
        <w:t xml:space="preserve"> oversikter hadde høy metodisk kvalitet</w:t>
      </w:r>
    </w:p>
    <w:p w14:paraId="484FA265" w14:textId="57FE3E38" w:rsidR="00541318" w:rsidRPr="00541318" w:rsidRDefault="00541318" w:rsidP="00A349C7">
      <w:pPr>
        <w:pStyle w:val="Listeavsnitt"/>
        <w:numPr>
          <w:ilvl w:val="0"/>
          <w:numId w:val="23"/>
        </w:numPr>
        <w:rPr>
          <w:lang w:val="nb-NO"/>
        </w:rPr>
      </w:pPr>
      <w:r w:rsidRPr="00541318">
        <w:rPr>
          <w:lang w:val="nb-NO"/>
        </w:rPr>
        <w:t xml:space="preserve">6 oversikter hadde </w:t>
      </w:r>
      <w:r>
        <w:rPr>
          <w:lang w:val="nb-NO"/>
        </w:rPr>
        <w:t>middels</w:t>
      </w:r>
      <w:r w:rsidRPr="00541318">
        <w:rPr>
          <w:lang w:val="nb-NO"/>
        </w:rPr>
        <w:t xml:space="preserve"> metodisk kvalitet</w:t>
      </w:r>
    </w:p>
    <w:p w14:paraId="59751922" w14:textId="45C3112E" w:rsidR="00541318" w:rsidRPr="00541318" w:rsidRDefault="00E3792E" w:rsidP="00A349C7">
      <w:pPr>
        <w:pStyle w:val="Listeavsnitt"/>
        <w:numPr>
          <w:ilvl w:val="0"/>
          <w:numId w:val="23"/>
        </w:numPr>
        <w:rPr>
          <w:lang w:val="nb-NO"/>
        </w:rPr>
      </w:pPr>
      <w:r>
        <w:rPr>
          <w:lang w:val="nb-NO"/>
        </w:rPr>
        <w:t>5</w:t>
      </w:r>
      <w:r w:rsidR="00541318" w:rsidRPr="00541318">
        <w:rPr>
          <w:lang w:val="nb-NO"/>
        </w:rPr>
        <w:t xml:space="preserve"> oversikter hadde </w:t>
      </w:r>
      <w:r w:rsidR="00541318">
        <w:rPr>
          <w:lang w:val="nb-NO"/>
        </w:rPr>
        <w:t>lav</w:t>
      </w:r>
      <w:r w:rsidR="00541318" w:rsidRPr="00541318">
        <w:rPr>
          <w:lang w:val="nb-NO"/>
        </w:rPr>
        <w:t xml:space="preserve"> metodisk kvalitet</w:t>
      </w:r>
    </w:p>
    <w:p w14:paraId="178D372F" w14:textId="77777777" w:rsidR="009A70BF" w:rsidRDefault="009A70BF" w:rsidP="00F108C2">
      <w:pPr>
        <w:rPr>
          <w:lang w:val="da-DK"/>
        </w:rPr>
      </w:pPr>
    </w:p>
    <w:p w14:paraId="46817FC1" w14:textId="0CC32142" w:rsidR="00B9180C" w:rsidRDefault="00530CFD" w:rsidP="00F108C2">
      <w:r>
        <w:t xml:space="preserve">Når </w:t>
      </w:r>
      <w:r w:rsidR="00B9180C">
        <w:t>vi</w:t>
      </w:r>
      <w:r w:rsidR="003C1A93" w:rsidRPr="00233FB1">
        <w:t xml:space="preserve"> vurderte </w:t>
      </w:r>
      <w:r w:rsidR="00F523D3">
        <w:t>at oversikten</w:t>
      </w:r>
      <w:r>
        <w:t>e</w:t>
      </w:r>
      <w:r w:rsidR="00F523D3">
        <w:t xml:space="preserve"> hadde </w:t>
      </w:r>
      <w:r>
        <w:t>m</w:t>
      </w:r>
      <w:r w:rsidR="003C1A93" w:rsidRPr="00233FB1">
        <w:t xml:space="preserve">etodiske </w:t>
      </w:r>
      <w:r>
        <w:t>begrensninger</w:t>
      </w:r>
      <w:r w:rsidR="00B9180C">
        <w:t>, var det særlig</w:t>
      </w:r>
      <w:r w:rsidR="00606E6E">
        <w:t xml:space="preserve"> på grunn av:</w:t>
      </w:r>
    </w:p>
    <w:p w14:paraId="5EE5C303" w14:textId="6E7236B8" w:rsidR="005762E9" w:rsidRDefault="00C27DE7" w:rsidP="007C3555">
      <w:pPr>
        <w:pStyle w:val="Listeavsnitt"/>
        <w:numPr>
          <w:ilvl w:val="0"/>
          <w:numId w:val="30"/>
        </w:numPr>
        <w:ind w:left="487" w:hanging="130"/>
        <w:rPr>
          <w:lang w:val="nb-NO"/>
        </w:rPr>
      </w:pPr>
      <w:r>
        <w:rPr>
          <w:lang w:val="nb-NO"/>
        </w:rPr>
        <w:t>V</w:t>
      </w:r>
      <w:r w:rsidR="000E0A1B" w:rsidRPr="000E0A1B">
        <w:rPr>
          <w:lang w:val="nb-NO"/>
        </w:rPr>
        <w:t>urderinger av studienes k</w:t>
      </w:r>
      <w:r w:rsidR="000E0A1B">
        <w:rPr>
          <w:lang w:val="nb-NO"/>
        </w:rPr>
        <w:t>valitet (</w:t>
      </w:r>
      <w:r w:rsidR="007C4CD3">
        <w:rPr>
          <w:lang w:val="nb-NO"/>
        </w:rPr>
        <w:t xml:space="preserve">f.eks. kun </w:t>
      </w:r>
      <w:r w:rsidR="00606E6E">
        <w:rPr>
          <w:lang w:val="nb-NO"/>
        </w:rPr>
        <w:t xml:space="preserve">utført av </w:t>
      </w:r>
      <w:r w:rsidR="007C4CD3">
        <w:rPr>
          <w:lang w:val="nb-NO"/>
        </w:rPr>
        <w:t>én</w:t>
      </w:r>
      <w:r w:rsidR="000E0A1B">
        <w:rPr>
          <w:lang w:val="nb-NO"/>
        </w:rPr>
        <w:t xml:space="preserve"> forsker)</w:t>
      </w:r>
    </w:p>
    <w:p w14:paraId="073265C0" w14:textId="27379666" w:rsidR="005D75CD" w:rsidRDefault="007C4CD3" w:rsidP="007C3555">
      <w:pPr>
        <w:pStyle w:val="Listeavsnitt"/>
        <w:numPr>
          <w:ilvl w:val="0"/>
          <w:numId w:val="24"/>
        </w:numPr>
        <w:ind w:left="487" w:hanging="130"/>
        <w:rPr>
          <w:lang w:val="nb-NO"/>
        </w:rPr>
      </w:pPr>
      <w:r>
        <w:rPr>
          <w:lang w:val="nb-NO"/>
        </w:rPr>
        <w:t>D</w:t>
      </w:r>
      <w:r w:rsidR="00BE5682">
        <w:rPr>
          <w:lang w:val="nb-NO"/>
        </w:rPr>
        <w:t>atauthenting</w:t>
      </w:r>
      <w:r>
        <w:rPr>
          <w:lang w:val="nb-NO"/>
        </w:rPr>
        <w:t xml:space="preserve"> (f.eks. kun</w:t>
      </w:r>
      <w:r w:rsidR="00606E6E">
        <w:rPr>
          <w:lang w:val="nb-NO"/>
        </w:rPr>
        <w:t xml:space="preserve"> utført</w:t>
      </w:r>
      <w:r>
        <w:rPr>
          <w:lang w:val="nb-NO"/>
        </w:rPr>
        <w:t xml:space="preserve"> én forsker)</w:t>
      </w:r>
    </w:p>
    <w:p w14:paraId="706A04B0" w14:textId="4822E43D" w:rsidR="00B73448" w:rsidRDefault="00C27DE7" w:rsidP="007C3555">
      <w:pPr>
        <w:pStyle w:val="Listeavsnitt"/>
        <w:numPr>
          <w:ilvl w:val="0"/>
          <w:numId w:val="24"/>
        </w:numPr>
        <w:ind w:left="487" w:hanging="130"/>
        <w:rPr>
          <w:lang w:val="nb-NO"/>
        </w:rPr>
      </w:pPr>
      <w:r>
        <w:rPr>
          <w:lang w:val="nb-NO"/>
        </w:rPr>
        <w:lastRenderedPageBreak/>
        <w:t>B</w:t>
      </w:r>
      <w:r w:rsidR="00B73448">
        <w:rPr>
          <w:lang w:val="nb-NO"/>
        </w:rPr>
        <w:t>eskrivelse</w:t>
      </w:r>
      <w:r>
        <w:rPr>
          <w:lang w:val="nb-NO"/>
        </w:rPr>
        <w:t>r</w:t>
      </w:r>
      <w:r w:rsidR="00B73448">
        <w:rPr>
          <w:lang w:val="nb-NO"/>
        </w:rPr>
        <w:t xml:space="preserve"> av metoder for analyse/syntese</w:t>
      </w:r>
      <w:r w:rsidR="0076194C">
        <w:rPr>
          <w:lang w:val="nb-NO"/>
        </w:rPr>
        <w:t xml:space="preserve"> (begrensede beskrivelser)</w:t>
      </w:r>
    </w:p>
    <w:p w14:paraId="1CFE8CC7" w14:textId="245DFE8D" w:rsidR="000E0A1B" w:rsidRPr="000E0A1B" w:rsidRDefault="001F0BE5" w:rsidP="007C3555">
      <w:pPr>
        <w:pStyle w:val="Listeavsnitt"/>
        <w:numPr>
          <w:ilvl w:val="0"/>
          <w:numId w:val="24"/>
        </w:numPr>
        <w:ind w:left="487" w:hanging="130"/>
        <w:rPr>
          <w:lang w:val="nb-NO"/>
        </w:rPr>
      </w:pPr>
      <w:r>
        <w:rPr>
          <w:lang w:val="nb-NO"/>
        </w:rPr>
        <w:t>Konklusjon</w:t>
      </w:r>
      <w:r w:rsidR="0076194C">
        <w:rPr>
          <w:lang w:val="nb-NO"/>
        </w:rPr>
        <w:t>ens</w:t>
      </w:r>
      <w:r>
        <w:rPr>
          <w:lang w:val="nb-NO"/>
        </w:rPr>
        <w:t xml:space="preserve"> eller anbefalinge</w:t>
      </w:r>
      <w:r w:rsidR="0076194C">
        <w:rPr>
          <w:lang w:val="nb-NO"/>
        </w:rPr>
        <w:t>nes</w:t>
      </w:r>
      <w:r>
        <w:rPr>
          <w:lang w:val="nb-NO"/>
        </w:rPr>
        <w:t xml:space="preserve"> </w:t>
      </w:r>
      <w:r w:rsidR="0069123B">
        <w:rPr>
          <w:lang w:val="nb-NO"/>
        </w:rPr>
        <w:t>støtte i kunnskapsgrunnlaget</w:t>
      </w:r>
      <w:r w:rsidR="009E572B">
        <w:rPr>
          <w:lang w:val="nb-NO"/>
        </w:rPr>
        <w:t xml:space="preserve"> (manglende støtte)</w:t>
      </w:r>
    </w:p>
    <w:p w14:paraId="6C99C989" w14:textId="0AF7AEB5" w:rsidR="00BB664D" w:rsidRDefault="009E572B" w:rsidP="00D7399F">
      <w:pPr>
        <w:pStyle w:val="Listeavsnitt"/>
        <w:numPr>
          <w:ilvl w:val="0"/>
          <w:numId w:val="24"/>
        </w:numPr>
        <w:ind w:left="487" w:hanging="130"/>
        <w:rPr>
          <w:lang w:val="nb-NO"/>
        </w:rPr>
      </w:pPr>
      <w:r>
        <w:rPr>
          <w:lang w:val="nb-NO"/>
        </w:rPr>
        <w:t>Mulige p</w:t>
      </w:r>
      <w:r w:rsidR="009B7E04">
        <w:rPr>
          <w:lang w:val="nb-NO"/>
        </w:rPr>
        <w:t>ublikasjonsskjev</w:t>
      </w:r>
      <w:r w:rsidR="007015A0">
        <w:rPr>
          <w:lang w:val="nb-NO"/>
        </w:rPr>
        <w:t>h</w:t>
      </w:r>
      <w:r w:rsidR="009B7E04">
        <w:rPr>
          <w:lang w:val="nb-NO"/>
        </w:rPr>
        <w:t>eter (</w:t>
      </w:r>
      <w:r w:rsidR="00D4346A">
        <w:rPr>
          <w:lang w:val="nb-NO"/>
        </w:rPr>
        <w:t xml:space="preserve">ikke vurdert </w:t>
      </w:r>
      <w:r w:rsidR="009B7E04">
        <w:rPr>
          <w:lang w:val="nb-NO"/>
        </w:rPr>
        <w:t xml:space="preserve">for oversikter over kvantitative studier) </w:t>
      </w:r>
    </w:p>
    <w:p w14:paraId="2F77329E" w14:textId="63100010" w:rsidR="005762E9" w:rsidRPr="00BB664D" w:rsidRDefault="009E572B" w:rsidP="007C3555">
      <w:pPr>
        <w:pStyle w:val="Listeavsnitt"/>
        <w:numPr>
          <w:ilvl w:val="0"/>
          <w:numId w:val="24"/>
        </w:numPr>
        <w:ind w:left="487" w:hanging="130"/>
        <w:rPr>
          <w:lang w:val="nb-NO"/>
        </w:rPr>
      </w:pPr>
      <w:r w:rsidRPr="00BB664D">
        <w:rPr>
          <w:lang w:val="nb-NO"/>
        </w:rPr>
        <w:t>F</w:t>
      </w:r>
      <w:r w:rsidR="009B7E04" w:rsidRPr="00BB664D">
        <w:rPr>
          <w:lang w:val="nb-NO"/>
        </w:rPr>
        <w:t>orskernes refleksivitet (</w:t>
      </w:r>
      <w:r w:rsidR="00D4346A" w:rsidRPr="00BB664D">
        <w:rPr>
          <w:lang w:val="nb-NO"/>
        </w:rPr>
        <w:t xml:space="preserve">ikke vurdert </w:t>
      </w:r>
      <w:r w:rsidR="009B7E04" w:rsidRPr="00BB664D">
        <w:rPr>
          <w:lang w:val="nb-NO"/>
        </w:rPr>
        <w:t>for oversikter over kvalitative studier)</w:t>
      </w:r>
      <w:r w:rsidR="00BB664D">
        <w:rPr>
          <w:lang w:val="nb-NO"/>
        </w:rPr>
        <w:t>.</w:t>
      </w:r>
    </w:p>
    <w:p w14:paraId="0ADD99CA" w14:textId="77777777" w:rsidR="005762E9" w:rsidRPr="000E0A1B" w:rsidRDefault="005762E9" w:rsidP="005762E9"/>
    <w:p w14:paraId="0D3BCC94" w14:textId="6B228399" w:rsidR="00E13655" w:rsidRDefault="00503387" w:rsidP="0018016F">
      <w:r>
        <w:t>Når det gjelder r</w:t>
      </w:r>
      <w:r w:rsidR="006D69E2">
        <w:t xml:space="preserve">efleksivitet </w:t>
      </w:r>
      <w:r>
        <w:t xml:space="preserve">så </w:t>
      </w:r>
      <w:r w:rsidR="006D69E2">
        <w:t>inngår</w:t>
      </w:r>
      <w:r w:rsidR="007B3625">
        <w:t xml:space="preserve"> </w:t>
      </w:r>
      <w:r>
        <w:t xml:space="preserve">det </w:t>
      </w:r>
      <w:r w:rsidR="006D69E2">
        <w:t>i flere sjekklister</w:t>
      </w:r>
      <w:r w:rsidR="002F3F8D">
        <w:t xml:space="preserve"> for </w:t>
      </w:r>
      <w:r w:rsidR="00E77863">
        <w:t>oversikter</w:t>
      </w:r>
      <w:r w:rsidR="002F3F8D">
        <w:t xml:space="preserve"> over kvalitative studier</w:t>
      </w:r>
      <w:r w:rsidR="009C2577">
        <w:t xml:space="preserve"> </w:t>
      </w:r>
      <w:r w:rsidR="009C2577">
        <w:fldChar w:fldCharType="begin">
          <w:fldData xml:space="preserve">PEVuZE5vdGU+PENpdGU+PEF1dGhvcj5MZXdpbiBTPC9BdXRob3I+PFllYXI+MjAxODwvWWVhcj48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</w:fldData>
        </w:fldChar>
      </w:r>
      <w:r w:rsidR="00EB19E7">
        <w:instrText xml:space="preserve"> ADDIN EN.CITE </w:instrText>
      </w:r>
      <w:r w:rsidR="00EB19E7">
        <w:fldChar w:fldCharType="begin">
          <w:fldData xml:space="preserve">PEVuZE5vdGU+PENpdGU+PEF1dGhvcj5MZXdpbiBTPC9BdXRob3I+PFllYXI+MjAxODwvWWVhcj48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</w:fldData>
        </w:fldChar>
      </w:r>
      <w:r w:rsidR="00EB19E7">
        <w:instrText xml:space="preserve"> ADDIN EN.CITE.DATA </w:instrText>
      </w:r>
      <w:r w:rsidR="00EB19E7">
        <w:fldChar w:fldCharType="end"/>
      </w:r>
      <w:r w:rsidR="009C2577">
        <w:fldChar w:fldCharType="separate"/>
      </w:r>
      <w:r w:rsidR="00EB19E7">
        <w:rPr>
          <w:noProof/>
        </w:rPr>
        <w:t>(16;45;46)</w:t>
      </w:r>
      <w:r w:rsidR="009C2577">
        <w:fldChar w:fldCharType="end"/>
      </w:r>
      <w:r w:rsidR="00B31EF8">
        <w:t xml:space="preserve">, </w:t>
      </w:r>
      <w:r w:rsidR="007B3625">
        <w:t xml:space="preserve">og vi </w:t>
      </w:r>
      <w:r w:rsidR="006D69E2">
        <w:t xml:space="preserve">valgte </w:t>
      </w:r>
      <w:r w:rsidR="007B3625">
        <w:t xml:space="preserve">derfor å </w:t>
      </w:r>
      <w:r w:rsidR="001D7FB8">
        <w:t>inkludere dette</w:t>
      </w:r>
      <w:r w:rsidR="00E13655">
        <w:t xml:space="preserve"> </w:t>
      </w:r>
      <w:r w:rsidR="00E13655" w:rsidRPr="00E13655">
        <w:t>som vurderingskriterium</w:t>
      </w:r>
      <w:r w:rsidR="00E13655">
        <w:t>.</w:t>
      </w:r>
      <w:r w:rsidR="008D451B" w:rsidRPr="008D451B">
        <w:t xml:space="preserve"> </w:t>
      </w:r>
      <w:r w:rsidR="008D451B">
        <w:t xml:space="preserve">Beskrivelser av forskernes refleksivitet var ofte mangelfulle. </w:t>
      </w:r>
      <w:r w:rsidR="00E13655">
        <w:t xml:space="preserve"> </w:t>
      </w:r>
    </w:p>
    <w:p w14:paraId="451C227A" w14:textId="77777777" w:rsidR="001F53AE" w:rsidRDefault="001F53AE" w:rsidP="0018016F"/>
    <w:p w14:paraId="73EEE3D9" w14:textId="2D5F0FF6" w:rsidR="00D1172C" w:rsidRDefault="0018016F" w:rsidP="00E025EC">
      <w:r>
        <w:t>Ingen</w:t>
      </w:r>
      <w:r w:rsidR="00162E91">
        <w:t xml:space="preserve"> </w:t>
      </w:r>
      <w:r>
        <w:t xml:space="preserve">av de systematiske oversiktene benyttet </w:t>
      </w:r>
      <w:r w:rsidR="003538DE">
        <w:t>en</w:t>
      </w:r>
      <w:r>
        <w:t xml:space="preserve"> strukturert</w:t>
      </w:r>
      <w:r w:rsidR="00972306">
        <w:t xml:space="preserve"> eller </w:t>
      </w:r>
      <w:r w:rsidR="00FE0A84">
        <w:t>standardisert</w:t>
      </w:r>
      <w:r>
        <w:t xml:space="preserve"> metode for å vurdere tilliten til oversiktens resultater, </w:t>
      </w:r>
      <w:r w:rsidR="00972306">
        <w:t xml:space="preserve">slik </w:t>
      </w:r>
      <w:r>
        <w:t>som GRADE</w:t>
      </w:r>
      <w:r w:rsidR="00A21DE1">
        <w:t xml:space="preserve"> </w:t>
      </w:r>
      <w:r w:rsidR="00A21DE1">
        <w:fldChar w:fldCharType="begin"/>
      </w:r>
      <w:r w:rsidR="00EB19E7">
        <w:instrText xml:space="preserve"> ADDIN EN.CITE &lt;EndNote&gt;&lt;Cite&gt;&lt;Author&gt;Guyatt G&lt;/Author&gt;&lt;Year&gt;2011&lt;/Year&gt;&lt;RecNum&gt;63100&lt;/RecNum&gt;&lt;DisplayText&gt;(47)&lt;/DisplayText&gt;&lt;record&gt;&lt;rec-number&gt;63100&lt;/rec-number&gt;&lt;foreign-keys&gt;&lt;key app="EN" db-id="vv5e2f2dktxe9ketv2hvesvjz9ws525x2rde" timestamp="1755936484"&gt;63100&lt;/key&gt;&lt;/foreign-keys&gt;&lt;ref-type name="Journal Article"&gt;17&lt;/ref-type&gt;&lt;contributors&gt;&lt;authors&gt;&lt;author&gt;Guyatt G, &lt;/author&gt;&lt;author&gt;Oxman AD, &lt;/author&gt;&lt;author&gt;Akl EA, &lt;/author&gt;&lt;author&gt;Kunz R, &lt;/author&gt;&lt;author&gt;Vist G, &lt;/author&gt;&lt;author&gt;Brozek J, &lt;/author&gt;&lt;author&gt;et al.,&lt;/author&gt;&lt;/authors&gt;&lt;/contributors&gt;&lt;titles&gt;&lt;title&gt;GRADE guidelines: 1. Introduction—GRADE evidence profiles and summary of findings tables&lt;/title&gt;&lt;secondary-title&gt;Journal of Clinical Epidemiology&lt;/secondary-title&gt;&lt;/titles&gt;&lt;periodical&gt;&lt;full-title&gt;Journal of clinical epidemiology&lt;/full-title&gt;&lt;/periodical&gt;&lt;pages&gt;383-94&lt;/pages&gt;&lt;volume&gt;64&lt;/volume&gt;&lt;number&gt;4&lt;/number&gt;&lt;dates&gt;&lt;year&gt;2011&lt;/year&gt;&lt;/dates&gt;&lt;urls&gt;&lt;/urls&gt;&lt;electronic-resource-num&gt;10.1016/j.jclinepi.2010.04.026&lt;/electronic-resource-num&gt;&lt;/record&gt;&lt;/Cite&gt;&lt;/EndNote&gt;</w:instrText>
      </w:r>
      <w:r w:rsidR="00A21DE1">
        <w:fldChar w:fldCharType="separate"/>
      </w:r>
      <w:r w:rsidR="00EB19E7">
        <w:rPr>
          <w:noProof/>
        </w:rPr>
        <w:t>(47)</w:t>
      </w:r>
      <w:r w:rsidR="00A21DE1">
        <w:fldChar w:fldCharType="end"/>
      </w:r>
      <w:r>
        <w:t xml:space="preserve"> eller GRADE-CERQual</w:t>
      </w:r>
      <w:r w:rsidR="00577C30">
        <w:t xml:space="preserve"> </w:t>
      </w:r>
      <w:r w:rsidR="00A21DE1">
        <w:fldChar w:fldCharType="begin"/>
      </w:r>
      <w:r w:rsidR="00EB19E7">
        <w:instrText xml:space="preserve"> ADDIN EN.CITE &lt;EndNote&gt;&lt;Cite&gt;&lt;Author&gt;Lewin S&lt;/Author&gt;&lt;Year&gt;2018&lt;/Year&gt;&lt;RecNum&gt;63101&lt;/RecNum&gt;&lt;DisplayText&gt;(48)&lt;/DisplayText&gt;&lt;record&gt;&lt;rec-number&gt;63101&lt;/rec-number&gt;&lt;foreign-keys&gt;&lt;key app="EN" db-id="vv5e2f2dktxe9ketv2hvesvjz9ws525x2rde" timestamp="1755936579"&gt;63101&lt;/key&gt;&lt;/foreign-keys&gt;&lt;ref-type name="Journal Article"&gt;17&lt;/ref-type&gt;&lt;contributors&gt;&lt;authors&gt;&lt;author&gt;Lewin S, &lt;/author&gt;&lt;author&gt;Booth A, &lt;/author&gt;&lt;author&gt;Glenton C, &lt;/author&gt;&lt;author&gt;Munthe-Kaas H, &lt;/author&gt;&lt;author&gt;Rashidian A, &lt;/author&gt;&lt;author&gt;Wainwright M, &lt;/author&gt;&lt;author&gt;et al.,&lt;/author&gt;&lt;/authors&gt;&lt;/contributors&gt;&lt;titles&gt;&lt;title&gt;Applying GRADE-CERQual to qualitative evidence synthesis findings: introduction to the series&lt;/title&gt;&lt;secondary-title&gt;IMPLEMENTATION SCIENCE&lt;/secondary-title&gt;&lt;/titles&gt;&lt;periodical&gt;&lt;full-title&gt;IMPLEMENTATION SCIENCE&lt;/full-title&gt;&lt;/periodical&gt;&lt;volume&gt;13&lt;/volume&gt;&lt;number&gt;S1&lt;/number&gt;&lt;dates&gt;&lt;year&gt;2018&lt;/year&gt;&lt;/dates&gt;&lt;urls&gt;&lt;/urls&gt;&lt;electronic-resource-num&gt;10.1186/s13012-017-0688-3&lt;/electronic-resource-num&gt;&lt;/record&gt;&lt;/Cite&gt;&lt;/EndNote&gt;</w:instrText>
      </w:r>
      <w:r w:rsidR="00A21DE1">
        <w:fldChar w:fldCharType="separate"/>
      </w:r>
      <w:r w:rsidR="00EB19E7">
        <w:rPr>
          <w:noProof/>
        </w:rPr>
        <w:t>(48)</w:t>
      </w:r>
      <w:r w:rsidR="00A21DE1">
        <w:fldChar w:fldCharType="end"/>
      </w:r>
      <w:r>
        <w:t xml:space="preserve">. </w:t>
      </w:r>
      <w:r w:rsidR="00BE3703">
        <w:t>Enkelte</w:t>
      </w:r>
      <w:r w:rsidR="00D1172C">
        <w:t xml:space="preserve"> av oversiktene beskr</w:t>
      </w:r>
      <w:r w:rsidR="00440541">
        <w:t>ev</w:t>
      </w:r>
      <w:r w:rsidR="00D1172C">
        <w:t xml:space="preserve"> at</w:t>
      </w:r>
      <w:r w:rsidR="00440541">
        <w:t xml:space="preserve"> de</w:t>
      </w:r>
      <w:r w:rsidR="00DA03AD">
        <w:t xml:space="preserve"> i syntesen</w:t>
      </w:r>
      <w:r w:rsidR="00440541">
        <w:t xml:space="preserve"> </w:t>
      </w:r>
      <w:r w:rsidR="00DA03AD">
        <w:t>hadde lagt større vekt på resultater fra studier med</w:t>
      </w:r>
      <w:r w:rsidR="00035BEB">
        <w:t xml:space="preserve"> høy eller middels metodisk kvalitet</w:t>
      </w:r>
      <w:r w:rsidR="00E342CC">
        <w:t>, fremfor studier med lav metodisk kvalitet.</w:t>
      </w:r>
    </w:p>
    <w:p w14:paraId="2A8A4A88" w14:textId="77777777" w:rsidR="0018016F" w:rsidRPr="00BE3703" w:rsidRDefault="0018016F" w:rsidP="0018016F"/>
    <w:p w14:paraId="2672A9AC" w14:textId="361DA687" w:rsidR="001F200C" w:rsidRDefault="001B6AD1" w:rsidP="0018016F">
      <w:r>
        <w:t>Tabeller med fullstendige kvalitetsvurderinger finnes i vedlegg 5.</w:t>
      </w:r>
    </w:p>
    <w:p w14:paraId="0DF31C7D" w14:textId="77777777" w:rsidR="001B6AD1" w:rsidRPr="001F200C" w:rsidRDefault="001B6AD1" w:rsidP="0018016F"/>
    <w:p w14:paraId="153E5B43" w14:textId="521BDA17" w:rsidR="00D573CE" w:rsidRDefault="00536129" w:rsidP="00D573CE">
      <w:pPr>
        <w:pStyle w:val="Overskrift2"/>
      </w:pPr>
      <w:bookmarkStart w:id="48" w:name="_Toc230161997"/>
      <w:r>
        <w:t xml:space="preserve">Uthentede </w:t>
      </w:r>
      <w:r w:rsidR="005A2485">
        <w:t>data</w:t>
      </w:r>
      <w:r w:rsidR="00600A57">
        <w:t xml:space="preserve"> </w:t>
      </w:r>
      <w:r>
        <w:t>fra</w:t>
      </w:r>
      <w:r w:rsidR="003E500D">
        <w:t xml:space="preserve"> de </w:t>
      </w:r>
      <w:r w:rsidR="006B4A66">
        <w:t xml:space="preserve">inkluderte </w:t>
      </w:r>
      <w:r w:rsidR="003E500D">
        <w:t>systematiske oversiktene</w:t>
      </w:r>
      <w:bookmarkEnd w:id="48"/>
    </w:p>
    <w:p w14:paraId="27BE822A" w14:textId="43F7B8FF" w:rsidR="0077582F" w:rsidRDefault="00FB1356" w:rsidP="00BB761A">
      <w:r>
        <w:t xml:space="preserve">I </w:t>
      </w:r>
      <w:r w:rsidR="00153C19">
        <w:t xml:space="preserve">vedlegg </w:t>
      </w:r>
      <w:r w:rsidR="00E91F56">
        <w:t>6</w:t>
      </w:r>
      <w:r w:rsidR="00153C19">
        <w:t xml:space="preserve"> </w:t>
      </w:r>
      <w:r w:rsidR="00A701F9">
        <w:t xml:space="preserve">presenteres </w:t>
      </w:r>
      <w:r w:rsidR="005A2485">
        <w:t>tabeller med uthentede data fra de systematiske oversiktene</w:t>
      </w:r>
      <w:r w:rsidR="0077582F">
        <w:t xml:space="preserve">: oversiktens formål, definisjon av medvirkning, populasjon, </w:t>
      </w:r>
      <w:r w:rsidR="007B2647">
        <w:t>resultater</w:t>
      </w:r>
      <w:r w:rsidR="0077582F">
        <w:t xml:space="preserve"> spesifikt om barn og medvirkning</w:t>
      </w:r>
      <w:r w:rsidR="00E91F56">
        <w:t xml:space="preserve"> samt hovedresultater.</w:t>
      </w:r>
    </w:p>
    <w:p w14:paraId="1FA1244F" w14:textId="77777777" w:rsidR="0077582F" w:rsidRDefault="0077582F" w:rsidP="00BB761A"/>
    <w:p w14:paraId="39417497" w14:textId="6F7EC33F" w:rsidR="00296C63" w:rsidRPr="00944618" w:rsidRDefault="00296C63" w:rsidP="00296C63">
      <w:pPr>
        <w:pStyle w:val="Overskrift2"/>
      </w:pPr>
      <w:bookmarkStart w:id="49" w:name="_Toc230161998"/>
      <w:r w:rsidRPr="00944618">
        <w:t>Norske sammendrag</w:t>
      </w:r>
      <w:r w:rsidR="00944618" w:rsidRPr="00944618">
        <w:t xml:space="preserve"> </w:t>
      </w:r>
      <w:r w:rsidR="00944618">
        <w:t>av hver oversikt</w:t>
      </w:r>
      <w:bookmarkEnd w:id="49"/>
    </w:p>
    <w:p w14:paraId="60D5045D" w14:textId="0AED1AB1" w:rsidR="00296C63" w:rsidRPr="00C72073" w:rsidRDefault="00296C63">
      <w:pPr>
        <w:tabs>
          <w:tab w:val="clear" w:pos="510"/>
        </w:tabs>
        <w:spacing w:line="240" w:lineRule="auto"/>
      </w:pPr>
      <w:r w:rsidRPr="00C72073">
        <w:t>En liste med</w:t>
      </w:r>
      <w:r w:rsidR="00C72073" w:rsidRPr="00C72073">
        <w:t xml:space="preserve"> norske sa</w:t>
      </w:r>
      <w:r w:rsidR="00C72073">
        <w:t>mmendrag finnes i vedlegg 7</w:t>
      </w:r>
      <w:r w:rsidR="00F248F2">
        <w:t xml:space="preserve">. </w:t>
      </w:r>
    </w:p>
    <w:p w14:paraId="6FAFDE19" w14:textId="77777777" w:rsidR="00296C63" w:rsidRPr="00C72073" w:rsidRDefault="00296C63">
      <w:pPr>
        <w:tabs>
          <w:tab w:val="clear" w:pos="510"/>
        </w:tabs>
        <w:spacing w:line="240" w:lineRule="auto"/>
      </w:pPr>
    </w:p>
    <w:p w14:paraId="59FDD66D" w14:textId="15B32882" w:rsidR="00913354" w:rsidRDefault="00913354" w:rsidP="00913354">
      <w:pPr>
        <w:pStyle w:val="Overskrift2"/>
      </w:pPr>
      <w:bookmarkStart w:id="50" w:name="_Toc230161999"/>
      <w:r>
        <w:t>Overførbarhet</w:t>
      </w:r>
      <w:r w:rsidR="00CF3BCD">
        <w:t xml:space="preserve"> til en norsk kontekst</w:t>
      </w:r>
      <w:bookmarkEnd w:id="50"/>
    </w:p>
    <w:p w14:paraId="37A24AAF" w14:textId="16EAB36D" w:rsidR="00CC5465" w:rsidRDefault="00A8692E" w:rsidP="00BB761A">
      <w:r w:rsidRPr="00A8692E">
        <w:t xml:space="preserve">Basert på hvilke land de inkluderte studiene i </w:t>
      </w:r>
      <w:r w:rsidR="000A65C6">
        <w:t>våre 18</w:t>
      </w:r>
      <w:r w:rsidR="000A65C6" w:rsidRPr="00A8692E">
        <w:t xml:space="preserve"> </w:t>
      </w:r>
      <w:r w:rsidR="000A65C6">
        <w:t xml:space="preserve">inkluderte </w:t>
      </w:r>
      <w:r w:rsidRPr="00A8692E">
        <w:t>systematiske oversikte</w:t>
      </w:r>
      <w:r w:rsidR="000A65C6">
        <w:t>r</w:t>
      </w:r>
      <w:r w:rsidRPr="00A8692E">
        <w:t xml:space="preserve"> stammet fra</w:t>
      </w:r>
      <w:r w:rsidR="001604D8">
        <w:t xml:space="preserve">, </w:t>
      </w:r>
      <w:r w:rsidR="002B4042">
        <w:t>foretok vi</w:t>
      </w:r>
      <w:r w:rsidR="00CC58AA">
        <w:t xml:space="preserve"> en vurdering av </w:t>
      </w:r>
      <w:r w:rsidR="00CA5D69">
        <w:t xml:space="preserve">funnenes </w:t>
      </w:r>
      <w:r w:rsidR="00CC58AA">
        <w:t>overførbarhet til norsk kontekst</w:t>
      </w:r>
      <w:r w:rsidR="009521CD">
        <w:t xml:space="preserve"> (tabell </w:t>
      </w:r>
      <w:r w:rsidR="008D6611">
        <w:t>3</w:t>
      </w:r>
      <w:r w:rsidR="009521CD">
        <w:t>)</w:t>
      </w:r>
      <w:r w:rsidR="00CC58AA">
        <w:t>.</w:t>
      </w:r>
      <w:r w:rsidR="009521CD">
        <w:t xml:space="preserve"> </w:t>
      </w:r>
      <w:r w:rsidR="00503DAA">
        <w:t xml:space="preserve">En slik vurdering tar ikke hensyn til </w:t>
      </w:r>
      <w:r w:rsidR="00791712">
        <w:t xml:space="preserve">hvor mye resultater fra de enkelte studiene/landene er vektlagt i </w:t>
      </w:r>
      <w:r w:rsidR="00A72914">
        <w:t>en systematisk oversikt.</w:t>
      </w:r>
      <w:r w:rsidR="00791712">
        <w:t xml:space="preserve"> </w:t>
      </w:r>
    </w:p>
    <w:p w14:paraId="60A2DC20" w14:textId="77777777" w:rsidR="00601D13" w:rsidRDefault="00601D13" w:rsidP="00BB761A"/>
    <w:p w14:paraId="2580E1C2" w14:textId="777BE9FF" w:rsidR="00041772" w:rsidRDefault="00601D13" w:rsidP="00213CBD">
      <w:r>
        <w:t>Vi ser av tabell</w:t>
      </w:r>
      <w:r w:rsidR="008D6611">
        <w:t xml:space="preserve"> 3</w:t>
      </w:r>
      <w:r>
        <w:t xml:space="preserve"> at studier fra nordiske land </w:t>
      </w:r>
      <w:r w:rsidR="00FC2421">
        <w:t xml:space="preserve">(merket i grått) </w:t>
      </w:r>
      <w:r>
        <w:t xml:space="preserve">inngår i </w:t>
      </w:r>
      <w:r w:rsidR="007F47A9">
        <w:t>12</w:t>
      </w:r>
      <w:r>
        <w:t xml:space="preserve"> av 18 oversikter</w:t>
      </w:r>
      <w:r w:rsidR="00B4197F">
        <w:t xml:space="preserve">. Andelen </w:t>
      </w:r>
      <w:r w:rsidR="000E6EEB">
        <w:t>nordiske studier</w:t>
      </w:r>
      <w:r w:rsidR="00D34B4B">
        <w:t xml:space="preserve"> er høyest i en oversikt fra </w:t>
      </w:r>
      <w:r w:rsidR="00E022B0">
        <w:t>sosialtjeneste</w:t>
      </w:r>
      <w:r w:rsidR="003B6CBE">
        <w:t>/barnevern</w:t>
      </w:r>
      <w:r w:rsidR="00E022B0">
        <w:t>feltet</w:t>
      </w:r>
      <w:r w:rsidR="00131719">
        <w:t xml:space="preserve">, </w:t>
      </w:r>
      <w:r w:rsidR="0008044C">
        <w:t>utført av forskere fra Norge</w:t>
      </w:r>
      <w:r w:rsidR="009A7323">
        <w:t xml:space="preserve"> (</w:t>
      </w:r>
      <w:r w:rsidR="001065F7">
        <w:t>8 av 25 studier,</w:t>
      </w:r>
      <w:r w:rsidR="00DA3B0B">
        <w:t xml:space="preserve"> </w:t>
      </w:r>
      <w:r w:rsidR="0041127D">
        <w:fldChar w:fldCharType="begin">
          <w:fldData xml:space="preserve">PEVuZE5vdGU+PENpdGU+PEF1dGhvcj5Kb3JnZW5zZW48L0F1dGhvcj48WWVhcj4yMDI0PC9ZZWFy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</w:fldData>
        </w:fldChar>
      </w:r>
      <w:r w:rsidR="00EB19E7">
        <w:instrText xml:space="preserve"> ADDIN EN.CITE </w:instrText>
      </w:r>
      <w:r w:rsidR="00EB19E7">
        <w:fldChar w:fldCharType="begin">
          <w:fldData xml:space="preserve">PEVuZE5vdGU+PENpdGU+PEF1dGhvcj5Kb3JnZW5zZW48L0F1dGhvcj48WWVhcj4yMDI0PC9ZZWFy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</w:fldData>
        </w:fldChar>
      </w:r>
      <w:r w:rsidR="00EB19E7">
        <w:instrText xml:space="preserve"> ADDIN EN.CITE.DATA </w:instrText>
      </w:r>
      <w:r w:rsidR="00EB19E7">
        <w:fldChar w:fldCharType="end"/>
      </w:r>
      <w:r w:rsidR="0041127D">
        <w:fldChar w:fldCharType="separate"/>
      </w:r>
      <w:r w:rsidR="00EB19E7">
        <w:rPr>
          <w:noProof/>
        </w:rPr>
        <w:t>(36)</w:t>
      </w:r>
      <w:r w:rsidR="0041127D">
        <w:fldChar w:fldCharType="end"/>
      </w:r>
      <w:r w:rsidR="009A7323" w:rsidRPr="009D0DEF">
        <w:t>)</w:t>
      </w:r>
      <w:r w:rsidR="0008044C" w:rsidRPr="009D0DEF">
        <w:t xml:space="preserve">. </w:t>
      </w:r>
      <w:r w:rsidR="00D627BA">
        <w:t xml:space="preserve">I en oversikt </w:t>
      </w:r>
      <w:r w:rsidR="00890017">
        <w:t xml:space="preserve">fra barnevernfeltet </w:t>
      </w:r>
      <w:r w:rsidR="00D627BA">
        <w:t>er hele 5 av 30 inkluderte studier fra Norge</w:t>
      </w:r>
      <w:r w:rsidR="0041127D">
        <w:t xml:space="preserve"> </w:t>
      </w:r>
      <w:r w:rsidR="0041127D">
        <w:fldChar w:fldCharType="begin">
          <w:fldData xml:space="preserve">PEVuZE5vdGU+PENpdGU+PEF1dGhvcj5KdXVsPC9BdXRob3I+PFllYXI+MjAyNTwvWWVhcj48UmVj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</w:fldData>
        </w:fldChar>
      </w:r>
      <w:r w:rsidR="00EB19E7">
        <w:instrText xml:space="preserve"> ADDIN EN.CITE </w:instrText>
      </w:r>
      <w:r w:rsidR="00EB19E7">
        <w:fldChar w:fldCharType="begin">
          <w:fldData xml:space="preserve">PEVuZE5vdGU+PENpdGU+PEF1dGhvcj5KdXVsPC9BdXRob3I+PFllYXI+MjAyNTwvWWVhcj48UmVj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</w:fldData>
        </w:fldChar>
      </w:r>
      <w:r w:rsidR="00EB19E7">
        <w:instrText xml:space="preserve"> ADDIN EN.CITE.DATA </w:instrText>
      </w:r>
      <w:r w:rsidR="00EB19E7">
        <w:fldChar w:fldCharType="end"/>
      </w:r>
      <w:r w:rsidR="0041127D">
        <w:fldChar w:fldCharType="separate"/>
      </w:r>
      <w:r w:rsidR="00EB19E7">
        <w:rPr>
          <w:noProof/>
        </w:rPr>
        <w:t>(37)</w:t>
      </w:r>
      <w:r w:rsidR="0041127D">
        <w:fldChar w:fldCharType="end"/>
      </w:r>
      <w:r w:rsidR="00890017">
        <w:t>.</w:t>
      </w:r>
    </w:p>
    <w:p w14:paraId="242319BA" w14:textId="77777777" w:rsidR="00041772" w:rsidRDefault="00041772" w:rsidP="00041772"/>
    <w:p w14:paraId="50CEA2B4" w14:textId="06991704" w:rsidR="00601D13" w:rsidRDefault="00704576" w:rsidP="00BB761A">
      <w:r>
        <w:t xml:space="preserve">Majoriteten </w:t>
      </w:r>
      <w:r w:rsidR="008C70B3" w:rsidRPr="0088649E">
        <w:t>av</w:t>
      </w:r>
      <w:r w:rsidR="009A7323" w:rsidRPr="0088649E">
        <w:t xml:space="preserve"> </w:t>
      </w:r>
      <w:r w:rsidR="001A45A5">
        <w:t>primær</w:t>
      </w:r>
      <w:r w:rsidR="009A7323" w:rsidRPr="0088649E">
        <w:t>studiene</w:t>
      </w:r>
      <w:r w:rsidR="004B65C5" w:rsidRPr="0088649E">
        <w:t xml:space="preserve"> i </w:t>
      </w:r>
      <w:r w:rsidR="008C70B3" w:rsidRPr="0088649E">
        <w:t>de inkluderte</w:t>
      </w:r>
      <w:r w:rsidR="004B65C5" w:rsidRPr="0088649E">
        <w:t xml:space="preserve"> oversiktene har opprinnelse i et OECD</w:t>
      </w:r>
      <w:r w:rsidR="00D41878">
        <w:t>-land</w:t>
      </w:r>
      <w:r w:rsidR="004261E1" w:rsidRPr="0088649E">
        <w:t xml:space="preserve"> (</w:t>
      </w:r>
      <w:r w:rsidR="0066682D">
        <w:t>over 90</w:t>
      </w:r>
      <w:r w:rsidR="004261E1" w:rsidRPr="0088649E">
        <w:t xml:space="preserve"> </w:t>
      </w:r>
      <w:r w:rsidR="00C32917">
        <w:t>%</w:t>
      </w:r>
      <w:r w:rsidR="00F17F25">
        <w:t>)</w:t>
      </w:r>
      <w:r w:rsidR="00674061">
        <w:t xml:space="preserve">. </w:t>
      </w:r>
      <w:r w:rsidR="0023647B" w:rsidRPr="0088649E">
        <w:t>Flest studier e</w:t>
      </w:r>
      <w:r w:rsidR="0014102A" w:rsidRPr="0088649E">
        <w:t xml:space="preserve">r utført i </w:t>
      </w:r>
      <w:r w:rsidR="00FB5E8F" w:rsidRPr="0088649E">
        <w:t>USA (</w:t>
      </w:r>
      <w:r w:rsidR="003C6E68">
        <w:t>28</w:t>
      </w:r>
      <w:r w:rsidR="00FB5E8F" w:rsidRPr="0088649E">
        <w:t xml:space="preserve"> </w:t>
      </w:r>
      <w:r w:rsidR="00D41878">
        <w:t>%</w:t>
      </w:r>
      <w:r w:rsidR="00FB5E8F" w:rsidRPr="0088649E">
        <w:t xml:space="preserve">) og i </w:t>
      </w:r>
      <w:r w:rsidR="008E6DE3">
        <w:t>Storbritannia</w:t>
      </w:r>
      <w:r w:rsidR="0014102A" w:rsidRPr="0088649E">
        <w:t xml:space="preserve"> </w:t>
      </w:r>
      <w:r w:rsidR="002A3A29" w:rsidRPr="0088649E">
        <w:t>(</w:t>
      </w:r>
      <w:r w:rsidR="0049797C" w:rsidRPr="0088649E">
        <w:t>2</w:t>
      </w:r>
      <w:r w:rsidR="0043436B">
        <w:t>1</w:t>
      </w:r>
      <w:r w:rsidR="002A3A29" w:rsidRPr="0088649E">
        <w:t xml:space="preserve"> </w:t>
      </w:r>
      <w:r w:rsidR="00D41878">
        <w:t>%</w:t>
      </w:r>
      <w:r w:rsidR="002A3A29" w:rsidRPr="0088649E">
        <w:t>)</w:t>
      </w:r>
      <w:r w:rsidR="00B6769F" w:rsidRPr="0088649E">
        <w:t xml:space="preserve">. </w:t>
      </w:r>
      <w:r w:rsidR="004261E1" w:rsidRPr="0088649E">
        <w:t>Over h</w:t>
      </w:r>
      <w:r w:rsidR="004B65C5" w:rsidRPr="0088649E">
        <w:t>alvparten</w:t>
      </w:r>
      <w:r w:rsidR="002452E6" w:rsidRPr="0088649E">
        <w:t xml:space="preserve"> </w:t>
      </w:r>
      <w:r w:rsidR="004261E1" w:rsidRPr="0088649E">
        <w:t xml:space="preserve">av studiene </w:t>
      </w:r>
      <w:r w:rsidR="002452E6" w:rsidRPr="0088649E">
        <w:t xml:space="preserve">har opprinnelse i et </w:t>
      </w:r>
      <w:r w:rsidR="00AD5ADE" w:rsidRPr="0088649E">
        <w:t xml:space="preserve">land </w:t>
      </w:r>
      <w:r w:rsidR="002452E6" w:rsidRPr="0088649E">
        <w:t>innenfor EU</w:t>
      </w:r>
      <w:r w:rsidR="008E6DE3">
        <w:t>-land</w:t>
      </w:r>
      <w:r w:rsidR="00EB717B" w:rsidRPr="0088649E">
        <w:t xml:space="preserve">, </w:t>
      </w:r>
      <w:r w:rsidR="008E6DE3">
        <w:t>Storbritannia</w:t>
      </w:r>
      <w:r w:rsidR="00EB717B" w:rsidRPr="0088649E">
        <w:t xml:space="preserve">, Norge, Island </w:t>
      </w:r>
      <w:r w:rsidR="009F55E4">
        <w:t>eller</w:t>
      </w:r>
      <w:r w:rsidR="00EB717B" w:rsidRPr="0088649E">
        <w:t xml:space="preserve"> Sveits</w:t>
      </w:r>
      <w:r w:rsidR="00295450">
        <w:t>.</w:t>
      </w:r>
      <w:r w:rsidR="00674061">
        <w:t xml:space="preserve"> </w:t>
      </w:r>
      <w:r w:rsidR="00125022">
        <w:t xml:space="preserve">Dette indikerer at mange av studiene er gjennomført i land </w:t>
      </w:r>
      <w:r w:rsidR="00125022">
        <w:lastRenderedPageBreak/>
        <w:t>med sammenlignbare rettslige og institusjonelle rammer. Samtidig kan det forekomme betydelige kulturelle og institusjonelle forskjeller også mellom europeiske land. Selv om landene har tilsluttet seg FNs barnekonvensjon, kan forståelsen av barns rolle, autonomi og medvirkning variere. Dette kan påvirke overførbarheten av funnene til norsk skolekontekst.</w:t>
      </w:r>
      <w:r w:rsidR="000F6016">
        <w:t xml:space="preserve"> S</w:t>
      </w:r>
      <w:r w:rsidR="00E86AA0">
        <w:t xml:space="preserve">elv om kultur for barns medvirkning står sterkere i </w:t>
      </w:r>
      <w:r w:rsidR="007758DB">
        <w:t>nordiske land</w:t>
      </w:r>
      <w:r w:rsidR="00495CB5">
        <w:t xml:space="preserve"> </w:t>
      </w:r>
      <w:r w:rsidR="00230E16">
        <w:t>enn</w:t>
      </w:r>
      <w:r w:rsidR="00495CB5">
        <w:t xml:space="preserve"> </w:t>
      </w:r>
      <w:r w:rsidR="00230E16">
        <w:t>i</w:t>
      </w:r>
      <w:r w:rsidR="00495CB5">
        <w:t xml:space="preserve"> mange andre land</w:t>
      </w:r>
      <w:r w:rsidR="007758DB">
        <w:t xml:space="preserve">, </w:t>
      </w:r>
      <w:r w:rsidR="00A64689">
        <w:t xml:space="preserve">tror </w:t>
      </w:r>
      <w:r w:rsidR="007758DB">
        <w:t>vi likevel s</w:t>
      </w:r>
      <w:r w:rsidR="000F6016">
        <w:t xml:space="preserve">amlet sett </w:t>
      </w:r>
      <w:r w:rsidR="00317E68">
        <w:t>a</w:t>
      </w:r>
      <w:r w:rsidR="00E71CC6">
        <w:t xml:space="preserve">t de gjennomgående temaene </w:t>
      </w:r>
      <w:r w:rsidR="001D3AAE">
        <w:t xml:space="preserve">og funnene </w:t>
      </w:r>
      <w:r w:rsidR="001529CA">
        <w:t xml:space="preserve">som </w:t>
      </w:r>
      <w:r w:rsidR="001D3AAE">
        <w:t>oversiktene rapporterte</w:t>
      </w:r>
      <w:r w:rsidR="005817D9">
        <w:t xml:space="preserve"> </w:t>
      </w:r>
      <w:r w:rsidR="00924163">
        <w:t xml:space="preserve">– </w:t>
      </w:r>
      <w:r w:rsidR="00812D79">
        <w:t xml:space="preserve">i hovedsak </w:t>
      </w:r>
      <w:r w:rsidR="00B6575B">
        <w:t>kan være</w:t>
      </w:r>
      <w:r w:rsidR="005817D9">
        <w:t xml:space="preserve"> overførbare til en norsk kontekst.</w:t>
      </w:r>
      <w:r w:rsidR="00A64689">
        <w:t xml:space="preserve"> </w:t>
      </w:r>
      <w:r w:rsidR="00D85F40">
        <w:t>Vi vurder</w:t>
      </w:r>
      <w:r w:rsidR="00A74223">
        <w:t>te</w:t>
      </w:r>
      <w:r w:rsidR="00D85F40">
        <w:t xml:space="preserve"> at</w:t>
      </w:r>
      <w:r w:rsidR="004B5927">
        <w:t xml:space="preserve"> </w:t>
      </w:r>
      <w:r w:rsidR="003B6A4F">
        <w:t>betingelser</w:t>
      </w:r>
      <w:r w:rsidR="004B5927">
        <w:t xml:space="preserve"> som </w:t>
      </w:r>
      <w:r w:rsidR="00A74223">
        <w:t>legger til rette for eller hindrer</w:t>
      </w:r>
      <w:r w:rsidR="004B5927">
        <w:t xml:space="preserve"> barns medvirkning </w:t>
      </w:r>
      <w:r w:rsidR="0001313E">
        <w:t>slik det</w:t>
      </w:r>
      <w:r w:rsidR="004B5927">
        <w:t xml:space="preserve"> fremkommer i denne kartlegging</w:t>
      </w:r>
      <w:r w:rsidR="004D0812">
        <w:t>soversikten</w:t>
      </w:r>
      <w:r w:rsidR="00B3478F">
        <w:t xml:space="preserve"> (tabell 4)</w:t>
      </w:r>
      <w:r w:rsidR="004D0812">
        <w:t>,</w:t>
      </w:r>
      <w:r w:rsidR="004B5927">
        <w:t xml:space="preserve"> </w:t>
      </w:r>
      <w:r w:rsidR="00EC2A84">
        <w:t xml:space="preserve">peker </w:t>
      </w:r>
      <w:r w:rsidR="003B6A4F">
        <w:t xml:space="preserve">på </w:t>
      </w:r>
      <w:r w:rsidR="00935C42">
        <w:t xml:space="preserve">konkrete og relasjonelle </w:t>
      </w:r>
      <w:r w:rsidR="00B06ECC">
        <w:t>aspekter</w:t>
      </w:r>
      <w:r w:rsidR="003B6A4F">
        <w:t xml:space="preserve"> som </w:t>
      </w:r>
      <w:r w:rsidR="004D0812">
        <w:t>synes relevante</w:t>
      </w:r>
      <w:r w:rsidR="00F530CA">
        <w:t xml:space="preserve"> (kommunikasjon</w:t>
      </w:r>
      <w:r w:rsidR="002D6FFF">
        <w:t xml:space="preserve">, dialog, informasjon, maktforhold, </w:t>
      </w:r>
      <w:r w:rsidR="005E1F8B">
        <w:t>individuell tilrettelegging</w:t>
      </w:r>
      <w:r w:rsidR="005F540A">
        <w:t>, mm.)</w:t>
      </w:r>
      <w:r w:rsidR="008A74A9">
        <w:t xml:space="preserve">, </w:t>
      </w:r>
      <w:r w:rsidR="004C59E9">
        <w:t xml:space="preserve">og er </w:t>
      </w:r>
      <w:r w:rsidR="00255145">
        <w:t xml:space="preserve">mindre </w:t>
      </w:r>
      <w:r w:rsidR="008A74A9" w:rsidRPr="008A74A9">
        <w:t>avhengig av juridisk eller institusjonell kontekst.</w:t>
      </w:r>
      <w:r w:rsidR="005F540A">
        <w:t xml:space="preserve"> </w:t>
      </w:r>
      <w:r w:rsidR="00213CBD">
        <w:t xml:space="preserve">Funnene er også i overenstemmelse </w:t>
      </w:r>
      <w:r w:rsidR="00043DC5">
        <w:t>med</w:t>
      </w:r>
      <w:r w:rsidR="00EA6980">
        <w:t xml:space="preserve"> ulike råd og</w:t>
      </w:r>
      <w:r w:rsidR="00043DC5">
        <w:t xml:space="preserve"> anbefalinger</w:t>
      </w:r>
      <w:r w:rsidR="0013120B">
        <w:t xml:space="preserve"> om barns medvirkning i norsk kontek</w:t>
      </w:r>
      <w:r w:rsidR="00A12ED8">
        <w:t>st</w:t>
      </w:r>
      <w:r w:rsidR="0013120B">
        <w:t xml:space="preserve"> </w:t>
      </w:r>
      <w:r w:rsidR="00A12ED8">
        <w:fldChar w:fldCharType="begin">
          <w:fldData xml:space="preserve">PEVuZE5vdGU+PENpdGUgRXhjbHVkZVllYXI9IjEiPjxBdXRob3I+SGVsc2UtIG9nIG9tc29yZ3Nk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==
</w:fldData>
        </w:fldChar>
      </w:r>
      <w:r w:rsidR="00A12ED8">
        <w:instrText xml:space="preserve"> ADDIN EN.CITE </w:instrText>
      </w:r>
      <w:r w:rsidR="00A12ED8">
        <w:fldChar w:fldCharType="begin">
          <w:fldData xml:space="preserve">PEVuZE5vdGU+PENpdGUgRXhjbHVkZVllYXI9IjEiPjxBdXRob3I+SGVsc2UtIG9nIG9tc29yZ3Nk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==
</w:fldData>
        </w:fldChar>
      </w:r>
      <w:r w:rsidR="00A12ED8">
        <w:instrText xml:space="preserve"> ADDIN EN.CITE.DATA </w:instrText>
      </w:r>
      <w:r w:rsidR="00A12ED8">
        <w:fldChar w:fldCharType="end"/>
      </w:r>
      <w:r w:rsidR="00A12ED8">
        <w:fldChar w:fldCharType="separate"/>
      </w:r>
      <w:r w:rsidR="00A12ED8">
        <w:rPr>
          <w:noProof/>
        </w:rPr>
        <w:t>(4;6-8)</w:t>
      </w:r>
      <w:r w:rsidR="00A12ED8">
        <w:fldChar w:fldCharType="end"/>
      </w:r>
      <w:r w:rsidR="00213CBD">
        <w:t>.</w:t>
      </w:r>
    </w:p>
    <w:p w14:paraId="459AD135" w14:textId="77777777" w:rsidR="004A0BBF" w:rsidRDefault="004A0BBF" w:rsidP="00BB761A"/>
    <w:p w14:paraId="1BE914F8" w14:textId="4C72CBD5" w:rsidR="00CC5465" w:rsidRDefault="000409F1" w:rsidP="00BB761A">
      <w:r>
        <w:t xml:space="preserve">Det er </w:t>
      </w:r>
      <w:r w:rsidR="00B54425">
        <w:t xml:space="preserve">noe </w:t>
      </w:r>
      <w:r>
        <w:t xml:space="preserve">overlapp mellom </w:t>
      </w:r>
      <w:r w:rsidR="00F60DF2">
        <w:t>de systematiske oversiktene</w:t>
      </w:r>
      <w:r w:rsidR="00982799">
        <w:t>,</w:t>
      </w:r>
      <w:r w:rsidR="00982799" w:rsidRPr="00982799">
        <w:t xml:space="preserve"> </w:t>
      </w:r>
      <w:r w:rsidR="008A3192">
        <w:t>det vil si</w:t>
      </w:r>
      <w:r w:rsidR="00982799">
        <w:t xml:space="preserve"> at </w:t>
      </w:r>
      <w:r w:rsidR="008A3192">
        <w:t xml:space="preserve">enkelte </w:t>
      </w:r>
      <w:r w:rsidR="00982799">
        <w:t>primærstudie</w:t>
      </w:r>
      <w:r w:rsidR="00B83F2E">
        <w:t>r</w:t>
      </w:r>
      <w:r w:rsidR="00982799">
        <w:t xml:space="preserve"> </w:t>
      </w:r>
      <w:r w:rsidR="0080654B">
        <w:t>er</w:t>
      </w:r>
      <w:r w:rsidR="00982799">
        <w:t xml:space="preserve"> inkludert i flere oversikter. Disse får dermed «dobbeltstemme» når vi gjør opptellinger som </w:t>
      </w:r>
      <w:r w:rsidR="00922267">
        <w:t>i tabell 3</w:t>
      </w:r>
      <w:r w:rsidR="00F60DF2">
        <w:t xml:space="preserve">. Av </w:t>
      </w:r>
      <w:r w:rsidR="00416DFD">
        <w:t xml:space="preserve">de 356 inkluderte primærstudiene som er </w:t>
      </w:r>
      <w:r w:rsidR="008A7807">
        <w:t xml:space="preserve">listet i </w:t>
      </w:r>
      <w:r w:rsidR="00832459">
        <w:t xml:space="preserve">tabell </w:t>
      </w:r>
      <w:r w:rsidR="00922267">
        <w:t>3</w:t>
      </w:r>
      <w:r w:rsidR="008A7807">
        <w:t xml:space="preserve"> er det 332 unike studier. </w:t>
      </w:r>
      <w:r w:rsidR="009304FD">
        <w:t xml:space="preserve">For eksempel er </w:t>
      </w:r>
      <w:r w:rsidR="009A43AB">
        <w:t xml:space="preserve">en norske </w:t>
      </w:r>
      <w:r w:rsidR="009A43AB" w:rsidRPr="00BB058F">
        <w:t xml:space="preserve">studien av Husby </w:t>
      </w:r>
      <w:r w:rsidR="00BB058F">
        <w:t xml:space="preserve">et al. fra </w:t>
      </w:r>
      <w:r w:rsidR="009A43AB" w:rsidRPr="00BB058F">
        <w:t>2018 inkludert</w:t>
      </w:r>
      <w:r w:rsidR="009A43AB">
        <w:t xml:space="preserve"> i </w:t>
      </w:r>
      <w:r w:rsidR="0050476F">
        <w:t>to ulike systematiske oversikter</w:t>
      </w:r>
      <w:r w:rsidR="00004405">
        <w:t xml:space="preserve"> </w:t>
      </w:r>
      <w:r w:rsidR="00004405">
        <w:fldChar w:fldCharType="begin">
          <w:fldData xml:space="preserve">PEVuZE5vdGU+PENpdGU+PEF1dGhvcj5Kb3JnZW5zZW48L0F1dGhvcj48WWVhcj4yMDI0PC9ZZWFy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</w:fldData>
        </w:fldChar>
      </w:r>
      <w:r w:rsidR="00EB19E7">
        <w:instrText xml:space="preserve"> ADDIN EN.CITE </w:instrText>
      </w:r>
      <w:r w:rsidR="00EB19E7">
        <w:fldChar w:fldCharType="begin">
          <w:fldData xml:space="preserve">PEVuZE5vdGU+PENpdGU+PEF1dGhvcj5Kb3JnZW5zZW48L0F1dGhvcj48WWVhcj4yMDI0PC9ZZWFy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</w:fldData>
        </w:fldChar>
      </w:r>
      <w:r w:rsidR="00EB19E7">
        <w:instrText xml:space="preserve"> ADDIN EN.CITE.DATA </w:instrText>
      </w:r>
      <w:r w:rsidR="00EB19E7">
        <w:fldChar w:fldCharType="end"/>
      </w:r>
      <w:r w:rsidR="00004405">
        <w:fldChar w:fldCharType="separate"/>
      </w:r>
      <w:r w:rsidR="00EB19E7">
        <w:rPr>
          <w:noProof/>
        </w:rPr>
        <w:t>(36;37)</w:t>
      </w:r>
      <w:r w:rsidR="00004405">
        <w:fldChar w:fldCharType="end"/>
      </w:r>
      <w:r w:rsidR="00DB6341">
        <w:t xml:space="preserve">, og </w:t>
      </w:r>
      <w:r w:rsidR="0098503A">
        <w:t xml:space="preserve">antallet </w:t>
      </w:r>
      <w:r w:rsidR="00DB6341">
        <w:t xml:space="preserve">unike norske studier er derfor 19. </w:t>
      </w:r>
    </w:p>
    <w:p w14:paraId="264EB7EF" w14:textId="1CD514FF" w:rsidR="008507CA" w:rsidRDefault="008507CA" w:rsidP="00BB761A"/>
    <w:p w14:paraId="4B847A06" w14:textId="1C3446C6" w:rsidR="00EE73EA" w:rsidRPr="00FC5B08" w:rsidRDefault="00EE73EA" w:rsidP="00EE73EA">
      <w:pPr>
        <w:spacing w:before="60"/>
        <w:rPr>
          <w:rFonts w:ascii="Arial" w:hAnsi="Arial" w:cs="Arial"/>
          <w:color w:val="000000"/>
          <w:sz w:val="20"/>
          <w:szCs w:val="20"/>
        </w:rPr>
      </w:pPr>
      <w:r w:rsidRPr="00114C0B">
        <w:rPr>
          <w:b/>
          <w:i/>
        </w:rPr>
        <w:t xml:space="preserve">Tabell </w:t>
      </w:r>
      <w:r w:rsidR="00D51912">
        <w:rPr>
          <w:b/>
          <w:i/>
        </w:rPr>
        <w:t>3</w:t>
      </w:r>
      <w:r w:rsidRPr="00114C0B">
        <w:t xml:space="preserve">: </w:t>
      </w:r>
      <w:r w:rsidR="00D51912">
        <w:rPr>
          <w:i/>
        </w:rPr>
        <w:t xml:space="preserve">Inkluderte oversikter </w:t>
      </w:r>
      <w:r w:rsidR="00CD7F48">
        <w:rPr>
          <w:i/>
        </w:rPr>
        <w:t>med antall studier inkludert, opprinnelsesland og andel</w:t>
      </w:r>
      <w:r w:rsidR="008D6611">
        <w:rPr>
          <w:i/>
        </w:rPr>
        <w:t xml:space="preserve"> studier fra Norden, EU og OECD</w:t>
      </w:r>
      <w:r w:rsidRPr="00114C0B">
        <w:rPr>
          <w:i/>
        </w:rPr>
        <w:t xml:space="preserve"> (N=</w:t>
      </w:r>
      <w:r w:rsidRPr="00736040">
        <w:rPr>
          <w:i/>
        </w:rPr>
        <w:t>18)</w:t>
      </w:r>
      <w:r>
        <w:rPr>
          <w:i/>
        </w:rPr>
        <w:t xml:space="preserve"> </w:t>
      </w:r>
      <w:r w:rsidR="00295450">
        <w:rPr>
          <w:i/>
        </w:rPr>
        <w:t>(</w:t>
      </w:r>
      <w:r w:rsidR="00193DB9">
        <w:rPr>
          <w:i/>
        </w:rPr>
        <w:t xml:space="preserve">nordiske land er </w:t>
      </w:r>
      <w:r w:rsidR="00E90F3D">
        <w:rPr>
          <w:i/>
        </w:rPr>
        <w:t xml:space="preserve">uthevet med </w:t>
      </w:r>
      <w:r w:rsidR="00E90F3D" w:rsidRPr="00B216E9">
        <w:rPr>
          <w:i/>
          <w:highlight w:val="lightGray"/>
        </w:rPr>
        <w:t>grå farge</w:t>
      </w:r>
      <w:r w:rsidR="00193DB9">
        <w:rPr>
          <w:i/>
        </w:rPr>
        <w:t>)</w:t>
      </w:r>
    </w:p>
    <w:tbl>
      <w:tblPr>
        <w:tblStyle w:val="TableKunnskapssenteret"/>
        <w:tblW w:w="8215" w:type="dxa"/>
        <w:tblLayout w:type="fixed"/>
        <w:tblLook w:val="01E0" w:firstRow="1" w:lastRow="1" w:firstColumn="1" w:lastColumn="1" w:noHBand="0" w:noVBand="0"/>
      </w:tblPr>
      <w:tblGrid>
        <w:gridCol w:w="1269"/>
        <w:gridCol w:w="999"/>
        <w:gridCol w:w="709"/>
        <w:gridCol w:w="3260"/>
        <w:gridCol w:w="1978"/>
      </w:tblGrid>
      <w:tr w:rsidR="00FA2758" w:rsidRPr="001B0B8C" w14:paraId="15456595" w14:textId="77777777" w:rsidTr="00FA2758">
        <w:trPr>
          <w:cnfStyle w:val="100000000000" w:firstRow="1" w:lastRow="0" w:firstColumn="0" w:lastColumn="0" w:oddVBand="0" w:evenVBand="0" w:oddHBand="0" w:evenHBand="0" w:firstRowFirstColumn="0" w:firstRowLastColumn="0" w:lastRowFirstColumn="0" w:lastRowLastColumn="0"/>
        </w:trPr>
        <w:tc>
          <w:tcPr>
            <w:tcW w:w="1269" w:type="dxa"/>
          </w:tcPr>
          <w:p w14:paraId="344A170A" w14:textId="4C6BA129" w:rsidR="008568DC" w:rsidRPr="005D7465" w:rsidRDefault="00FA2758" w:rsidP="00FA2758">
            <w:pPr>
              <w:spacing w:line="240" w:lineRule="auto"/>
              <w:rPr>
                <w:rFonts w:ascii="Arial Narrow" w:hAnsi="Arial Narrow"/>
                <w:b w:val="0"/>
                <w:sz w:val="18"/>
                <w:szCs w:val="18"/>
              </w:rPr>
            </w:pPr>
            <w:r w:rsidRPr="001B0B8C">
              <w:rPr>
                <w:rFonts w:ascii="Arial Narrow" w:hAnsi="Arial Narrow"/>
                <w:sz w:val="18"/>
                <w:szCs w:val="18"/>
              </w:rPr>
              <w:t xml:space="preserve">Studie </w:t>
            </w:r>
          </w:p>
        </w:tc>
        <w:tc>
          <w:tcPr>
            <w:tcW w:w="999" w:type="dxa"/>
          </w:tcPr>
          <w:p w14:paraId="2CB71CDC" w14:textId="4D823912"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Tematikk</w:t>
            </w:r>
          </w:p>
        </w:tc>
        <w:tc>
          <w:tcPr>
            <w:tcW w:w="709" w:type="dxa"/>
          </w:tcPr>
          <w:p w14:paraId="5A120BA7" w14:textId="5E267841" w:rsidR="00FA2758" w:rsidRPr="001B0B8C" w:rsidRDefault="00FA2758" w:rsidP="00FA2758">
            <w:pPr>
              <w:spacing w:line="240" w:lineRule="auto"/>
              <w:jc w:val="center"/>
              <w:rPr>
                <w:rFonts w:ascii="Arial Narrow" w:hAnsi="Arial Narrow"/>
                <w:b w:val="0"/>
                <w:bCs/>
                <w:sz w:val="18"/>
                <w:szCs w:val="18"/>
              </w:rPr>
            </w:pPr>
            <w:r>
              <w:rPr>
                <w:rFonts w:ascii="Arial Narrow" w:hAnsi="Arial Narrow"/>
                <w:bCs/>
                <w:sz w:val="18"/>
                <w:szCs w:val="18"/>
              </w:rPr>
              <w:t>Antall studier</w:t>
            </w:r>
          </w:p>
        </w:tc>
        <w:tc>
          <w:tcPr>
            <w:tcW w:w="3260" w:type="dxa"/>
          </w:tcPr>
          <w:p w14:paraId="1DEEA71F" w14:textId="10B21413" w:rsidR="00FA2758" w:rsidRPr="00B216E9" w:rsidRDefault="00387E7C" w:rsidP="00FA2758">
            <w:pPr>
              <w:spacing w:line="240" w:lineRule="auto"/>
              <w:rPr>
                <w:rFonts w:ascii="Arial Narrow" w:hAnsi="Arial Narrow"/>
                <w:color w:val="0070C0"/>
                <w:sz w:val="18"/>
                <w:szCs w:val="18"/>
              </w:rPr>
            </w:pPr>
            <w:r w:rsidRPr="00B216E9">
              <w:rPr>
                <w:rFonts w:ascii="Arial Narrow" w:hAnsi="Arial Narrow"/>
                <w:sz w:val="18"/>
                <w:szCs w:val="18"/>
                <w:lang w:val="en-US"/>
              </w:rPr>
              <w:t>A</w:t>
            </w:r>
            <w:r w:rsidR="00FA2758" w:rsidRPr="00B216E9">
              <w:rPr>
                <w:rFonts w:ascii="Arial Narrow" w:hAnsi="Arial Narrow"/>
                <w:sz w:val="18"/>
                <w:szCs w:val="18"/>
                <w:lang w:val="en-US"/>
              </w:rPr>
              <w:t>ntall</w:t>
            </w:r>
            <w:r w:rsidRPr="00B216E9">
              <w:rPr>
                <w:rFonts w:ascii="Arial Narrow" w:hAnsi="Arial Narrow"/>
                <w:sz w:val="18"/>
                <w:szCs w:val="18"/>
                <w:lang w:val="en-US"/>
              </w:rPr>
              <w:t xml:space="preserve"> studier per lan</w:t>
            </w:r>
            <w:r>
              <w:rPr>
                <w:rFonts w:ascii="Arial Narrow" w:hAnsi="Arial Narrow"/>
                <w:sz w:val="18"/>
                <w:szCs w:val="18"/>
                <w:lang w:val="en-US"/>
              </w:rPr>
              <w:t>d</w:t>
            </w:r>
          </w:p>
        </w:tc>
        <w:tc>
          <w:tcPr>
            <w:tcW w:w="1978" w:type="dxa"/>
          </w:tcPr>
          <w:p w14:paraId="2CCB7B49" w14:textId="119D7D1D" w:rsidR="00FA2758" w:rsidRPr="00CF06B1" w:rsidRDefault="00FA2758" w:rsidP="00FA2758">
            <w:pPr>
              <w:spacing w:line="240" w:lineRule="auto"/>
              <w:rPr>
                <w:rFonts w:ascii="Arial Narrow" w:hAnsi="Arial Narrow"/>
                <w:sz w:val="18"/>
                <w:szCs w:val="18"/>
                <w:highlight w:val="yellow"/>
              </w:rPr>
            </w:pPr>
            <w:r w:rsidRPr="42C644C8">
              <w:rPr>
                <w:rFonts w:ascii="Arial Narrow" w:hAnsi="Arial Narrow"/>
                <w:sz w:val="18"/>
                <w:szCs w:val="18"/>
              </w:rPr>
              <w:t>Andel studier fra hhv. Norden, EU og OECD</w:t>
            </w:r>
          </w:p>
        </w:tc>
      </w:tr>
      <w:tr w:rsidR="00FA2758" w:rsidRPr="00BC7D7C" w14:paraId="42DFDFF4" w14:textId="77777777" w:rsidTr="00FA2758">
        <w:tc>
          <w:tcPr>
            <w:tcW w:w="1269" w:type="dxa"/>
          </w:tcPr>
          <w:p w14:paraId="2256B23D" w14:textId="5AC990F0"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Appleton (2022)</w:t>
            </w:r>
            <w:r w:rsidR="001C295B">
              <w:rPr>
                <w:rFonts w:ascii="Arial Narrow" w:hAnsi="Arial Narrow" w:cs="Calibri"/>
                <w:bCs/>
                <w:sz w:val="18"/>
                <w:szCs w:val="18"/>
              </w:rPr>
              <w:t xml:space="preserve"> </w:t>
            </w:r>
            <w:r w:rsidR="001C295B">
              <w:rPr>
                <w:rFonts w:ascii="Arial Narrow" w:hAnsi="Arial Narrow" w:cs="Calibri"/>
                <w:bCs/>
                <w:sz w:val="18"/>
                <w:szCs w:val="18"/>
              </w:rPr>
              <w:fldChar w:fldCharType="begin">
                <w:fldData xml:space="preserve">PEVuZE5vdGU+PENpdGU+PEF1dGhvcj5BcHBsZXRvbjwvQXV0aG9yPjxZZWFyPjIwMjI8L1llYXI+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PEVuZE5vdGU+PENpdGU+PEF1dGhvcj5BcHBsZXRvbjwvQXV0aG9yPjxZZWFyPjIwMjI8L1llYXI+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1C295B">
              <w:rPr>
                <w:rFonts w:ascii="Arial Narrow" w:hAnsi="Arial Narrow" w:cs="Calibri"/>
                <w:bCs/>
                <w:sz w:val="18"/>
                <w:szCs w:val="18"/>
              </w:rPr>
            </w:r>
            <w:r w:rsidR="001C295B">
              <w:rPr>
                <w:rFonts w:ascii="Arial Narrow" w:hAnsi="Arial Narrow" w:cs="Calibri"/>
                <w:bCs/>
                <w:sz w:val="18"/>
                <w:szCs w:val="18"/>
              </w:rPr>
              <w:fldChar w:fldCharType="separate"/>
            </w:r>
            <w:r w:rsidR="00EB19E7">
              <w:rPr>
                <w:rFonts w:ascii="Arial Narrow" w:hAnsi="Arial Narrow" w:cs="Calibri"/>
                <w:bCs/>
                <w:noProof/>
                <w:sz w:val="18"/>
                <w:szCs w:val="18"/>
              </w:rPr>
              <w:t>(26)</w:t>
            </w:r>
            <w:r w:rsidR="001C295B">
              <w:rPr>
                <w:rFonts w:ascii="Arial Narrow" w:hAnsi="Arial Narrow" w:cs="Calibri"/>
                <w:bCs/>
                <w:sz w:val="18"/>
                <w:szCs w:val="18"/>
              </w:rPr>
              <w:fldChar w:fldCharType="end"/>
            </w:r>
          </w:p>
        </w:tc>
        <w:tc>
          <w:tcPr>
            <w:tcW w:w="999" w:type="dxa"/>
          </w:tcPr>
          <w:p w14:paraId="3FDE0EEF" w14:textId="06D19B45"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Psykiatri</w:t>
            </w:r>
          </w:p>
        </w:tc>
        <w:tc>
          <w:tcPr>
            <w:tcW w:w="709" w:type="dxa"/>
          </w:tcPr>
          <w:p w14:paraId="1EB68A78" w14:textId="0AF3A3C2"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7</w:t>
            </w:r>
          </w:p>
        </w:tc>
        <w:tc>
          <w:tcPr>
            <w:tcW w:w="3260" w:type="dxa"/>
          </w:tcPr>
          <w:p w14:paraId="25E3AC94" w14:textId="37FBB220" w:rsidR="00FA2758" w:rsidRPr="001B0B8C" w:rsidRDefault="00FA2758" w:rsidP="00FA2758">
            <w:pPr>
              <w:spacing w:line="240" w:lineRule="auto"/>
              <w:rPr>
                <w:rFonts w:ascii="Arial Narrow" w:hAnsi="Arial Narrow"/>
                <w:sz w:val="18"/>
                <w:szCs w:val="18"/>
                <w:lang w:val="en-GB"/>
              </w:rPr>
            </w:pPr>
            <w:r w:rsidRPr="001B0B8C">
              <w:rPr>
                <w:rFonts w:ascii="Arial Narrow" w:hAnsi="Arial Narrow"/>
                <w:sz w:val="18"/>
                <w:szCs w:val="18"/>
                <w:lang w:val="en-GB"/>
              </w:rPr>
              <w:t>UK: 4, US</w:t>
            </w:r>
            <w:r>
              <w:rPr>
                <w:rFonts w:ascii="Arial Narrow" w:hAnsi="Arial Narrow"/>
                <w:sz w:val="18"/>
                <w:szCs w:val="18"/>
                <w:lang w:val="en-GB"/>
              </w:rPr>
              <w:t>A</w:t>
            </w:r>
            <w:r w:rsidRPr="001B0B8C">
              <w:rPr>
                <w:rFonts w:ascii="Arial Narrow" w:hAnsi="Arial Narrow"/>
                <w:sz w:val="18"/>
                <w:szCs w:val="18"/>
                <w:lang w:val="en-GB"/>
              </w:rPr>
              <w:t xml:space="preserve">: 1, Ireland: 1, Canada: 1 </w:t>
            </w:r>
          </w:p>
        </w:tc>
        <w:tc>
          <w:tcPr>
            <w:tcW w:w="1978" w:type="dxa"/>
          </w:tcPr>
          <w:p w14:paraId="544BBFC5" w14:textId="77777777" w:rsidR="00FA2758" w:rsidRPr="00D560BF" w:rsidRDefault="00FA2758" w:rsidP="42C644C8">
            <w:pPr>
              <w:pStyle w:val="Listeavsnitt"/>
              <w:spacing w:line="240" w:lineRule="auto"/>
              <w:rPr>
                <w:rFonts w:ascii="Arial Narrow" w:hAnsi="Arial Narrow"/>
                <w:sz w:val="18"/>
                <w:szCs w:val="18"/>
                <w:lang w:val="da-DK"/>
              </w:rPr>
            </w:pPr>
            <w:r w:rsidRPr="00D560BF">
              <w:rPr>
                <w:rFonts w:ascii="Arial Narrow" w:hAnsi="Arial Narrow"/>
                <w:sz w:val="18"/>
                <w:szCs w:val="18"/>
                <w:lang w:val="da-DK"/>
              </w:rPr>
              <w:t>71% fra EU+UK</w:t>
            </w:r>
          </w:p>
          <w:p w14:paraId="15824D65" w14:textId="7908BF68" w:rsidR="00FA2758" w:rsidRPr="00D560BF" w:rsidRDefault="00FA2758" w:rsidP="42C644C8">
            <w:pPr>
              <w:pStyle w:val="Listeavsnitt"/>
              <w:spacing w:line="240" w:lineRule="auto"/>
              <w:rPr>
                <w:rFonts w:ascii="Arial Narrow" w:hAnsi="Arial Narrow"/>
                <w:sz w:val="18"/>
                <w:szCs w:val="18"/>
                <w:highlight w:val="yellow"/>
                <w:lang w:val="da-DK"/>
              </w:rPr>
            </w:pPr>
            <w:r w:rsidRPr="00D560BF">
              <w:rPr>
                <w:rFonts w:ascii="Arial Narrow" w:hAnsi="Arial Narrow"/>
                <w:sz w:val="18"/>
                <w:szCs w:val="18"/>
                <w:lang w:val="da-DK"/>
              </w:rPr>
              <w:t>100% fra OECD</w:t>
            </w:r>
          </w:p>
        </w:tc>
      </w:tr>
      <w:tr w:rsidR="00FA2758" w:rsidRPr="001B0B8C" w14:paraId="3666DEDB" w14:textId="77777777" w:rsidTr="00FA2758">
        <w:tc>
          <w:tcPr>
            <w:tcW w:w="1269" w:type="dxa"/>
          </w:tcPr>
          <w:p w14:paraId="219F5953" w14:textId="784261D8"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Barnett (2019)</w:t>
            </w:r>
            <w:r w:rsidR="001C295B">
              <w:rPr>
                <w:rFonts w:ascii="Arial Narrow" w:hAnsi="Arial Narrow" w:cs="Calibri"/>
                <w:bCs/>
                <w:sz w:val="18"/>
                <w:szCs w:val="18"/>
              </w:rPr>
              <w:t xml:space="preserve"> </w:t>
            </w:r>
            <w:r w:rsidR="001C295B">
              <w:rPr>
                <w:rFonts w:ascii="Arial Narrow" w:hAnsi="Arial Narrow" w:cs="Calibri"/>
                <w:bCs/>
                <w:sz w:val="18"/>
                <w:szCs w:val="18"/>
              </w:rPr>
              <w:fldChar w:fldCharType="begin">
                <w:fldData xml:space="preserve">PEVuZE5vdGU+PENpdGU+PEF1dGhvcj5CYXJuZXR0PC9BdXRob3I+PFllYXI+MjAxOTwvWWVhcj48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PEVuZE5vdGU+PENpdGU+PEF1dGhvcj5CYXJuZXR0PC9BdXRob3I+PFllYXI+MjAxOTwvWWVhcj48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1C295B">
              <w:rPr>
                <w:rFonts w:ascii="Arial Narrow" w:hAnsi="Arial Narrow" w:cs="Calibri"/>
                <w:bCs/>
                <w:sz w:val="18"/>
                <w:szCs w:val="18"/>
              </w:rPr>
            </w:r>
            <w:r w:rsidR="001C295B">
              <w:rPr>
                <w:rFonts w:ascii="Arial Narrow" w:hAnsi="Arial Narrow" w:cs="Calibri"/>
                <w:bCs/>
                <w:sz w:val="18"/>
                <w:szCs w:val="18"/>
              </w:rPr>
              <w:fldChar w:fldCharType="separate"/>
            </w:r>
            <w:r w:rsidR="00EB19E7">
              <w:rPr>
                <w:rFonts w:ascii="Arial Narrow" w:hAnsi="Arial Narrow" w:cs="Calibri"/>
                <w:bCs/>
                <w:noProof/>
                <w:sz w:val="18"/>
                <w:szCs w:val="18"/>
              </w:rPr>
              <w:t>(27)</w:t>
            </w:r>
            <w:r w:rsidR="001C295B">
              <w:rPr>
                <w:rFonts w:ascii="Arial Narrow" w:hAnsi="Arial Narrow" w:cs="Calibri"/>
                <w:bCs/>
                <w:sz w:val="18"/>
                <w:szCs w:val="18"/>
              </w:rPr>
              <w:fldChar w:fldCharType="end"/>
            </w:r>
          </w:p>
        </w:tc>
        <w:tc>
          <w:tcPr>
            <w:tcW w:w="999" w:type="dxa"/>
          </w:tcPr>
          <w:p w14:paraId="449FE676" w14:textId="5E8689F7"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 xml:space="preserve">Psykiatri, </w:t>
            </w:r>
            <w:r w:rsidR="003D286B">
              <w:rPr>
                <w:rFonts w:ascii="Arial Narrow" w:hAnsi="Arial Narrow"/>
                <w:sz w:val="18"/>
                <w:szCs w:val="18"/>
              </w:rPr>
              <w:t>barnevern</w:t>
            </w:r>
          </w:p>
        </w:tc>
        <w:tc>
          <w:tcPr>
            <w:tcW w:w="709" w:type="dxa"/>
          </w:tcPr>
          <w:p w14:paraId="5605925F" w14:textId="07C8FD09" w:rsidR="00FA2758" w:rsidRPr="001B0B8C" w:rsidRDefault="00FA2758" w:rsidP="00FA2758">
            <w:pPr>
              <w:spacing w:line="240" w:lineRule="auto"/>
              <w:jc w:val="center"/>
              <w:rPr>
                <w:rFonts w:ascii="Arial Narrow" w:hAnsi="Arial Narrow"/>
                <w:sz w:val="18"/>
                <w:szCs w:val="18"/>
              </w:rPr>
            </w:pPr>
            <w:r w:rsidRPr="001B0B8C">
              <w:rPr>
                <w:rFonts w:ascii="Arial Narrow" w:hAnsi="Arial Narrow"/>
                <w:sz w:val="18"/>
                <w:szCs w:val="18"/>
              </w:rPr>
              <w:t>11</w:t>
            </w:r>
          </w:p>
        </w:tc>
        <w:tc>
          <w:tcPr>
            <w:tcW w:w="3260" w:type="dxa"/>
          </w:tcPr>
          <w:p w14:paraId="6623BF86" w14:textId="4DED362D" w:rsidR="00FA2758" w:rsidRPr="001B0B8C" w:rsidRDefault="00FA2758" w:rsidP="00FA2758">
            <w:pPr>
              <w:spacing w:line="240" w:lineRule="auto"/>
              <w:rPr>
                <w:rFonts w:ascii="Arial Narrow" w:hAnsi="Arial Narrow"/>
                <w:sz w:val="18"/>
                <w:szCs w:val="18"/>
              </w:rPr>
            </w:pPr>
            <w:r>
              <w:rPr>
                <w:rFonts w:ascii="Arial Narrow" w:hAnsi="Arial Narrow"/>
                <w:sz w:val="18"/>
                <w:szCs w:val="18"/>
              </w:rPr>
              <w:t>USA</w:t>
            </w:r>
            <w:r w:rsidRPr="001B0B8C">
              <w:rPr>
                <w:rFonts w:ascii="Arial Narrow" w:hAnsi="Arial Narrow"/>
                <w:sz w:val="18"/>
                <w:szCs w:val="18"/>
              </w:rPr>
              <w:t>: 10, Canada: 1</w:t>
            </w:r>
          </w:p>
        </w:tc>
        <w:tc>
          <w:tcPr>
            <w:tcW w:w="1978" w:type="dxa"/>
          </w:tcPr>
          <w:p w14:paraId="15033076" w14:textId="1722C6F1" w:rsidR="00FA2758" w:rsidRPr="00CF06B1" w:rsidRDefault="00FA2758" w:rsidP="42C644C8">
            <w:pPr>
              <w:pStyle w:val="Listeavsnitt"/>
              <w:spacing w:line="240" w:lineRule="auto"/>
              <w:rPr>
                <w:rFonts w:ascii="Arial Narrow" w:hAnsi="Arial Narrow"/>
                <w:sz w:val="18"/>
                <w:szCs w:val="18"/>
              </w:rPr>
            </w:pPr>
            <w:r w:rsidRPr="42C644C8">
              <w:rPr>
                <w:rFonts w:ascii="Arial Narrow" w:hAnsi="Arial Narrow"/>
                <w:sz w:val="18"/>
                <w:szCs w:val="18"/>
              </w:rPr>
              <w:t>100% fra OECD</w:t>
            </w:r>
          </w:p>
        </w:tc>
      </w:tr>
      <w:tr w:rsidR="00FA2758" w:rsidRPr="001B0B8C" w14:paraId="478AF5D9" w14:textId="77777777" w:rsidTr="00FA2758">
        <w:tc>
          <w:tcPr>
            <w:tcW w:w="1269" w:type="dxa"/>
          </w:tcPr>
          <w:p w14:paraId="2380560C" w14:textId="6F322BD6"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Barratt (2022)</w:t>
            </w:r>
            <w:r w:rsidR="005C1E36">
              <w:rPr>
                <w:rFonts w:ascii="Arial Narrow" w:hAnsi="Arial Narrow" w:cs="Calibri"/>
                <w:bCs/>
                <w:sz w:val="18"/>
                <w:szCs w:val="18"/>
              </w:rPr>
              <w:t xml:space="preserve"> </w:t>
            </w:r>
            <w:r w:rsidR="005C1E36">
              <w:rPr>
                <w:rFonts w:ascii="Arial Narrow" w:hAnsi="Arial Narrow" w:cs="Calibri"/>
                <w:bCs/>
                <w:sz w:val="18"/>
                <w:szCs w:val="18"/>
              </w:rPr>
              <w:fldChar w:fldCharType="begin"/>
            </w:r>
            <w:r w:rsidR="00EB19E7">
              <w:rPr>
                <w:rFonts w:ascii="Arial Narrow" w:hAnsi="Arial Narrow" w:cs="Calibri"/>
                <w:bCs/>
                <w:sz w:val="18"/>
                <w:szCs w:val="18"/>
              </w:rPr>
              <w:instrText xml:space="preserve"> ADDIN EN.CITE &lt;EndNote&gt;&lt;Cite&gt;&lt;Author&gt;Barratt&lt;/Author&gt;&lt;Year&gt;2022&lt;/Year&gt;&lt;RecNum&gt;178&lt;/RecNum&gt;&lt;DisplayText&gt;(28)&lt;/DisplayText&gt;&lt;record&gt;&lt;rec-number&gt;178&lt;/rec-number&gt;&lt;foreign-keys&gt;&lt;key app="EN" db-id="vv5e2f2dktxe9ketv2hvesvjz9ws525x2rde" timestamp="1749382694"&gt;178&lt;/key&gt;&lt;/foreign-keys&gt;&lt;ref-type name="Journal Article"&gt;17&lt;/ref-type&gt;&lt;contributors&gt;&lt;authors&gt;&lt;author&gt;Barratt, M.&lt;/author&gt;&lt;author&gt;Bail, K.&lt;/author&gt;&lt;author&gt;Paterson, C.&lt;/author&gt;&lt;/authors&gt;&lt;/contributors&gt;&lt;titles&gt;&lt;title&gt;Children living with long-term conditions and their experiences of partnership in nursing care: An integrative systematic review&lt;/title&gt;&lt;secondary-title&gt;Journal of clinical nursing&lt;/secondary-title&gt;&lt;/titles&gt;&lt;periodical&gt;&lt;full-title&gt;Journal of Clinical Nursing&lt;/full-title&gt;&lt;/periodical&gt;&lt;dates&gt;&lt;year&gt;2022&lt;/year&gt;&lt;pub-dates&gt;&lt;date&gt;2022&lt;/date&gt;&lt;/pub-dates&gt;&lt;/dates&gt;&lt;isbn&gt;1365-2702&lt;/isbn&gt;&lt;urls&gt;&lt;related-urls&gt;&lt;url&gt;http://www.epistemonikos.org/documents/ec9c224fe039ccb6a33738b737fabcc05d11a297&lt;/url&gt;&lt;/related-urls&gt;&lt;/urls&gt;&lt;custom1&gt;EPISTEMONIKOS&lt;/custom1&gt;&lt;electronic-resource-num&gt;10.1111/jocn.16429&lt;/electronic-resource-num&gt;&lt;remote-database-name&gt;EPISTEMONIKOS&lt;/remote-database-name&gt;&lt;language&gt;English&lt;/language&gt;&lt;/record&gt;&lt;/Cite&gt;&lt;/EndNote&gt;</w:instrText>
            </w:r>
            <w:r w:rsidR="005C1E36">
              <w:rPr>
                <w:rFonts w:ascii="Arial Narrow" w:hAnsi="Arial Narrow" w:cs="Calibri"/>
                <w:bCs/>
                <w:sz w:val="18"/>
                <w:szCs w:val="18"/>
              </w:rPr>
              <w:fldChar w:fldCharType="separate"/>
            </w:r>
            <w:r w:rsidR="00EB19E7">
              <w:rPr>
                <w:rFonts w:ascii="Arial Narrow" w:hAnsi="Arial Narrow" w:cs="Calibri"/>
                <w:bCs/>
                <w:noProof/>
                <w:sz w:val="18"/>
                <w:szCs w:val="18"/>
              </w:rPr>
              <w:t>(28)</w:t>
            </w:r>
            <w:r w:rsidR="005C1E36">
              <w:rPr>
                <w:rFonts w:ascii="Arial Narrow" w:hAnsi="Arial Narrow" w:cs="Calibri"/>
                <w:bCs/>
                <w:sz w:val="18"/>
                <w:szCs w:val="18"/>
              </w:rPr>
              <w:fldChar w:fldCharType="end"/>
            </w:r>
          </w:p>
        </w:tc>
        <w:tc>
          <w:tcPr>
            <w:tcW w:w="999" w:type="dxa"/>
          </w:tcPr>
          <w:p w14:paraId="3A00295B" w14:textId="1D20799E"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Somatikk</w:t>
            </w:r>
          </w:p>
        </w:tc>
        <w:tc>
          <w:tcPr>
            <w:tcW w:w="709" w:type="dxa"/>
          </w:tcPr>
          <w:p w14:paraId="53259C58" w14:textId="04E756F8"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21</w:t>
            </w:r>
          </w:p>
        </w:tc>
        <w:tc>
          <w:tcPr>
            <w:tcW w:w="3260" w:type="dxa"/>
          </w:tcPr>
          <w:p w14:paraId="474B2D81" w14:textId="2B816E13" w:rsidR="00FA2758" w:rsidRPr="001B0B8C" w:rsidRDefault="00FA2758" w:rsidP="00FA2758">
            <w:pPr>
              <w:spacing w:line="240" w:lineRule="auto"/>
              <w:rPr>
                <w:rFonts w:ascii="Arial Narrow" w:hAnsi="Arial Narrow"/>
                <w:sz w:val="18"/>
                <w:szCs w:val="18"/>
                <w:lang w:val="en-GB"/>
              </w:rPr>
            </w:pPr>
            <w:r w:rsidRPr="001B0B8C">
              <w:rPr>
                <w:rFonts w:ascii="Arial Narrow" w:hAnsi="Arial Narrow"/>
                <w:sz w:val="18"/>
                <w:szCs w:val="18"/>
                <w:lang w:val="en-GB"/>
              </w:rPr>
              <w:t xml:space="preserve">Turkey: 2, Portugal: 1, </w:t>
            </w:r>
            <w:r>
              <w:rPr>
                <w:rFonts w:ascii="Arial Narrow" w:hAnsi="Arial Narrow"/>
                <w:sz w:val="18"/>
                <w:szCs w:val="18"/>
                <w:lang w:val="en-GB"/>
              </w:rPr>
              <w:t>USA</w:t>
            </w:r>
            <w:r w:rsidRPr="001B0B8C">
              <w:rPr>
                <w:rFonts w:ascii="Arial Narrow" w:hAnsi="Arial Narrow"/>
                <w:sz w:val="18"/>
                <w:szCs w:val="18"/>
                <w:lang w:val="en-GB"/>
              </w:rPr>
              <w:t xml:space="preserve">: </w:t>
            </w:r>
            <w:r>
              <w:rPr>
                <w:rFonts w:ascii="Arial Narrow" w:hAnsi="Arial Narrow"/>
                <w:sz w:val="18"/>
                <w:szCs w:val="18"/>
                <w:lang w:val="en-GB"/>
              </w:rPr>
              <w:t>4</w:t>
            </w:r>
            <w:r w:rsidRPr="001B0B8C">
              <w:rPr>
                <w:rFonts w:ascii="Arial Narrow" w:hAnsi="Arial Narrow"/>
                <w:sz w:val="18"/>
                <w:szCs w:val="18"/>
                <w:lang w:val="en-GB"/>
              </w:rPr>
              <w:t>,</w:t>
            </w:r>
            <w:r>
              <w:rPr>
                <w:rFonts w:ascii="Arial Narrow" w:hAnsi="Arial Narrow"/>
                <w:sz w:val="18"/>
                <w:szCs w:val="18"/>
                <w:lang w:val="en-GB"/>
              </w:rPr>
              <w:t xml:space="preserve"> China: 1,</w:t>
            </w:r>
            <w:r w:rsidRPr="001B0B8C">
              <w:rPr>
                <w:rFonts w:ascii="Arial Narrow" w:hAnsi="Arial Narrow"/>
                <w:sz w:val="18"/>
                <w:szCs w:val="18"/>
                <w:lang w:val="en-GB"/>
              </w:rPr>
              <w:t xml:space="preserve"> Canada: 1, </w:t>
            </w:r>
            <w:r w:rsidRPr="00B539B7">
              <w:rPr>
                <w:rFonts w:ascii="Arial Narrow" w:hAnsi="Arial Narrow"/>
                <w:sz w:val="18"/>
                <w:szCs w:val="18"/>
                <w:highlight w:val="lightGray"/>
                <w:lang w:val="en-GB"/>
              </w:rPr>
              <w:t>Sweden: 3</w:t>
            </w:r>
            <w:r w:rsidRPr="001B0B8C">
              <w:rPr>
                <w:rFonts w:ascii="Arial Narrow" w:hAnsi="Arial Narrow"/>
                <w:sz w:val="18"/>
                <w:szCs w:val="18"/>
                <w:lang w:val="en-GB"/>
              </w:rPr>
              <w:t xml:space="preserve">, United Kingdom: 4, Iran: 1, Malaysia: 1, Taiwan: 1, Iceland: 1, Italy: 1 </w:t>
            </w:r>
          </w:p>
        </w:tc>
        <w:tc>
          <w:tcPr>
            <w:tcW w:w="1978" w:type="dxa"/>
          </w:tcPr>
          <w:p w14:paraId="3125A1A6" w14:textId="1E4418A7" w:rsidR="00FA2758" w:rsidRPr="009E5C95" w:rsidRDefault="00FA2758" w:rsidP="42C644C8">
            <w:pPr>
              <w:pStyle w:val="Listeavsnitt"/>
              <w:spacing w:line="240" w:lineRule="auto"/>
              <w:rPr>
                <w:rFonts w:ascii="Arial Narrow" w:hAnsi="Arial Narrow"/>
                <w:sz w:val="18"/>
                <w:szCs w:val="18"/>
                <w:lang w:val="nb-NO"/>
              </w:rPr>
            </w:pPr>
            <w:r w:rsidRPr="009E5C95">
              <w:rPr>
                <w:rFonts w:ascii="Arial Narrow" w:hAnsi="Arial Narrow"/>
                <w:sz w:val="18"/>
                <w:szCs w:val="18"/>
                <w:lang w:val="nb-NO"/>
              </w:rPr>
              <w:t>1</w:t>
            </w:r>
            <w:r w:rsidR="4B0466A6" w:rsidRPr="009E5C95">
              <w:rPr>
                <w:rFonts w:ascii="Arial Narrow" w:hAnsi="Arial Narrow"/>
                <w:sz w:val="18"/>
                <w:szCs w:val="18"/>
                <w:lang w:val="nb-NO"/>
              </w:rPr>
              <w:t>9</w:t>
            </w:r>
            <w:r w:rsidRPr="009E5C95">
              <w:rPr>
                <w:rFonts w:ascii="Arial Narrow" w:hAnsi="Arial Narrow"/>
                <w:sz w:val="18"/>
                <w:szCs w:val="18"/>
                <w:lang w:val="nb-NO"/>
              </w:rPr>
              <w:t>% fra Norden</w:t>
            </w:r>
          </w:p>
          <w:p w14:paraId="36793E2F" w14:textId="55E36B66" w:rsidR="00FA2758" w:rsidRPr="009E5C95" w:rsidRDefault="01A321FC" w:rsidP="42C644C8">
            <w:pPr>
              <w:pStyle w:val="Listeavsnitt"/>
              <w:spacing w:line="240" w:lineRule="auto"/>
              <w:rPr>
                <w:rFonts w:ascii="Arial Narrow" w:hAnsi="Arial Narrow"/>
                <w:sz w:val="18"/>
                <w:szCs w:val="18"/>
                <w:lang w:val="nb-NO"/>
              </w:rPr>
            </w:pPr>
            <w:r w:rsidRPr="009E5C95">
              <w:rPr>
                <w:rFonts w:ascii="Arial Narrow" w:hAnsi="Arial Narrow"/>
                <w:sz w:val="18"/>
                <w:szCs w:val="18"/>
                <w:lang w:val="nb-NO"/>
              </w:rPr>
              <w:t>43</w:t>
            </w:r>
            <w:r w:rsidR="00FA2758" w:rsidRPr="009E5C95">
              <w:rPr>
                <w:rFonts w:ascii="Arial Narrow" w:hAnsi="Arial Narrow"/>
                <w:sz w:val="18"/>
                <w:szCs w:val="18"/>
                <w:lang w:val="nb-NO"/>
              </w:rPr>
              <w:t>% fra EU + UK</w:t>
            </w:r>
          </w:p>
          <w:p w14:paraId="72D3EF29" w14:textId="4EDBCD58" w:rsidR="00FA2758" w:rsidRPr="009E5C95" w:rsidRDefault="00FA2758" w:rsidP="42C644C8">
            <w:pPr>
              <w:pStyle w:val="Listeavsnitt"/>
              <w:spacing w:line="240" w:lineRule="auto"/>
              <w:rPr>
                <w:rFonts w:ascii="Arial Narrow" w:hAnsi="Arial Narrow"/>
                <w:sz w:val="18"/>
                <w:szCs w:val="18"/>
                <w:highlight w:val="yellow"/>
                <w:lang w:val="nb-NO"/>
              </w:rPr>
            </w:pPr>
            <w:r w:rsidRPr="009E5C95">
              <w:rPr>
                <w:rFonts w:ascii="Arial Narrow" w:hAnsi="Arial Narrow"/>
                <w:sz w:val="18"/>
                <w:szCs w:val="18"/>
                <w:lang w:val="nb-NO"/>
              </w:rPr>
              <w:t>8</w:t>
            </w:r>
            <w:r w:rsidR="2E2DDCEF" w:rsidRPr="009E5C95">
              <w:rPr>
                <w:rFonts w:ascii="Arial Narrow" w:hAnsi="Arial Narrow"/>
                <w:sz w:val="18"/>
                <w:szCs w:val="18"/>
                <w:lang w:val="nb-NO"/>
              </w:rPr>
              <w:t>1</w:t>
            </w:r>
            <w:r w:rsidRPr="009E5C95">
              <w:rPr>
                <w:rFonts w:ascii="Arial Narrow" w:hAnsi="Arial Narrow"/>
                <w:sz w:val="18"/>
                <w:szCs w:val="18"/>
                <w:lang w:val="nb-NO"/>
              </w:rPr>
              <w:t>% fra OECD</w:t>
            </w:r>
          </w:p>
        </w:tc>
      </w:tr>
      <w:tr w:rsidR="00FA2758" w:rsidRPr="001B0B8C" w14:paraId="2BD90054" w14:textId="77777777" w:rsidTr="00FA2758">
        <w:tc>
          <w:tcPr>
            <w:tcW w:w="1269" w:type="dxa"/>
          </w:tcPr>
          <w:p w14:paraId="39066CB6" w14:textId="0B125D36"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Bray (2018)</w:t>
            </w:r>
            <w:r w:rsidR="005C1E36">
              <w:rPr>
                <w:rFonts w:ascii="Arial Narrow" w:hAnsi="Arial Narrow" w:cs="Calibri"/>
                <w:bCs/>
                <w:sz w:val="18"/>
                <w:szCs w:val="18"/>
              </w:rPr>
              <w:t xml:space="preserve"> </w:t>
            </w:r>
            <w:r w:rsidR="005C1E36">
              <w:rPr>
                <w:rFonts w:ascii="Arial Narrow" w:hAnsi="Arial Narrow" w:cs="Calibri"/>
                <w:bCs/>
                <w:sz w:val="18"/>
                <w:szCs w:val="18"/>
              </w:rPr>
              <w:fldChar w:fldCharType="begin"/>
            </w:r>
            <w:r w:rsidR="00EB19E7">
              <w:rPr>
                <w:rFonts w:ascii="Arial Narrow" w:hAnsi="Arial Narrow" w:cs="Calibri"/>
                <w:bCs/>
                <w:sz w:val="18"/>
                <w:szCs w:val="18"/>
              </w:rPr>
              <w:instrText xml:space="preserve"> ADDIN EN.CITE &lt;EndNote&gt;&lt;Cite&gt;&lt;Author&gt;Bray&lt;/Author&gt;&lt;Year&gt;2018&lt;/Year&gt;&lt;RecNum&gt;458&lt;/RecNum&gt;&lt;DisplayText&gt;(29)&lt;/DisplayText&gt;&lt;record&gt;&lt;rec-number&gt;458&lt;/rec-number&gt;&lt;foreign-keys&gt;&lt;key app="EN" db-id="vv5e2f2dktxe9ketv2hvesvjz9ws525x2rde" timestamp="1749382703"&gt;458&lt;/key&gt;&lt;/foreign-keys&gt;&lt;ref-type name="Journal Article"&gt;17&lt;/ref-type&gt;&lt;contributors&gt;&lt;authors&gt;&lt;author&gt;Bray, L.&lt;/author&gt;&lt;author&gt;Maden, M.&lt;/author&gt;&lt;author&gt;Bewley, T.&lt;/author&gt;&lt;author&gt;Carter, B.&lt;/author&gt;&lt;/authors&gt;&lt;/contributors&gt;&lt;titles&gt;&lt;title&gt;A systematic evidence synthesis of interventions to engage children and young people in consultations about their long-term conditions&lt;/title&gt;&lt;secondary-title&gt;Journal of child health care : for professionals working with children in the hospital and community&lt;/secondary-title&gt;&lt;/titles&gt;&lt;periodical&gt;&lt;full-title&gt;Journal of child health care : for professionals working with children in the hospital and community&lt;/full-title&gt;&lt;/periodical&gt;&lt;pages&gt;1367493517746771&lt;/pages&gt;&lt;volume&gt;22&lt;/volume&gt;&lt;number&gt;1&lt;/number&gt;&lt;dates&gt;&lt;year&gt;2018&lt;/year&gt;&lt;pub-dates&gt;&lt;date&gt;2018&lt;/date&gt;&lt;/pub-dates&gt;&lt;/dates&gt;&lt;isbn&gt;1741-2889&lt;/isbn&gt;&lt;urls&gt;&lt;related-urls&gt;&lt;url&gt;http://www.epistemonikos.org/documents/262ba35a17e6433755afb9f062205b7a1187f06e&lt;/url&gt;&lt;/related-urls&gt;&lt;/urls&gt;&lt;custom1&gt;EPISTEMONIKOS&lt;/custom1&gt;&lt;electronic-resource-num&gt;10.1177/1367493517746771&lt;/electronic-resource-num&gt;&lt;remote-database-name&gt;EPISTEMONIKOS&lt;/remote-database-name&gt;&lt;language&gt;English&lt;/language&gt;&lt;/record&gt;&lt;/Cite&gt;&lt;/EndNote&gt;</w:instrText>
            </w:r>
            <w:r w:rsidR="005C1E36">
              <w:rPr>
                <w:rFonts w:ascii="Arial Narrow" w:hAnsi="Arial Narrow" w:cs="Calibri"/>
                <w:bCs/>
                <w:sz w:val="18"/>
                <w:szCs w:val="18"/>
              </w:rPr>
              <w:fldChar w:fldCharType="separate"/>
            </w:r>
            <w:r w:rsidR="00EB19E7">
              <w:rPr>
                <w:rFonts w:ascii="Arial Narrow" w:hAnsi="Arial Narrow" w:cs="Calibri"/>
                <w:bCs/>
                <w:noProof/>
                <w:sz w:val="18"/>
                <w:szCs w:val="18"/>
              </w:rPr>
              <w:t>(29)</w:t>
            </w:r>
            <w:r w:rsidR="005C1E36">
              <w:rPr>
                <w:rFonts w:ascii="Arial Narrow" w:hAnsi="Arial Narrow" w:cs="Calibri"/>
                <w:bCs/>
                <w:sz w:val="18"/>
                <w:szCs w:val="18"/>
              </w:rPr>
              <w:fldChar w:fldCharType="end"/>
            </w:r>
          </w:p>
        </w:tc>
        <w:tc>
          <w:tcPr>
            <w:tcW w:w="999" w:type="dxa"/>
          </w:tcPr>
          <w:p w14:paraId="345D5ACA" w14:textId="01E670B4"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Somatikk</w:t>
            </w:r>
          </w:p>
        </w:tc>
        <w:tc>
          <w:tcPr>
            <w:tcW w:w="709" w:type="dxa"/>
          </w:tcPr>
          <w:p w14:paraId="1D713A2D" w14:textId="7DE77AC2" w:rsidR="00FA2758" w:rsidRPr="001B0B8C" w:rsidRDefault="00FA2758" w:rsidP="00FA2758">
            <w:pPr>
              <w:spacing w:line="240" w:lineRule="auto"/>
              <w:jc w:val="center"/>
              <w:rPr>
                <w:rFonts w:ascii="Arial Narrow" w:hAnsi="Arial Narrow"/>
                <w:sz w:val="18"/>
                <w:szCs w:val="18"/>
                <w:lang w:val="de-DE"/>
              </w:rPr>
            </w:pPr>
            <w:r w:rsidRPr="001B0B8C">
              <w:rPr>
                <w:rFonts w:ascii="Arial Narrow" w:hAnsi="Arial Narrow"/>
                <w:sz w:val="18"/>
                <w:szCs w:val="18"/>
              </w:rPr>
              <w:t>12</w:t>
            </w:r>
          </w:p>
        </w:tc>
        <w:tc>
          <w:tcPr>
            <w:tcW w:w="3260" w:type="dxa"/>
          </w:tcPr>
          <w:p w14:paraId="7A67CA2B" w14:textId="73C5C245" w:rsidR="00FA2758" w:rsidRPr="001B0B8C" w:rsidRDefault="00FA2758" w:rsidP="00FA2758">
            <w:pPr>
              <w:spacing w:line="240" w:lineRule="auto"/>
              <w:rPr>
                <w:rFonts w:ascii="Arial Narrow" w:hAnsi="Arial Narrow"/>
                <w:sz w:val="18"/>
                <w:szCs w:val="18"/>
                <w:lang w:val="de-DE"/>
              </w:rPr>
            </w:pPr>
            <w:r w:rsidRPr="001B0B8C">
              <w:rPr>
                <w:rFonts w:ascii="Arial Narrow" w:hAnsi="Arial Narrow"/>
                <w:sz w:val="18"/>
                <w:szCs w:val="18"/>
                <w:lang w:val="de-DE"/>
              </w:rPr>
              <w:t xml:space="preserve">USA: 4, Malaysia: 1, </w:t>
            </w:r>
            <w:r w:rsidRPr="006C5A12">
              <w:rPr>
                <w:rFonts w:ascii="Arial Narrow" w:hAnsi="Arial Narrow"/>
                <w:sz w:val="18"/>
                <w:szCs w:val="18"/>
                <w:highlight w:val="lightGray"/>
                <w:lang w:val="de-DE"/>
              </w:rPr>
              <w:t>Denmark: 1</w:t>
            </w:r>
            <w:r w:rsidRPr="001B0B8C">
              <w:rPr>
                <w:rFonts w:ascii="Arial Narrow" w:hAnsi="Arial Narrow"/>
                <w:sz w:val="18"/>
                <w:szCs w:val="18"/>
                <w:lang w:val="de-DE"/>
              </w:rPr>
              <w:t xml:space="preserve">, UK: 3, </w:t>
            </w:r>
            <w:r w:rsidRPr="00B539B7">
              <w:rPr>
                <w:rFonts w:ascii="Arial Narrow" w:hAnsi="Arial Narrow"/>
                <w:sz w:val="18"/>
                <w:szCs w:val="18"/>
                <w:highlight w:val="lightGray"/>
                <w:lang w:val="de-DE"/>
              </w:rPr>
              <w:t>Sweden: 1</w:t>
            </w:r>
            <w:r w:rsidRPr="001B0B8C">
              <w:rPr>
                <w:rFonts w:ascii="Arial Narrow" w:hAnsi="Arial Narrow"/>
                <w:sz w:val="18"/>
                <w:szCs w:val="18"/>
                <w:lang w:val="de-DE"/>
              </w:rPr>
              <w:t xml:space="preserve">, </w:t>
            </w:r>
            <w:r w:rsidRPr="00B539B7">
              <w:rPr>
                <w:rFonts w:ascii="Arial Narrow" w:hAnsi="Arial Narrow"/>
                <w:sz w:val="18"/>
                <w:szCs w:val="18"/>
                <w:highlight w:val="lightGray"/>
                <w:lang w:val="de-DE"/>
              </w:rPr>
              <w:t>Norway: 1</w:t>
            </w:r>
            <w:r w:rsidRPr="001B0B8C">
              <w:rPr>
                <w:rFonts w:ascii="Arial Narrow" w:hAnsi="Arial Narrow"/>
                <w:sz w:val="18"/>
                <w:szCs w:val="18"/>
                <w:lang w:val="de-DE"/>
              </w:rPr>
              <w:t>, Netherlands: 1</w:t>
            </w:r>
          </w:p>
        </w:tc>
        <w:tc>
          <w:tcPr>
            <w:tcW w:w="1978" w:type="dxa"/>
          </w:tcPr>
          <w:p w14:paraId="0837E4E2" w14:textId="4DF24893" w:rsidR="00FA2758" w:rsidRPr="00D560BF" w:rsidRDefault="00FA275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25% fra Norden</w:t>
            </w:r>
          </w:p>
          <w:p w14:paraId="6721839A" w14:textId="54FA8A01" w:rsidR="00FA2758" w:rsidRPr="00D560BF" w:rsidRDefault="00FA275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58% fra EU+UK+Norge</w:t>
            </w:r>
          </w:p>
          <w:p w14:paraId="16ADFD3E" w14:textId="68538754" w:rsidR="00FA2758" w:rsidRPr="00CF06B1" w:rsidRDefault="00FA2758" w:rsidP="42C644C8">
            <w:pPr>
              <w:pStyle w:val="Listeavsnitt"/>
              <w:spacing w:line="240" w:lineRule="auto"/>
              <w:rPr>
                <w:rFonts w:ascii="Arial Narrow" w:hAnsi="Arial Narrow"/>
                <w:sz w:val="18"/>
                <w:szCs w:val="18"/>
                <w:highlight w:val="yellow"/>
                <w:lang w:val="de-DE"/>
              </w:rPr>
            </w:pPr>
            <w:r w:rsidRPr="42C644C8">
              <w:rPr>
                <w:rFonts w:ascii="Arial Narrow" w:hAnsi="Arial Narrow"/>
                <w:sz w:val="18"/>
                <w:szCs w:val="18"/>
                <w:lang w:val="de-DE"/>
              </w:rPr>
              <w:t>92% fra OECD</w:t>
            </w:r>
          </w:p>
        </w:tc>
      </w:tr>
      <w:tr w:rsidR="00FA2758" w:rsidRPr="001B0B8C" w14:paraId="08667E79" w14:textId="77777777" w:rsidTr="00FA2758">
        <w:tc>
          <w:tcPr>
            <w:tcW w:w="1269" w:type="dxa"/>
          </w:tcPr>
          <w:p w14:paraId="3EEE5C76" w14:textId="3AD3B803" w:rsidR="00FA2758" w:rsidRPr="001B0B8C" w:rsidRDefault="00FA2758" w:rsidP="00FA2758">
            <w:pPr>
              <w:spacing w:line="240" w:lineRule="auto"/>
              <w:rPr>
                <w:rFonts w:ascii="Arial Narrow" w:hAnsi="Arial Narrow" w:cs="Calibri"/>
                <w:bCs/>
                <w:sz w:val="18"/>
                <w:szCs w:val="18"/>
              </w:rPr>
            </w:pPr>
            <w:r w:rsidRPr="001B0B8C">
              <w:rPr>
                <w:rFonts w:ascii="Arial Narrow" w:hAnsi="Arial Narrow" w:cs="Calibri"/>
                <w:bCs/>
                <w:sz w:val="18"/>
                <w:szCs w:val="18"/>
              </w:rPr>
              <w:t>Brummelaar (2018)</w:t>
            </w:r>
            <w:r w:rsidR="005C1E36">
              <w:rPr>
                <w:rFonts w:ascii="Arial Narrow" w:hAnsi="Arial Narrow" w:cs="Calibri"/>
                <w:bCs/>
                <w:sz w:val="18"/>
                <w:szCs w:val="18"/>
              </w:rPr>
              <w:t xml:space="preserve"> </w:t>
            </w:r>
            <w:r w:rsidR="005C1E36">
              <w:rPr>
                <w:rFonts w:ascii="Arial Narrow" w:hAnsi="Arial Narrow" w:cs="Calibri"/>
                <w:bCs/>
                <w:sz w:val="18"/>
                <w:szCs w:val="18"/>
              </w:rPr>
              <w:fldChar w:fldCharType="begin">
                <w:fldData xml:space="preserve">PEVuZE5vdGU+PENpdGU+PEF1dGhvcj5CcnVtbWVsYWFyPC9BdXRob3I+PFllYXI+MjAxODwvWWVh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PEVuZE5vdGU+PENpdGU+PEF1dGhvcj5CcnVtbWVsYWFyPC9BdXRob3I+PFllYXI+MjAxODwvWWVh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5C1E36">
              <w:rPr>
                <w:rFonts w:ascii="Arial Narrow" w:hAnsi="Arial Narrow" w:cs="Calibri"/>
                <w:bCs/>
                <w:sz w:val="18"/>
                <w:szCs w:val="18"/>
              </w:rPr>
            </w:r>
            <w:r w:rsidR="005C1E36">
              <w:rPr>
                <w:rFonts w:ascii="Arial Narrow" w:hAnsi="Arial Narrow" w:cs="Calibri"/>
                <w:bCs/>
                <w:sz w:val="18"/>
                <w:szCs w:val="18"/>
              </w:rPr>
              <w:fldChar w:fldCharType="separate"/>
            </w:r>
            <w:r w:rsidR="00EB19E7">
              <w:rPr>
                <w:rFonts w:ascii="Arial Narrow" w:hAnsi="Arial Narrow" w:cs="Calibri"/>
                <w:bCs/>
                <w:noProof/>
                <w:sz w:val="18"/>
                <w:szCs w:val="18"/>
              </w:rPr>
              <w:t>(30)</w:t>
            </w:r>
            <w:r w:rsidR="005C1E36">
              <w:rPr>
                <w:rFonts w:ascii="Arial Narrow" w:hAnsi="Arial Narrow" w:cs="Calibri"/>
                <w:bCs/>
                <w:sz w:val="18"/>
                <w:szCs w:val="18"/>
              </w:rPr>
              <w:fldChar w:fldCharType="end"/>
            </w:r>
          </w:p>
        </w:tc>
        <w:tc>
          <w:tcPr>
            <w:tcW w:w="999" w:type="dxa"/>
          </w:tcPr>
          <w:p w14:paraId="493885FD" w14:textId="6A67C449"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 xml:space="preserve">Psykiatri, </w:t>
            </w:r>
            <w:r w:rsidR="003D286B">
              <w:rPr>
                <w:rFonts w:ascii="Arial Narrow" w:hAnsi="Arial Narrow"/>
                <w:sz w:val="18"/>
                <w:szCs w:val="18"/>
              </w:rPr>
              <w:t>barnevern</w:t>
            </w:r>
          </w:p>
        </w:tc>
        <w:tc>
          <w:tcPr>
            <w:tcW w:w="709" w:type="dxa"/>
          </w:tcPr>
          <w:p w14:paraId="34C1B7C6" w14:textId="30FF3246"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16</w:t>
            </w:r>
          </w:p>
        </w:tc>
        <w:tc>
          <w:tcPr>
            <w:tcW w:w="3260" w:type="dxa"/>
          </w:tcPr>
          <w:p w14:paraId="32BC7CF9" w14:textId="1F688CDF" w:rsidR="00FA2758" w:rsidRPr="001B0B8C" w:rsidRDefault="00FA2758" w:rsidP="00FA2758">
            <w:pPr>
              <w:spacing w:line="240" w:lineRule="auto"/>
              <w:rPr>
                <w:rFonts w:ascii="Arial Narrow" w:hAnsi="Arial Narrow"/>
                <w:sz w:val="18"/>
                <w:szCs w:val="18"/>
                <w:lang w:val="en-GB"/>
              </w:rPr>
            </w:pPr>
            <w:r>
              <w:rPr>
                <w:rFonts w:ascii="Arial Narrow" w:hAnsi="Arial Narrow"/>
                <w:sz w:val="18"/>
                <w:szCs w:val="18"/>
                <w:lang w:val="en-GB"/>
              </w:rPr>
              <w:t>USA</w:t>
            </w:r>
            <w:r w:rsidRPr="001B0B8C">
              <w:rPr>
                <w:rFonts w:ascii="Arial Narrow" w:hAnsi="Arial Narrow"/>
                <w:sz w:val="18"/>
                <w:szCs w:val="18"/>
                <w:lang w:val="en-GB"/>
              </w:rPr>
              <w:t xml:space="preserve">: 2, Canada: 1, </w:t>
            </w:r>
            <w:r>
              <w:rPr>
                <w:rFonts w:ascii="Arial Narrow" w:hAnsi="Arial Narrow"/>
                <w:sz w:val="18"/>
                <w:szCs w:val="18"/>
                <w:lang w:val="en-GB"/>
              </w:rPr>
              <w:t>England</w:t>
            </w:r>
            <w:r w:rsidRPr="001B0B8C">
              <w:rPr>
                <w:rFonts w:ascii="Arial Narrow" w:hAnsi="Arial Narrow"/>
                <w:sz w:val="18"/>
                <w:szCs w:val="18"/>
                <w:lang w:val="en-GB"/>
              </w:rPr>
              <w:t xml:space="preserve">: 1, Ireland: 1, Australia: 2, </w:t>
            </w:r>
            <w:r w:rsidRPr="00FC2421">
              <w:rPr>
                <w:rFonts w:ascii="Arial Narrow" w:hAnsi="Arial Narrow"/>
                <w:sz w:val="18"/>
                <w:szCs w:val="18"/>
                <w:highlight w:val="lightGray"/>
                <w:lang w:val="en-GB"/>
              </w:rPr>
              <w:t>Sweden: 3</w:t>
            </w:r>
            <w:r w:rsidRPr="001B0B8C">
              <w:rPr>
                <w:rFonts w:ascii="Arial Narrow" w:hAnsi="Arial Narrow"/>
                <w:sz w:val="18"/>
                <w:szCs w:val="18"/>
                <w:lang w:val="en-GB"/>
              </w:rPr>
              <w:t xml:space="preserve">, </w:t>
            </w:r>
            <w:r w:rsidRPr="00FC2421">
              <w:rPr>
                <w:rFonts w:ascii="Arial Narrow" w:hAnsi="Arial Narrow"/>
                <w:sz w:val="18"/>
                <w:szCs w:val="18"/>
                <w:highlight w:val="lightGray"/>
                <w:lang w:val="en-GB"/>
              </w:rPr>
              <w:t>Norway: 1</w:t>
            </w:r>
            <w:r w:rsidRPr="001B0B8C">
              <w:rPr>
                <w:rFonts w:ascii="Arial Narrow" w:hAnsi="Arial Narrow"/>
                <w:sz w:val="18"/>
                <w:szCs w:val="18"/>
                <w:lang w:val="en-GB"/>
              </w:rPr>
              <w:t>, Ghana: 1, Germany: 1, Italy: 1, Scotland: 2</w:t>
            </w:r>
          </w:p>
        </w:tc>
        <w:tc>
          <w:tcPr>
            <w:tcW w:w="1978" w:type="dxa"/>
          </w:tcPr>
          <w:p w14:paraId="3FBACEC1" w14:textId="77777777" w:rsidR="00FA2758" w:rsidRPr="00D560BF" w:rsidRDefault="00FA275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25% fra Norden</w:t>
            </w:r>
          </w:p>
          <w:p w14:paraId="201A060E" w14:textId="465AB3FF" w:rsidR="00FA2758" w:rsidRPr="00D560BF" w:rsidRDefault="52281341"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56</w:t>
            </w:r>
            <w:r w:rsidR="00FA2758" w:rsidRPr="00D560BF">
              <w:rPr>
                <w:rFonts w:ascii="Arial Narrow" w:hAnsi="Arial Narrow"/>
                <w:sz w:val="18"/>
                <w:szCs w:val="18"/>
                <w:lang w:val="nb-NO"/>
              </w:rPr>
              <w:t>% fra EU+UK+Norge</w:t>
            </w:r>
          </w:p>
          <w:p w14:paraId="0BF9C77B" w14:textId="055ACA9C" w:rsidR="00FA2758" w:rsidRPr="00CF06B1" w:rsidRDefault="00FA2758" w:rsidP="42C644C8">
            <w:pPr>
              <w:pStyle w:val="Listeavsnitt"/>
              <w:spacing w:line="240" w:lineRule="auto"/>
              <w:rPr>
                <w:rFonts w:ascii="Arial Narrow" w:hAnsi="Arial Narrow"/>
                <w:sz w:val="18"/>
                <w:szCs w:val="18"/>
                <w:lang w:val="en-GB"/>
              </w:rPr>
            </w:pPr>
            <w:r w:rsidRPr="42C644C8">
              <w:rPr>
                <w:rFonts w:ascii="Arial Narrow" w:hAnsi="Arial Narrow"/>
                <w:sz w:val="18"/>
                <w:szCs w:val="18"/>
                <w:lang w:val="en-GB"/>
              </w:rPr>
              <w:t>94% fra OECD</w:t>
            </w:r>
          </w:p>
        </w:tc>
      </w:tr>
      <w:tr w:rsidR="00FA2758" w:rsidRPr="001B0B8C" w14:paraId="4B7D7F59" w14:textId="77777777" w:rsidTr="00FA2758">
        <w:tc>
          <w:tcPr>
            <w:tcW w:w="1269" w:type="dxa"/>
          </w:tcPr>
          <w:p w14:paraId="5F0E91B1" w14:textId="752964B0" w:rsidR="00FA2758" w:rsidRPr="001B0B8C" w:rsidRDefault="00FA2758" w:rsidP="00FA2758">
            <w:pPr>
              <w:spacing w:line="240" w:lineRule="auto"/>
              <w:rPr>
                <w:rFonts w:ascii="Arial Narrow" w:hAnsi="Arial Narrow" w:cs="Calibri"/>
                <w:bCs/>
                <w:sz w:val="18"/>
                <w:szCs w:val="18"/>
              </w:rPr>
            </w:pPr>
            <w:r w:rsidRPr="001B0B8C">
              <w:rPr>
                <w:rFonts w:ascii="Arial Narrow" w:hAnsi="Arial Narrow" w:cs="Calibri"/>
                <w:bCs/>
                <w:sz w:val="18"/>
                <w:szCs w:val="18"/>
              </w:rPr>
              <w:t>Critoph (2024)</w:t>
            </w:r>
            <w:r w:rsidR="005C1E36">
              <w:rPr>
                <w:rFonts w:ascii="Arial Narrow" w:hAnsi="Arial Narrow" w:cs="Calibri"/>
                <w:bCs/>
                <w:sz w:val="18"/>
                <w:szCs w:val="18"/>
              </w:rPr>
              <w:t xml:space="preserve"> </w:t>
            </w:r>
            <w:r w:rsidR="005C1E36">
              <w:rPr>
                <w:rFonts w:ascii="Arial Narrow" w:hAnsi="Arial Narrow" w:cs="Calibri"/>
                <w:bCs/>
                <w:sz w:val="18"/>
                <w:szCs w:val="18"/>
              </w:rPr>
              <w:fldChar w:fldCharType="begin">
                <w:fldData xml:space="preserve">PEVuZE5vdGU+PENpdGU+PEF1dGhvcj5Dcml0b3BoPC9BdXRob3I+PFllYXI+MjAyNDwvWWVhcj48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==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PEVuZE5vdGU+PENpdGU+PEF1dGhvcj5Dcml0b3BoPC9BdXRob3I+PFllYXI+MjAyNDwvWWVhcj48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==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5C1E36">
              <w:rPr>
                <w:rFonts w:ascii="Arial Narrow" w:hAnsi="Arial Narrow" w:cs="Calibri"/>
                <w:bCs/>
                <w:sz w:val="18"/>
                <w:szCs w:val="18"/>
              </w:rPr>
            </w:r>
            <w:r w:rsidR="005C1E36">
              <w:rPr>
                <w:rFonts w:ascii="Arial Narrow" w:hAnsi="Arial Narrow" w:cs="Calibri"/>
                <w:bCs/>
                <w:sz w:val="18"/>
                <w:szCs w:val="18"/>
              </w:rPr>
              <w:fldChar w:fldCharType="separate"/>
            </w:r>
            <w:r w:rsidR="00EB19E7">
              <w:rPr>
                <w:rFonts w:ascii="Arial Narrow" w:hAnsi="Arial Narrow" w:cs="Calibri"/>
                <w:bCs/>
                <w:noProof/>
                <w:sz w:val="18"/>
                <w:szCs w:val="18"/>
              </w:rPr>
              <w:t>(31)</w:t>
            </w:r>
            <w:r w:rsidR="005C1E36">
              <w:rPr>
                <w:rFonts w:ascii="Arial Narrow" w:hAnsi="Arial Narrow" w:cs="Calibri"/>
                <w:bCs/>
                <w:sz w:val="18"/>
                <w:szCs w:val="18"/>
              </w:rPr>
              <w:fldChar w:fldCharType="end"/>
            </w:r>
          </w:p>
        </w:tc>
        <w:tc>
          <w:tcPr>
            <w:tcW w:w="999" w:type="dxa"/>
          </w:tcPr>
          <w:p w14:paraId="082D9B5B" w14:textId="09AC6E9D"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Somatikk</w:t>
            </w:r>
          </w:p>
        </w:tc>
        <w:tc>
          <w:tcPr>
            <w:tcW w:w="709" w:type="dxa"/>
          </w:tcPr>
          <w:p w14:paraId="4949352E" w14:textId="00EC66BA"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36</w:t>
            </w:r>
          </w:p>
        </w:tc>
        <w:tc>
          <w:tcPr>
            <w:tcW w:w="3260" w:type="dxa"/>
          </w:tcPr>
          <w:p w14:paraId="68C5FA68" w14:textId="6E604845" w:rsidR="00FA2758" w:rsidRPr="00CF06B1" w:rsidRDefault="00FA2758" w:rsidP="00FA2758">
            <w:pPr>
              <w:spacing w:line="240" w:lineRule="auto"/>
              <w:rPr>
                <w:rFonts w:ascii="Arial Narrow" w:hAnsi="Arial Narrow"/>
                <w:sz w:val="18"/>
                <w:szCs w:val="18"/>
                <w:lang w:val="es-ES"/>
              </w:rPr>
            </w:pPr>
            <w:r w:rsidRPr="00692A25">
              <w:rPr>
                <w:rFonts w:ascii="Arial Narrow" w:hAnsi="Arial Narrow"/>
                <w:sz w:val="18"/>
                <w:szCs w:val="18"/>
                <w:lang w:val="es-ES"/>
              </w:rPr>
              <w:t xml:space="preserve">USA: 19, UK: 3, </w:t>
            </w:r>
            <w:r>
              <w:rPr>
                <w:rFonts w:ascii="Arial Narrow" w:hAnsi="Arial Narrow"/>
                <w:sz w:val="18"/>
                <w:szCs w:val="18"/>
                <w:lang w:val="es-ES"/>
              </w:rPr>
              <w:t xml:space="preserve">Australasia: 3, </w:t>
            </w:r>
            <w:r w:rsidRPr="00692A25">
              <w:rPr>
                <w:rFonts w:ascii="Arial Narrow" w:hAnsi="Arial Narrow"/>
                <w:sz w:val="18"/>
                <w:szCs w:val="18"/>
                <w:lang w:val="es-ES"/>
              </w:rPr>
              <w:t xml:space="preserve">Australia: </w:t>
            </w:r>
            <w:r>
              <w:rPr>
                <w:rFonts w:ascii="Arial Narrow" w:hAnsi="Arial Narrow"/>
                <w:sz w:val="18"/>
                <w:szCs w:val="18"/>
                <w:lang w:val="es-ES"/>
              </w:rPr>
              <w:t>1</w:t>
            </w:r>
            <w:r w:rsidRPr="00692A25">
              <w:rPr>
                <w:rFonts w:ascii="Arial Narrow" w:hAnsi="Arial Narrow"/>
                <w:sz w:val="18"/>
                <w:szCs w:val="18"/>
                <w:lang w:val="es-ES"/>
              </w:rPr>
              <w:t xml:space="preserve">, </w:t>
            </w:r>
            <w:r w:rsidRPr="00692A25">
              <w:rPr>
                <w:rFonts w:ascii="Arial Narrow" w:hAnsi="Arial Narrow"/>
                <w:sz w:val="18"/>
                <w:szCs w:val="18"/>
                <w:highlight w:val="lightGray"/>
                <w:lang w:val="es-ES"/>
              </w:rPr>
              <w:t>Norway: 2</w:t>
            </w:r>
            <w:r w:rsidRPr="00692A25">
              <w:rPr>
                <w:rFonts w:ascii="Arial Narrow" w:hAnsi="Arial Narrow"/>
                <w:sz w:val="18"/>
                <w:szCs w:val="18"/>
                <w:lang w:val="es-ES"/>
              </w:rPr>
              <w:t>, Israel: 1, Iran: 1, Mexico: 1, France: 1</w:t>
            </w:r>
            <w:r w:rsidRPr="00692A25">
              <w:rPr>
                <w:rFonts w:ascii="Arial Narrow" w:hAnsi="Arial Narrow"/>
                <w:sz w:val="18"/>
                <w:szCs w:val="18"/>
                <w:highlight w:val="lightGray"/>
                <w:lang w:val="es-ES"/>
              </w:rPr>
              <w:t>, Denmark: 1</w:t>
            </w:r>
            <w:r w:rsidRPr="00692A25">
              <w:rPr>
                <w:rFonts w:ascii="Arial Narrow" w:hAnsi="Arial Narrow"/>
                <w:sz w:val="18"/>
                <w:szCs w:val="18"/>
                <w:lang w:val="es-ES"/>
              </w:rPr>
              <w:t>, Korea: 1, Taiwan: 1,</w:t>
            </w:r>
            <w:r>
              <w:rPr>
                <w:rFonts w:ascii="Arial Narrow" w:hAnsi="Arial Narrow"/>
                <w:sz w:val="18"/>
                <w:szCs w:val="18"/>
                <w:lang w:val="es-ES"/>
              </w:rPr>
              <w:t xml:space="preserve"> Three European countries (Germany, Austria and Switzerland</w:t>
            </w:r>
            <w:r w:rsidRPr="00692A25">
              <w:rPr>
                <w:rFonts w:ascii="Arial Narrow" w:hAnsi="Arial Narrow"/>
                <w:sz w:val="18"/>
                <w:szCs w:val="18"/>
                <w:lang w:val="es-ES"/>
              </w:rPr>
              <w:t>: 1</w:t>
            </w:r>
          </w:p>
        </w:tc>
        <w:tc>
          <w:tcPr>
            <w:tcW w:w="1978" w:type="dxa"/>
          </w:tcPr>
          <w:p w14:paraId="1C3F3AFF" w14:textId="52A00BD7" w:rsidR="75F78997" w:rsidRPr="009E5C95" w:rsidRDefault="75F78997" w:rsidP="42C644C8">
            <w:pPr>
              <w:pStyle w:val="Listeavsnitt"/>
              <w:spacing w:line="240" w:lineRule="auto"/>
              <w:rPr>
                <w:rFonts w:ascii="Arial Narrow" w:hAnsi="Arial Narrow"/>
                <w:sz w:val="18"/>
                <w:szCs w:val="18"/>
                <w:lang w:val="nb-NO"/>
              </w:rPr>
            </w:pPr>
            <w:r w:rsidRPr="009E5C95">
              <w:rPr>
                <w:rFonts w:ascii="Arial Narrow" w:hAnsi="Arial Narrow"/>
                <w:sz w:val="18"/>
                <w:szCs w:val="18"/>
                <w:lang w:val="nb-NO"/>
              </w:rPr>
              <w:t>8% fra Norden</w:t>
            </w:r>
          </w:p>
          <w:p w14:paraId="488ACE12" w14:textId="36C4A9C8" w:rsidR="00FA2758" w:rsidRPr="009E5C95" w:rsidRDefault="00FA2758" w:rsidP="42C644C8">
            <w:pPr>
              <w:pStyle w:val="Listeavsnitt"/>
              <w:spacing w:line="240" w:lineRule="auto"/>
              <w:rPr>
                <w:rFonts w:ascii="Arial Narrow" w:hAnsi="Arial Narrow"/>
                <w:sz w:val="18"/>
                <w:szCs w:val="18"/>
                <w:lang w:val="nb-NO"/>
              </w:rPr>
            </w:pPr>
            <w:r w:rsidRPr="009E5C95">
              <w:rPr>
                <w:rFonts w:ascii="Arial Narrow" w:hAnsi="Arial Narrow"/>
                <w:sz w:val="18"/>
                <w:szCs w:val="18"/>
                <w:lang w:val="nb-NO"/>
              </w:rPr>
              <w:t>53% fra USA</w:t>
            </w:r>
          </w:p>
          <w:p w14:paraId="3EA14269" w14:textId="750339C6" w:rsidR="00FA2758" w:rsidRPr="009E5C95" w:rsidRDefault="2F33C001" w:rsidP="42C644C8">
            <w:pPr>
              <w:pStyle w:val="Listeavsnitt"/>
              <w:spacing w:line="240" w:lineRule="auto"/>
              <w:rPr>
                <w:rFonts w:ascii="Arial Narrow" w:hAnsi="Arial Narrow"/>
                <w:sz w:val="18"/>
                <w:szCs w:val="18"/>
                <w:lang w:val="nb-NO"/>
              </w:rPr>
            </w:pPr>
            <w:r w:rsidRPr="009E5C95">
              <w:rPr>
                <w:rFonts w:ascii="Arial Narrow" w:hAnsi="Arial Narrow"/>
                <w:sz w:val="18"/>
                <w:szCs w:val="18"/>
                <w:lang w:val="nb-NO"/>
              </w:rPr>
              <w:t>89% fra OECD</w:t>
            </w:r>
          </w:p>
        </w:tc>
      </w:tr>
      <w:tr w:rsidR="00FA2758" w:rsidRPr="00BC7D7C" w14:paraId="350F3BD2" w14:textId="77777777" w:rsidTr="00FA2758">
        <w:tc>
          <w:tcPr>
            <w:tcW w:w="1269" w:type="dxa"/>
          </w:tcPr>
          <w:p w14:paraId="37324446" w14:textId="5DD8246B" w:rsidR="00FA2758" w:rsidRPr="001B0B8C" w:rsidRDefault="00FA2758" w:rsidP="00FA2758">
            <w:pPr>
              <w:spacing w:line="240" w:lineRule="auto"/>
              <w:rPr>
                <w:rFonts w:ascii="Arial Narrow" w:hAnsi="Arial Narrow" w:cs="Calibri"/>
                <w:bCs/>
                <w:sz w:val="18"/>
                <w:szCs w:val="18"/>
              </w:rPr>
            </w:pPr>
            <w:r w:rsidRPr="001B0B8C">
              <w:rPr>
                <w:rFonts w:ascii="Arial Narrow" w:hAnsi="Arial Narrow" w:cs="Calibri"/>
                <w:bCs/>
                <w:sz w:val="18"/>
                <w:szCs w:val="18"/>
              </w:rPr>
              <w:t>Davies (2015)</w:t>
            </w:r>
            <w:r w:rsidR="005C1E36">
              <w:rPr>
                <w:rFonts w:ascii="Arial Narrow" w:hAnsi="Arial Narrow" w:cs="Calibri"/>
                <w:bCs/>
                <w:sz w:val="18"/>
                <w:szCs w:val="18"/>
              </w:rPr>
              <w:t xml:space="preserve"> </w:t>
            </w:r>
            <w:r w:rsidR="005C1E36">
              <w:rPr>
                <w:rFonts w:ascii="Arial Narrow" w:hAnsi="Arial Narrow" w:cs="Calibri"/>
                <w:bCs/>
                <w:sz w:val="18"/>
                <w:szCs w:val="18"/>
              </w:rPr>
              <w:fldChar w:fldCharType="begin"/>
            </w:r>
            <w:r w:rsidR="00EB19E7">
              <w:rPr>
                <w:rFonts w:ascii="Arial Narrow" w:hAnsi="Arial Narrow" w:cs="Calibri"/>
                <w:bCs/>
                <w:sz w:val="18"/>
                <w:szCs w:val="18"/>
              </w:rPr>
              <w:instrText xml:space="preserve"> ADDIN EN.CITE &lt;EndNote&gt;&lt;Cite&gt;&lt;Author&gt;Davies&lt;/Author&gt;&lt;Year&gt;2015&lt;/Year&gt;&lt;RecNum&gt;49021&lt;/RecNum&gt;&lt;DisplayText&gt;(32)&lt;/DisplayText&gt;&lt;record&gt;&lt;rec-number&gt;49021&lt;/rec-number&gt;&lt;foreign-keys&gt;&lt;key app="EN" db-id="vv5e2f2dktxe9ketv2hvesvjz9ws525x2rde" timestamp="1749385002"&gt;49021&lt;/key&gt;&lt;/foreign-keys&gt;&lt;ref-type name="Journal Article"&gt;17&lt;/ref-type&gt;&lt;contributors&gt;&lt;authors&gt;&lt;author&gt;Davies, Adam&lt;/author&gt;&lt;author&gt;Randall, Duncan&lt;/author&gt;&lt;/authors&gt;&lt;/contributors&gt;&lt;auth-address&gt;Davies, Adam: Treehouse, Stepping Hill Hospital, NHS Foundation Trust, United Kingdom, SK2 7JE, daviesadamt@gmail.com&amp;#xD;Davies, Adam: daviesadamt@gmail.com&lt;/auth-address&gt;&lt;titles&gt;&lt;title&gt;&amp;quot;Perceptions of children&amp;apos;s participation in their healthcare: A critical review&amp;quot;: Corrigendum&lt;/title&gt;&lt;secondary-title&gt;Issues in Comprehensive Pediatric Nursing&lt;/secondary-title&gt;&lt;tertiary-title&gt;Comprehensive Child and Adolescent Nursing&lt;/tertiary-title&gt;&lt;/titles&gt;&lt;periodical&gt;&lt;full-title&gt;Issues in comprehensive pediatric nursing&lt;/full-title&gt;&lt;/periodical&gt;&lt;pages&gt;302&lt;/pages&gt;&lt;volume&gt;38&lt;/volume&gt;&lt;number&gt;4&lt;/number&gt;&lt;section&gt;Davies, Adam: The Treehouse, Stepping Hill Hospital, University of Southampton, Southampton, United Kingdom&amp;#xD;Randall, Duncan: Health Sciences Faculty, University of Southampton, Southampton, United Kingdom&lt;/section&gt;&lt;keywords&gt;&lt;keyword&gt;*Decision Making&lt;/keyword&gt;&lt;keyword&gt;*Health Care Services&lt;/keyword&gt;&lt;keyword&gt;*Pediatrics&lt;/keyword&gt;&lt;/keywords&gt;&lt;dates&gt;&lt;year&gt;2015&lt;/year&gt;&lt;/dates&gt;&lt;pub-location&gt;United Kingdom&lt;/pub-location&gt;&lt;publisher&gt;Taylor &amp;amp; Francis&amp;#xD;United Kingdom&lt;/publisher&gt;&lt;isbn&gt;0146-0862&lt;/isbn&gt;&lt;work-type&gt;Health &amp;amp; Mental Health Services 3370&lt;/work-type&gt;&lt;urls&gt;&lt;related-urls&gt;&lt;url&gt;http://ovidsp.ovid.com/ovidweb.cgi?T=JS&amp;amp;PAGE=reference&amp;amp;D=psyc14&amp;amp;NEWS=N&amp;amp;AN=2016-08788-006&lt;/url&gt;&lt;/related-urls&gt;&lt;/urls&gt;&lt;custom1&gt;EPISTEMONIKOS&lt;/custom1&gt;&lt;remote-database-name&gt;APA PsycInfo &amp;lt;2015&amp;gt;&lt;/remote-database-name&gt;&lt;language&gt;English&lt;/language&gt;&lt;/record&gt;&lt;/Cite&gt;&lt;/EndNote&gt;</w:instrText>
            </w:r>
            <w:r w:rsidR="005C1E36">
              <w:rPr>
                <w:rFonts w:ascii="Arial Narrow" w:hAnsi="Arial Narrow" w:cs="Calibri"/>
                <w:bCs/>
                <w:sz w:val="18"/>
                <w:szCs w:val="18"/>
              </w:rPr>
              <w:fldChar w:fldCharType="separate"/>
            </w:r>
            <w:r w:rsidR="00EB19E7">
              <w:rPr>
                <w:rFonts w:ascii="Arial Narrow" w:hAnsi="Arial Narrow" w:cs="Calibri"/>
                <w:bCs/>
                <w:noProof/>
                <w:sz w:val="18"/>
                <w:szCs w:val="18"/>
              </w:rPr>
              <w:t>(32)</w:t>
            </w:r>
            <w:r w:rsidR="005C1E36">
              <w:rPr>
                <w:rFonts w:ascii="Arial Narrow" w:hAnsi="Arial Narrow" w:cs="Calibri"/>
                <w:bCs/>
                <w:sz w:val="18"/>
                <w:szCs w:val="18"/>
              </w:rPr>
              <w:fldChar w:fldCharType="end"/>
            </w:r>
          </w:p>
        </w:tc>
        <w:tc>
          <w:tcPr>
            <w:tcW w:w="999" w:type="dxa"/>
          </w:tcPr>
          <w:p w14:paraId="1E71F684" w14:textId="24276C2B"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Somatikk, annet</w:t>
            </w:r>
          </w:p>
        </w:tc>
        <w:tc>
          <w:tcPr>
            <w:tcW w:w="709" w:type="dxa"/>
          </w:tcPr>
          <w:p w14:paraId="150AEB91" w14:textId="674548A4" w:rsidR="00FA2758" w:rsidRPr="001B0B8C" w:rsidRDefault="00FA2758" w:rsidP="00FA2758">
            <w:pPr>
              <w:spacing w:line="240" w:lineRule="auto"/>
              <w:jc w:val="center"/>
              <w:rPr>
                <w:rFonts w:ascii="Arial Narrow" w:hAnsi="Arial Narrow"/>
                <w:sz w:val="18"/>
                <w:szCs w:val="18"/>
              </w:rPr>
            </w:pPr>
            <w:r w:rsidRPr="001B0B8C">
              <w:rPr>
                <w:rFonts w:ascii="Arial Narrow" w:hAnsi="Arial Narrow"/>
                <w:sz w:val="18"/>
                <w:szCs w:val="18"/>
              </w:rPr>
              <w:t>8</w:t>
            </w:r>
          </w:p>
        </w:tc>
        <w:tc>
          <w:tcPr>
            <w:tcW w:w="3260" w:type="dxa"/>
          </w:tcPr>
          <w:p w14:paraId="139F9419" w14:textId="0C2A4991" w:rsidR="00FA2758" w:rsidRPr="00F4176A" w:rsidRDefault="00FA2758" w:rsidP="00FA2758">
            <w:pPr>
              <w:spacing w:line="240" w:lineRule="auto"/>
              <w:rPr>
                <w:rFonts w:ascii="Arial Narrow" w:hAnsi="Arial Narrow"/>
                <w:sz w:val="18"/>
                <w:szCs w:val="18"/>
                <w:lang w:val="de-DE"/>
              </w:rPr>
            </w:pPr>
            <w:r w:rsidRPr="00F4176A">
              <w:rPr>
                <w:rFonts w:ascii="Arial Narrow" w:hAnsi="Arial Narrow"/>
                <w:sz w:val="18"/>
                <w:szCs w:val="18"/>
                <w:lang w:val="de-DE"/>
              </w:rPr>
              <w:t xml:space="preserve">UK: 1, England: 1, Ireland: 4, </w:t>
            </w:r>
            <w:r w:rsidRPr="005C4B4F">
              <w:rPr>
                <w:rFonts w:ascii="Arial Narrow" w:hAnsi="Arial Narrow"/>
                <w:sz w:val="18"/>
                <w:szCs w:val="18"/>
                <w:highlight w:val="lightGray"/>
                <w:lang w:val="de-DE"/>
              </w:rPr>
              <w:t>Sweden: 1,</w:t>
            </w:r>
            <w:r w:rsidRPr="00F4176A">
              <w:rPr>
                <w:rFonts w:ascii="Arial Narrow" w:hAnsi="Arial Narrow"/>
                <w:sz w:val="18"/>
                <w:szCs w:val="18"/>
                <w:lang w:val="de-DE"/>
              </w:rPr>
              <w:t xml:space="preserve"> Israel: 1</w:t>
            </w:r>
          </w:p>
        </w:tc>
        <w:tc>
          <w:tcPr>
            <w:tcW w:w="1978" w:type="dxa"/>
          </w:tcPr>
          <w:p w14:paraId="08EA3035" w14:textId="77777777" w:rsidR="00FA2758" w:rsidRPr="00D560BF" w:rsidRDefault="00FA2758" w:rsidP="42C644C8">
            <w:pPr>
              <w:pStyle w:val="Listeavsnitt"/>
              <w:spacing w:line="240" w:lineRule="auto"/>
              <w:rPr>
                <w:rFonts w:ascii="Arial Narrow" w:hAnsi="Arial Narrow"/>
                <w:sz w:val="18"/>
                <w:szCs w:val="18"/>
                <w:lang w:val="da-DK"/>
              </w:rPr>
            </w:pPr>
            <w:r w:rsidRPr="00D560BF">
              <w:rPr>
                <w:rFonts w:ascii="Arial Narrow" w:hAnsi="Arial Narrow"/>
                <w:sz w:val="18"/>
                <w:szCs w:val="18"/>
                <w:lang w:val="da-DK"/>
              </w:rPr>
              <w:t>88% fra EU+UK</w:t>
            </w:r>
          </w:p>
          <w:p w14:paraId="7B8193C7" w14:textId="1EE09111" w:rsidR="00FA2758" w:rsidRPr="00D560BF" w:rsidRDefault="00FA2758" w:rsidP="42C644C8">
            <w:pPr>
              <w:pStyle w:val="Listeavsnitt"/>
              <w:spacing w:line="240" w:lineRule="auto"/>
              <w:rPr>
                <w:rFonts w:ascii="Arial Narrow" w:hAnsi="Arial Narrow"/>
                <w:sz w:val="18"/>
                <w:szCs w:val="18"/>
                <w:highlight w:val="yellow"/>
                <w:lang w:val="da-DK"/>
              </w:rPr>
            </w:pPr>
            <w:r w:rsidRPr="00D560BF">
              <w:rPr>
                <w:rFonts w:ascii="Arial Narrow" w:hAnsi="Arial Narrow"/>
                <w:sz w:val="18"/>
                <w:szCs w:val="18"/>
                <w:lang w:val="da-DK"/>
              </w:rPr>
              <w:t>100% fra OECD</w:t>
            </w:r>
          </w:p>
        </w:tc>
      </w:tr>
      <w:tr w:rsidR="00FA2758" w:rsidRPr="00B85CFC" w14:paraId="0275319E" w14:textId="77777777" w:rsidTr="00FA2758">
        <w:tc>
          <w:tcPr>
            <w:tcW w:w="1269" w:type="dxa"/>
          </w:tcPr>
          <w:p w14:paraId="72003590" w14:textId="7AC3EB0D"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Gondek (2017)</w:t>
            </w:r>
            <w:r w:rsidR="005C1E36">
              <w:rPr>
                <w:rFonts w:ascii="Arial Narrow" w:hAnsi="Arial Narrow" w:cs="Calibri"/>
                <w:bCs/>
                <w:sz w:val="18"/>
                <w:szCs w:val="18"/>
              </w:rPr>
              <w:t xml:space="preserve"> </w:t>
            </w:r>
            <w:r w:rsidR="00B64517">
              <w:rPr>
                <w:rFonts w:ascii="Arial Narrow" w:hAnsi="Arial Narrow" w:cs="Calibri"/>
                <w:bCs/>
                <w:sz w:val="18"/>
                <w:szCs w:val="18"/>
              </w:rPr>
              <w:fldChar w:fldCharType="begin">
                <w:fldData xml:space="preserve">PEVuZE5vdGU+PENpdGU+PEF1dGhvcj5Hb25kZWs8L0F1dGhvcj48WWVhcj4yMDE3PC9ZZWFyPjxS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PEVuZE5vdGU+PENpdGU+PEF1dGhvcj5Hb25kZWs8L0F1dGhvcj48WWVhcj4yMDE3PC9ZZWFyPjxS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B64517">
              <w:rPr>
                <w:rFonts w:ascii="Arial Narrow" w:hAnsi="Arial Narrow" w:cs="Calibri"/>
                <w:bCs/>
                <w:sz w:val="18"/>
                <w:szCs w:val="18"/>
              </w:rPr>
            </w:r>
            <w:r w:rsidR="00B64517">
              <w:rPr>
                <w:rFonts w:ascii="Arial Narrow" w:hAnsi="Arial Narrow" w:cs="Calibri"/>
                <w:bCs/>
                <w:sz w:val="18"/>
                <w:szCs w:val="18"/>
              </w:rPr>
              <w:fldChar w:fldCharType="separate"/>
            </w:r>
            <w:r w:rsidR="00EB19E7">
              <w:rPr>
                <w:rFonts w:ascii="Arial Narrow" w:hAnsi="Arial Narrow" w:cs="Calibri"/>
                <w:bCs/>
                <w:noProof/>
                <w:sz w:val="18"/>
                <w:szCs w:val="18"/>
              </w:rPr>
              <w:t>(33)</w:t>
            </w:r>
            <w:r w:rsidR="00B64517">
              <w:rPr>
                <w:rFonts w:ascii="Arial Narrow" w:hAnsi="Arial Narrow" w:cs="Calibri"/>
                <w:bCs/>
                <w:sz w:val="18"/>
                <w:szCs w:val="18"/>
              </w:rPr>
              <w:fldChar w:fldCharType="end"/>
            </w:r>
          </w:p>
        </w:tc>
        <w:tc>
          <w:tcPr>
            <w:tcW w:w="999" w:type="dxa"/>
          </w:tcPr>
          <w:p w14:paraId="3CA79DC7" w14:textId="4E4CF77B"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Psykiatri</w:t>
            </w:r>
          </w:p>
        </w:tc>
        <w:tc>
          <w:tcPr>
            <w:tcW w:w="709" w:type="dxa"/>
          </w:tcPr>
          <w:p w14:paraId="40BA7E74" w14:textId="1EA1B4F3"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23</w:t>
            </w:r>
          </w:p>
        </w:tc>
        <w:tc>
          <w:tcPr>
            <w:tcW w:w="3260" w:type="dxa"/>
          </w:tcPr>
          <w:p w14:paraId="2688A5DF" w14:textId="48107E67" w:rsidR="00FA2758" w:rsidRPr="001B0B8C" w:rsidRDefault="00FA2758" w:rsidP="00FA2758">
            <w:pPr>
              <w:spacing w:line="240" w:lineRule="auto"/>
              <w:rPr>
                <w:rFonts w:ascii="Arial Narrow" w:hAnsi="Arial Narrow"/>
                <w:sz w:val="18"/>
                <w:szCs w:val="18"/>
                <w:lang w:val="en-GB"/>
              </w:rPr>
            </w:pPr>
            <w:r w:rsidRPr="001B0B8C">
              <w:rPr>
                <w:rFonts w:ascii="Arial Narrow" w:hAnsi="Arial Narrow"/>
                <w:sz w:val="18"/>
                <w:szCs w:val="18"/>
                <w:lang w:val="en-GB"/>
              </w:rPr>
              <w:t xml:space="preserve">UK: </w:t>
            </w:r>
            <w:r>
              <w:rPr>
                <w:rFonts w:ascii="Arial Narrow" w:hAnsi="Arial Narrow"/>
                <w:sz w:val="18"/>
                <w:szCs w:val="18"/>
                <w:lang w:val="en-GB"/>
              </w:rPr>
              <w:t>10</w:t>
            </w:r>
            <w:r w:rsidRPr="001B0B8C">
              <w:rPr>
                <w:rFonts w:ascii="Arial Narrow" w:hAnsi="Arial Narrow"/>
                <w:sz w:val="18"/>
                <w:szCs w:val="18"/>
                <w:lang w:val="en-GB"/>
              </w:rPr>
              <w:t xml:space="preserve">, USA: 4, </w:t>
            </w:r>
            <w:r>
              <w:rPr>
                <w:rFonts w:ascii="Arial Narrow" w:hAnsi="Arial Narrow"/>
                <w:sz w:val="18"/>
                <w:szCs w:val="18"/>
                <w:lang w:val="en-GB"/>
              </w:rPr>
              <w:t>Scotland: 1</w:t>
            </w:r>
            <w:r w:rsidRPr="001B0B8C">
              <w:rPr>
                <w:rFonts w:ascii="Arial Narrow" w:hAnsi="Arial Narrow"/>
                <w:sz w:val="18"/>
                <w:szCs w:val="18"/>
                <w:lang w:val="en-GB"/>
              </w:rPr>
              <w:t xml:space="preserve">, </w:t>
            </w:r>
            <w:r w:rsidRPr="00FC2421">
              <w:rPr>
                <w:rFonts w:ascii="Arial Narrow" w:hAnsi="Arial Narrow"/>
                <w:sz w:val="18"/>
                <w:szCs w:val="18"/>
                <w:highlight w:val="lightGray"/>
                <w:lang w:val="en-GB"/>
              </w:rPr>
              <w:t>Sweden = 2</w:t>
            </w:r>
            <w:r w:rsidRPr="001B0B8C">
              <w:rPr>
                <w:rFonts w:ascii="Arial Narrow" w:hAnsi="Arial Narrow"/>
                <w:sz w:val="18"/>
                <w:szCs w:val="18"/>
                <w:lang w:val="en-GB"/>
              </w:rPr>
              <w:t>, Belgium = 1</w:t>
            </w:r>
            <w:r>
              <w:rPr>
                <w:rFonts w:ascii="Arial Narrow" w:hAnsi="Arial Narrow"/>
                <w:sz w:val="18"/>
                <w:szCs w:val="18"/>
                <w:lang w:val="en-GB"/>
              </w:rPr>
              <w:t xml:space="preserve">, </w:t>
            </w:r>
            <w:r w:rsidRPr="001B0B8C">
              <w:rPr>
                <w:rFonts w:ascii="Arial Narrow" w:hAnsi="Arial Narrow"/>
                <w:sz w:val="18"/>
                <w:szCs w:val="18"/>
                <w:lang w:val="en-GB"/>
              </w:rPr>
              <w:t>Australia: 2</w:t>
            </w:r>
            <w:r>
              <w:rPr>
                <w:rFonts w:ascii="Arial Narrow" w:hAnsi="Arial Narrow"/>
                <w:sz w:val="18"/>
                <w:szCs w:val="18"/>
                <w:lang w:val="en-GB"/>
              </w:rPr>
              <w:t xml:space="preserve">, </w:t>
            </w:r>
            <w:r w:rsidRPr="001B0B8C">
              <w:rPr>
                <w:rFonts w:ascii="Arial Narrow" w:hAnsi="Arial Narrow"/>
                <w:sz w:val="18"/>
                <w:szCs w:val="18"/>
                <w:lang w:val="en-GB"/>
              </w:rPr>
              <w:t>Hong Kong: 1</w:t>
            </w:r>
            <w:r>
              <w:rPr>
                <w:rFonts w:ascii="Arial Narrow" w:hAnsi="Arial Narrow"/>
                <w:sz w:val="18"/>
                <w:szCs w:val="18"/>
                <w:lang w:val="en-GB"/>
              </w:rPr>
              <w:t xml:space="preserve">, </w:t>
            </w:r>
            <w:r w:rsidRPr="001B0B8C">
              <w:rPr>
                <w:rFonts w:ascii="Arial Narrow" w:hAnsi="Arial Narrow"/>
                <w:sz w:val="18"/>
                <w:szCs w:val="18"/>
                <w:lang w:val="en-GB"/>
              </w:rPr>
              <w:t>Canada: 1</w:t>
            </w:r>
            <w:r>
              <w:rPr>
                <w:rFonts w:ascii="Arial Narrow" w:hAnsi="Arial Narrow"/>
                <w:sz w:val="18"/>
                <w:szCs w:val="18"/>
                <w:lang w:val="en-GB"/>
              </w:rPr>
              <w:t>, Irland: 1</w:t>
            </w:r>
            <w:r w:rsidRPr="001B0B8C">
              <w:rPr>
                <w:rFonts w:ascii="Arial Narrow" w:hAnsi="Arial Narrow"/>
                <w:sz w:val="18"/>
                <w:szCs w:val="18"/>
                <w:lang w:val="en-GB"/>
              </w:rPr>
              <w:t xml:space="preserve"> </w:t>
            </w:r>
          </w:p>
        </w:tc>
        <w:tc>
          <w:tcPr>
            <w:tcW w:w="1978" w:type="dxa"/>
          </w:tcPr>
          <w:p w14:paraId="3821BC73" w14:textId="77777777" w:rsidR="00FA2758" w:rsidRPr="009E5C95" w:rsidRDefault="00FA2758" w:rsidP="42C644C8">
            <w:pPr>
              <w:pStyle w:val="Listeavsnitt"/>
              <w:spacing w:line="240" w:lineRule="auto"/>
              <w:rPr>
                <w:rFonts w:ascii="Arial Narrow" w:hAnsi="Arial Narrow"/>
                <w:sz w:val="18"/>
                <w:szCs w:val="18"/>
                <w:lang w:val="nb-NO"/>
              </w:rPr>
            </w:pPr>
            <w:r w:rsidRPr="009E5C95">
              <w:rPr>
                <w:rFonts w:ascii="Arial Narrow" w:hAnsi="Arial Narrow"/>
                <w:sz w:val="18"/>
                <w:szCs w:val="18"/>
                <w:lang w:val="nb-NO"/>
              </w:rPr>
              <w:t>9% fra Norden</w:t>
            </w:r>
          </w:p>
          <w:p w14:paraId="3326CEC3" w14:textId="0608DBC5" w:rsidR="00FA2758" w:rsidRPr="009E5C95" w:rsidRDefault="23D50F9E" w:rsidP="42C644C8">
            <w:pPr>
              <w:pStyle w:val="Listeavsnitt"/>
              <w:spacing w:line="240" w:lineRule="auto"/>
              <w:rPr>
                <w:rFonts w:ascii="Arial Narrow" w:hAnsi="Arial Narrow"/>
                <w:sz w:val="18"/>
                <w:szCs w:val="18"/>
                <w:lang w:val="nb-NO"/>
              </w:rPr>
            </w:pPr>
            <w:r w:rsidRPr="009E5C95">
              <w:rPr>
                <w:rFonts w:ascii="Arial Narrow" w:hAnsi="Arial Narrow"/>
                <w:sz w:val="18"/>
                <w:szCs w:val="18"/>
                <w:lang w:val="nb-NO"/>
              </w:rPr>
              <w:t>65</w:t>
            </w:r>
            <w:r w:rsidR="00FA2758" w:rsidRPr="009E5C95">
              <w:rPr>
                <w:rFonts w:ascii="Arial Narrow" w:hAnsi="Arial Narrow"/>
                <w:sz w:val="18"/>
                <w:szCs w:val="18"/>
                <w:lang w:val="nb-NO"/>
              </w:rPr>
              <w:t>% fra EU+UK</w:t>
            </w:r>
          </w:p>
          <w:p w14:paraId="4829B0EC" w14:textId="326C6942" w:rsidR="00FA2758" w:rsidRPr="00A45782" w:rsidRDefault="00FA2758" w:rsidP="42C644C8">
            <w:pPr>
              <w:pStyle w:val="Listeavsnitt"/>
              <w:spacing w:line="240" w:lineRule="auto"/>
              <w:rPr>
                <w:rFonts w:ascii="Arial Narrow" w:hAnsi="Arial Narrow"/>
                <w:sz w:val="18"/>
                <w:szCs w:val="18"/>
                <w:lang w:val="nb-NO"/>
              </w:rPr>
            </w:pPr>
            <w:r w:rsidRPr="00A45782">
              <w:rPr>
                <w:rFonts w:ascii="Arial Narrow" w:hAnsi="Arial Narrow"/>
                <w:sz w:val="18"/>
                <w:szCs w:val="18"/>
                <w:lang w:val="nb-NO"/>
              </w:rPr>
              <w:t>96% OECD</w:t>
            </w:r>
          </w:p>
        </w:tc>
      </w:tr>
      <w:tr w:rsidR="00FA2758" w:rsidRPr="001B0B8C" w14:paraId="09C38DFF" w14:textId="77777777" w:rsidTr="00FA2758">
        <w:tc>
          <w:tcPr>
            <w:tcW w:w="1269" w:type="dxa"/>
          </w:tcPr>
          <w:p w14:paraId="64FD32BE" w14:textId="7E4F1601" w:rsidR="00FA2758" w:rsidRPr="001B0B8C" w:rsidRDefault="00FA2758" w:rsidP="00FA2758">
            <w:pPr>
              <w:spacing w:line="240" w:lineRule="auto"/>
              <w:rPr>
                <w:rFonts w:ascii="Arial Narrow" w:hAnsi="Arial Narrow" w:cs="Calibri"/>
                <w:bCs/>
                <w:sz w:val="18"/>
                <w:szCs w:val="18"/>
              </w:rPr>
            </w:pPr>
            <w:r w:rsidRPr="001B0B8C">
              <w:rPr>
                <w:rFonts w:ascii="Arial Narrow" w:hAnsi="Arial Narrow" w:cs="Calibri"/>
                <w:bCs/>
                <w:sz w:val="18"/>
                <w:szCs w:val="18"/>
              </w:rPr>
              <w:lastRenderedPageBreak/>
              <w:t>Gray (2022)</w:t>
            </w:r>
            <w:r w:rsidR="00B64517">
              <w:rPr>
                <w:rFonts w:ascii="Arial Narrow" w:hAnsi="Arial Narrow" w:cs="Calibri"/>
                <w:bCs/>
                <w:sz w:val="18"/>
                <w:szCs w:val="18"/>
              </w:rPr>
              <w:t xml:space="preserve"> </w:t>
            </w:r>
            <w:r w:rsidR="00B64517">
              <w:rPr>
                <w:rFonts w:ascii="Arial Narrow" w:hAnsi="Arial Narrow" w:cs="Calibri"/>
                <w:bCs/>
                <w:sz w:val="18"/>
                <w:szCs w:val="18"/>
              </w:rPr>
              <w:fldChar w:fldCharType="begin">
                <w:fldData xml:space="preserve">PEVuZE5vdGU+PENpdGU+PEF1dGhvcj5HcmF5PC9BdXRob3I+PFllYXI+MjAyMjwvWWVhcj48UmVj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=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PEVuZE5vdGU+PENpdGU+PEF1dGhvcj5HcmF5PC9BdXRob3I+PFllYXI+MjAyMjwvWWVhcj48UmVj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=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B64517">
              <w:rPr>
                <w:rFonts w:ascii="Arial Narrow" w:hAnsi="Arial Narrow" w:cs="Calibri"/>
                <w:bCs/>
                <w:sz w:val="18"/>
                <w:szCs w:val="18"/>
              </w:rPr>
            </w:r>
            <w:r w:rsidR="00B64517">
              <w:rPr>
                <w:rFonts w:ascii="Arial Narrow" w:hAnsi="Arial Narrow" w:cs="Calibri"/>
                <w:bCs/>
                <w:sz w:val="18"/>
                <w:szCs w:val="18"/>
              </w:rPr>
              <w:fldChar w:fldCharType="separate"/>
            </w:r>
            <w:r w:rsidR="00EB19E7">
              <w:rPr>
                <w:rFonts w:ascii="Arial Narrow" w:hAnsi="Arial Narrow" w:cs="Calibri"/>
                <w:bCs/>
                <w:noProof/>
                <w:sz w:val="18"/>
                <w:szCs w:val="18"/>
              </w:rPr>
              <w:t>(34)</w:t>
            </w:r>
            <w:r w:rsidR="00B64517">
              <w:rPr>
                <w:rFonts w:ascii="Arial Narrow" w:hAnsi="Arial Narrow" w:cs="Calibri"/>
                <w:bCs/>
                <w:sz w:val="18"/>
                <w:szCs w:val="18"/>
              </w:rPr>
              <w:fldChar w:fldCharType="end"/>
            </w:r>
          </w:p>
        </w:tc>
        <w:tc>
          <w:tcPr>
            <w:tcW w:w="999" w:type="dxa"/>
          </w:tcPr>
          <w:p w14:paraId="69E48844" w14:textId="79BF0D8F"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Skole, psykiatri, funksjonsnedsettelser</w:t>
            </w:r>
          </w:p>
        </w:tc>
        <w:tc>
          <w:tcPr>
            <w:tcW w:w="709" w:type="dxa"/>
          </w:tcPr>
          <w:p w14:paraId="402B5BFE" w14:textId="3261B835" w:rsidR="00FA2758" w:rsidRPr="001B0B8C" w:rsidRDefault="00FA2758" w:rsidP="00FA2758">
            <w:pPr>
              <w:spacing w:line="240" w:lineRule="auto"/>
              <w:jc w:val="center"/>
              <w:rPr>
                <w:rFonts w:ascii="Arial Narrow" w:hAnsi="Arial Narrow"/>
                <w:sz w:val="18"/>
                <w:szCs w:val="18"/>
              </w:rPr>
            </w:pPr>
            <w:r w:rsidRPr="001B0B8C">
              <w:rPr>
                <w:rFonts w:ascii="Arial Narrow" w:hAnsi="Arial Narrow"/>
                <w:sz w:val="18"/>
                <w:szCs w:val="18"/>
              </w:rPr>
              <w:t>10</w:t>
            </w:r>
          </w:p>
        </w:tc>
        <w:tc>
          <w:tcPr>
            <w:tcW w:w="3260" w:type="dxa"/>
          </w:tcPr>
          <w:p w14:paraId="4205B5E8" w14:textId="51B8918B" w:rsidR="00FA2758" w:rsidRPr="001B0B8C" w:rsidRDefault="00FA2758" w:rsidP="00FA2758">
            <w:pPr>
              <w:spacing w:line="240" w:lineRule="auto"/>
              <w:rPr>
                <w:rFonts w:ascii="Arial Narrow" w:hAnsi="Arial Narrow"/>
                <w:sz w:val="18"/>
                <w:szCs w:val="18"/>
              </w:rPr>
            </w:pPr>
            <w:r w:rsidRPr="001B0B8C">
              <w:rPr>
                <w:rFonts w:ascii="Arial Narrow" w:hAnsi="Arial Narrow"/>
                <w:sz w:val="18"/>
                <w:szCs w:val="18"/>
              </w:rPr>
              <w:t>UK: 9, Australia: 1</w:t>
            </w:r>
          </w:p>
        </w:tc>
        <w:tc>
          <w:tcPr>
            <w:tcW w:w="1978" w:type="dxa"/>
          </w:tcPr>
          <w:p w14:paraId="2F44B483" w14:textId="201CA9BB" w:rsidR="00FA2758" w:rsidRPr="00CF06B1" w:rsidRDefault="00FA2758" w:rsidP="42C644C8">
            <w:pPr>
              <w:pStyle w:val="Listeavsnitt"/>
              <w:spacing w:line="240" w:lineRule="auto"/>
              <w:rPr>
                <w:rFonts w:ascii="Arial Narrow" w:hAnsi="Arial Narrow"/>
                <w:sz w:val="18"/>
                <w:szCs w:val="18"/>
              </w:rPr>
            </w:pPr>
            <w:r w:rsidRPr="42C644C8">
              <w:rPr>
                <w:rFonts w:ascii="Arial Narrow" w:hAnsi="Arial Narrow"/>
                <w:sz w:val="18"/>
                <w:szCs w:val="18"/>
              </w:rPr>
              <w:t>90% fra UK</w:t>
            </w:r>
          </w:p>
          <w:p w14:paraId="4468F674" w14:textId="799048C5" w:rsidR="00FA2758" w:rsidRPr="00CF06B1" w:rsidRDefault="00FA2758" w:rsidP="42C644C8">
            <w:pPr>
              <w:pStyle w:val="Listeavsnitt"/>
              <w:spacing w:line="240" w:lineRule="auto"/>
              <w:rPr>
                <w:rFonts w:ascii="Arial Narrow" w:hAnsi="Arial Narrow"/>
                <w:sz w:val="18"/>
                <w:szCs w:val="18"/>
                <w:highlight w:val="yellow"/>
              </w:rPr>
            </w:pPr>
            <w:r w:rsidRPr="42C644C8">
              <w:rPr>
                <w:rFonts w:ascii="Arial Narrow" w:hAnsi="Arial Narrow"/>
                <w:sz w:val="18"/>
                <w:szCs w:val="18"/>
              </w:rPr>
              <w:t>100% OECD</w:t>
            </w:r>
          </w:p>
        </w:tc>
      </w:tr>
      <w:tr w:rsidR="00FA2758" w:rsidRPr="001B0B8C" w14:paraId="3036056C" w14:textId="77777777" w:rsidTr="00FA2758">
        <w:tc>
          <w:tcPr>
            <w:tcW w:w="1269" w:type="dxa"/>
          </w:tcPr>
          <w:p w14:paraId="2E2B188D" w14:textId="193031AA"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Hughes (2018)</w:t>
            </w:r>
            <w:r w:rsidR="00B64517">
              <w:rPr>
                <w:rFonts w:ascii="Arial Narrow" w:hAnsi="Arial Narrow" w:cs="Calibri"/>
                <w:bCs/>
                <w:sz w:val="18"/>
                <w:szCs w:val="18"/>
              </w:rPr>
              <w:t xml:space="preserve"> </w:t>
            </w:r>
            <w:r w:rsidR="00B64517">
              <w:rPr>
                <w:rFonts w:ascii="Arial Narrow" w:hAnsi="Arial Narrow" w:cs="Calibri"/>
                <w:bCs/>
                <w:sz w:val="18"/>
                <w:szCs w:val="18"/>
              </w:rPr>
              <w:fldChar w:fldCharType="begin">
                <w:fldData xml:space="preserve">PEVuZE5vdGU+PENpdGU+PEF1dGhvcj5IdWdoZXM8L0F1dGhvcj48WWVhcj4yMDE4PC9ZZWFyPjxS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PEVuZE5vdGU+PENpdGU+PEF1dGhvcj5IdWdoZXM8L0F1dGhvcj48WWVhcj4yMDE4PC9ZZWFyPjxS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B64517">
              <w:rPr>
                <w:rFonts w:ascii="Arial Narrow" w:hAnsi="Arial Narrow" w:cs="Calibri"/>
                <w:bCs/>
                <w:sz w:val="18"/>
                <w:szCs w:val="18"/>
              </w:rPr>
            </w:r>
            <w:r w:rsidR="00B64517">
              <w:rPr>
                <w:rFonts w:ascii="Arial Narrow" w:hAnsi="Arial Narrow" w:cs="Calibri"/>
                <w:bCs/>
                <w:sz w:val="18"/>
                <w:szCs w:val="18"/>
              </w:rPr>
              <w:fldChar w:fldCharType="separate"/>
            </w:r>
            <w:r w:rsidR="00EB19E7">
              <w:rPr>
                <w:rFonts w:ascii="Arial Narrow" w:hAnsi="Arial Narrow" w:cs="Calibri"/>
                <w:bCs/>
                <w:noProof/>
                <w:sz w:val="18"/>
                <w:szCs w:val="18"/>
              </w:rPr>
              <w:t>(35)</w:t>
            </w:r>
            <w:r w:rsidR="00B64517">
              <w:rPr>
                <w:rFonts w:ascii="Arial Narrow" w:hAnsi="Arial Narrow" w:cs="Calibri"/>
                <w:bCs/>
                <w:sz w:val="18"/>
                <w:szCs w:val="18"/>
              </w:rPr>
              <w:fldChar w:fldCharType="end"/>
            </w:r>
          </w:p>
        </w:tc>
        <w:tc>
          <w:tcPr>
            <w:tcW w:w="999" w:type="dxa"/>
          </w:tcPr>
          <w:p w14:paraId="7BB1CF0F" w14:textId="31782C06"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Somatikk</w:t>
            </w:r>
          </w:p>
        </w:tc>
        <w:tc>
          <w:tcPr>
            <w:tcW w:w="709" w:type="dxa"/>
          </w:tcPr>
          <w:p w14:paraId="77D6F5D4" w14:textId="771F028D"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22</w:t>
            </w:r>
          </w:p>
        </w:tc>
        <w:tc>
          <w:tcPr>
            <w:tcW w:w="3260" w:type="dxa"/>
          </w:tcPr>
          <w:p w14:paraId="0146FB8F" w14:textId="25C19327" w:rsidR="00FA2758" w:rsidRPr="001B0B8C" w:rsidRDefault="00FA2758" w:rsidP="00FA2758">
            <w:pPr>
              <w:spacing w:line="240" w:lineRule="auto"/>
              <w:rPr>
                <w:rFonts w:ascii="Arial Narrow" w:hAnsi="Arial Narrow"/>
                <w:sz w:val="18"/>
                <w:szCs w:val="18"/>
                <w:lang w:val="en-GB"/>
              </w:rPr>
            </w:pPr>
            <w:r>
              <w:rPr>
                <w:rFonts w:ascii="Arial Narrow" w:hAnsi="Arial Narrow"/>
                <w:sz w:val="18"/>
                <w:szCs w:val="18"/>
                <w:lang w:val="en-GB"/>
              </w:rPr>
              <w:t>USA</w:t>
            </w:r>
            <w:r w:rsidRPr="001B0B8C">
              <w:rPr>
                <w:rFonts w:ascii="Arial Narrow" w:hAnsi="Arial Narrow"/>
                <w:sz w:val="18"/>
                <w:szCs w:val="18"/>
                <w:lang w:val="en-GB"/>
              </w:rPr>
              <w:t>: 1</w:t>
            </w:r>
            <w:r>
              <w:rPr>
                <w:rFonts w:ascii="Arial Narrow" w:hAnsi="Arial Narrow"/>
                <w:sz w:val="18"/>
                <w:szCs w:val="18"/>
                <w:lang w:val="en-GB"/>
              </w:rPr>
              <w:t>5</w:t>
            </w:r>
            <w:r w:rsidRPr="001B0B8C">
              <w:rPr>
                <w:rFonts w:ascii="Arial Narrow" w:hAnsi="Arial Narrow"/>
                <w:sz w:val="18"/>
                <w:szCs w:val="18"/>
                <w:lang w:val="en-GB"/>
              </w:rPr>
              <w:t xml:space="preserve">, United Kingdom: 4, France: 1, Germany: 1, Japan: 1 </w:t>
            </w:r>
          </w:p>
        </w:tc>
        <w:tc>
          <w:tcPr>
            <w:tcW w:w="1978" w:type="dxa"/>
          </w:tcPr>
          <w:p w14:paraId="410C1DC8" w14:textId="77777777" w:rsidR="00FA2758" w:rsidRPr="00CF06B1" w:rsidRDefault="00FA2758" w:rsidP="42C644C8">
            <w:pPr>
              <w:pStyle w:val="Listeavsnitt"/>
              <w:spacing w:line="240" w:lineRule="auto"/>
              <w:rPr>
                <w:rFonts w:ascii="Arial Narrow" w:hAnsi="Arial Narrow"/>
                <w:sz w:val="18"/>
                <w:szCs w:val="18"/>
                <w:lang w:val="en-GB"/>
              </w:rPr>
            </w:pPr>
            <w:r w:rsidRPr="42C644C8">
              <w:rPr>
                <w:rFonts w:ascii="Arial Narrow" w:hAnsi="Arial Narrow"/>
                <w:sz w:val="18"/>
                <w:szCs w:val="18"/>
                <w:lang w:val="en-GB"/>
              </w:rPr>
              <w:t>27% fra EU+UK</w:t>
            </w:r>
          </w:p>
          <w:p w14:paraId="6C526693" w14:textId="08DF641E" w:rsidR="00FA2758" w:rsidRPr="00CF06B1" w:rsidRDefault="00FA2758" w:rsidP="42C644C8">
            <w:pPr>
              <w:pStyle w:val="Listeavsnitt"/>
              <w:spacing w:line="240" w:lineRule="auto"/>
              <w:rPr>
                <w:rFonts w:ascii="Arial Narrow" w:hAnsi="Arial Narrow"/>
                <w:sz w:val="18"/>
                <w:szCs w:val="18"/>
                <w:highlight w:val="yellow"/>
                <w:lang w:val="en-GB"/>
              </w:rPr>
            </w:pPr>
            <w:r w:rsidRPr="42C644C8">
              <w:rPr>
                <w:rFonts w:ascii="Arial Narrow" w:hAnsi="Arial Narrow"/>
                <w:sz w:val="18"/>
                <w:szCs w:val="18"/>
              </w:rPr>
              <w:t>100% OECD</w:t>
            </w:r>
          </w:p>
        </w:tc>
      </w:tr>
      <w:tr w:rsidR="00FA2758" w:rsidRPr="001B0B8C" w14:paraId="31FE2D14" w14:textId="77777777" w:rsidTr="00FA2758">
        <w:tc>
          <w:tcPr>
            <w:tcW w:w="1269" w:type="dxa"/>
          </w:tcPr>
          <w:p w14:paraId="237AC8FE" w14:textId="7911145E"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Juul (2025)</w:t>
            </w:r>
            <w:r w:rsidR="00B64517">
              <w:rPr>
                <w:rFonts w:ascii="Arial Narrow" w:hAnsi="Arial Narrow" w:cs="Calibri"/>
                <w:bCs/>
                <w:sz w:val="18"/>
                <w:szCs w:val="18"/>
              </w:rPr>
              <w:t xml:space="preserve"> </w:t>
            </w:r>
            <w:r w:rsidR="00B64517">
              <w:rPr>
                <w:rFonts w:ascii="Arial Narrow" w:hAnsi="Arial Narrow" w:cs="Calibri"/>
                <w:bCs/>
                <w:sz w:val="18"/>
                <w:szCs w:val="18"/>
              </w:rPr>
              <w:fldChar w:fldCharType="begin">
                <w:fldData xml:space="preserve">PEVuZE5vdGU+PENpdGU+PEF1dGhvcj5KdXVsPC9BdXRob3I+PFllYXI+MjAyNTwvWWVhcj48UmVj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PEVuZE5vdGU+PENpdGU+PEF1dGhvcj5KdXVsPC9BdXRob3I+PFllYXI+MjAyNTwvWWVhcj48UmVj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B64517">
              <w:rPr>
                <w:rFonts w:ascii="Arial Narrow" w:hAnsi="Arial Narrow" w:cs="Calibri"/>
                <w:bCs/>
                <w:sz w:val="18"/>
                <w:szCs w:val="18"/>
              </w:rPr>
            </w:r>
            <w:r w:rsidR="00B64517">
              <w:rPr>
                <w:rFonts w:ascii="Arial Narrow" w:hAnsi="Arial Narrow" w:cs="Calibri"/>
                <w:bCs/>
                <w:sz w:val="18"/>
                <w:szCs w:val="18"/>
              </w:rPr>
              <w:fldChar w:fldCharType="separate"/>
            </w:r>
            <w:r w:rsidR="00EB19E7">
              <w:rPr>
                <w:rFonts w:ascii="Arial Narrow" w:hAnsi="Arial Narrow" w:cs="Calibri"/>
                <w:bCs/>
                <w:noProof/>
                <w:sz w:val="18"/>
                <w:szCs w:val="18"/>
              </w:rPr>
              <w:t>(37)</w:t>
            </w:r>
            <w:r w:rsidR="00B64517">
              <w:rPr>
                <w:rFonts w:ascii="Arial Narrow" w:hAnsi="Arial Narrow" w:cs="Calibri"/>
                <w:bCs/>
                <w:sz w:val="18"/>
                <w:szCs w:val="18"/>
              </w:rPr>
              <w:fldChar w:fldCharType="end"/>
            </w:r>
          </w:p>
        </w:tc>
        <w:tc>
          <w:tcPr>
            <w:tcW w:w="999" w:type="dxa"/>
          </w:tcPr>
          <w:p w14:paraId="372867F8" w14:textId="29E21284" w:rsidR="00FA2758" w:rsidRPr="002B3D46" w:rsidRDefault="009A7E6B" w:rsidP="00FA2758">
            <w:pPr>
              <w:spacing w:line="240" w:lineRule="auto"/>
              <w:rPr>
                <w:rFonts w:ascii="Arial Narrow" w:hAnsi="Arial Narrow"/>
                <w:sz w:val="18"/>
                <w:szCs w:val="18"/>
              </w:rPr>
            </w:pPr>
            <w:r>
              <w:rPr>
                <w:rFonts w:ascii="Arial Narrow" w:hAnsi="Arial Narrow"/>
                <w:sz w:val="18"/>
                <w:szCs w:val="18"/>
              </w:rPr>
              <w:t>Barnevern</w:t>
            </w:r>
          </w:p>
        </w:tc>
        <w:tc>
          <w:tcPr>
            <w:tcW w:w="709" w:type="dxa"/>
          </w:tcPr>
          <w:p w14:paraId="2CDDECCD" w14:textId="674AAEFF"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30</w:t>
            </w:r>
          </w:p>
        </w:tc>
        <w:tc>
          <w:tcPr>
            <w:tcW w:w="3260" w:type="dxa"/>
          </w:tcPr>
          <w:p w14:paraId="2470E908" w14:textId="58128D6A" w:rsidR="00FA2758" w:rsidRPr="001B0B8C" w:rsidRDefault="00FA2758" w:rsidP="00FA2758">
            <w:pPr>
              <w:spacing w:line="240" w:lineRule="auto"/>
              <w:rPr>
                <w:rFonts w:ascii="Arial Narrow" w:hAnsi="Arial Narrow"/>
                <w:sz w:val="18"/>
                <w:szCs w:val="18"/>
                <w:lang w:val="en-GB"/>
              </w:rPr>
            </w:pPr>
            <w:r w:rsidRPr="001B0B8C">
              <w:rPr>
                <w:rFonts w:ascii="Arial Narrow" w:hAnsi="Arial Narrow"/>
                <w:sz w:val="18"/>
                <w:szCs w:val="18"/>
                <w:lang w:val="en-GB"/>
              </w:rPr>
              <w:t xml:space="preserve">UK: </w:t>
            </w:r>
            <w:r>
              <w:rPr>
                <w:rFonts w:ascii="Arial Narrow" w:hAnsi="Arial Narrow"/>
                <w:sz w:val="18"/>
                <w:szCs w:val="18"/>
                <w:lang w:val="en-GB"/>
              </w:rPr>
              <w:t>9</w:t>
            </w:r>
            <w:r w:rsidRPr="001B0B8C">
              <w:rPr>
                <w:rFonts w:ascii="Arial Narrow" w:hAnsi="Arial Narrow"/>
                <w:sz w:val="18"/>
                <w:szCs w:val="18"/>
                <w:lang w:val="en-GB"/>
              </w:rPr>
              <w:t xml:space="preserve">, </w:t>
            </w:r>
            <w:r w:rsidRPr="00FC2421">
              <w:rPr>
                <w:rFonts w:ascii="Arial Narrow" w:hAnsi="Arial Narrow"/>
                <w:sz w:val="18"/>
                <w:szCs w:val="18"/>
                <w:highlight w:val="lightGray"/>
                <w:lang w:val="en-GB"/>
              </w:rPr>
              <w:t>Norway: 5</w:t>
            </w:r>
            <w:r w:rsidRPr="001B0B8C">
              <w:rPr>
                <w:rFonts w:ascii="Arial Narrow" w:hAnsi="Arial Narrow"/>
                <w:sz w:val="18"/>
                <w:szCs w:val="18"/>
                <w:lang w:val="en-GB"/>
              </w:rPr>
              <w:t xml:space="preserve">, Netherlands: 2, Estonia: 2, Ghana: 2, Spain: 3, Australia: 2, Italy: 1, Singapore: 1, Germany: 1, </w:t>
            </w:r>
            <w:r w:rsidRPr="00FC2421">
              <w:rPr>
                <w:rFonts w:ascii="Arial Narrow" w:hAnsi="Arial Narrow"/>
                <w:sz w:val="18"/>
                <w:szCs w:val="18"/>
                <w:highlight w:val="lightGray"/>
                <w:lang w:val="en-GB"/>
              </w:rPr>
              <w:t>Sweden: 1</w:t>
            </w:r>
            <w:r w:rsidR="432B8ABB" w:rsidRPr="45B50179">
              <w:rPr>
                <w:rFonts w:ascii="Arial Narrow" w:hAnsi="Arial Narrow"/>
                <w:sz w:val="18"/>
                <w:szCs w:val="18"/>
                <w:lang w:val="en-GB"/>
              </w:rPr>
              <w:t>, England (1</w:t>
            </w:r>
            <w:r w:rsidR="432B8ABB" w:rsidRPr="41EC4E4E">
              <w:rPr>
                <w:rFonts w:ascii="Arial Narrow" w:hAnsi="Arial Narrow"/>
                <w:sz w:val="18"/>
                <w:szCs w:val="18"/>
                <w:lang w:val="en-GB"/>
              </w:rPr>
              <w:t>).</w:t>
            </w:r>
            <w:r w:rsidRPr="001B0B8C">
              <w:rPr>
                <w:rFonts w:ascii="Arial Narrow" w:hAnsi="Arial Narrow"/>
                <w:sz w:val="18"/>
                <w:szCs w:val="18"/>
                <w:lang w:val="en-GB"/>
              </w:rPr>
              <w:t xml:space="preserve">                                   </w:t>
            </w:r>
          </w:p>
        </w:tc>
        <w:tc>
          <w:tcPr>
            <w:tcW w:w="1978" w:type="dxa"/>
          </w:tcPr>
          <w:p w14:paraId="43DA3B84" w14:textId="77777777" w:rsidR="00FA2758" w:rsidRPr="00D560BF" w:rsidRDefault="00FA275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20% fra Norden</w:t>
            </w:r>
          </w:p>
          <w:p w14:paraId="466EF360" w14:textId="3024F1CF" w:rsidR="00FA2758" w:rsidRPr="00D560BF" w:rsidRDefault="00FA275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8</w:t>
            </w:r>
            <w:r w:rsidR="275ADBAB" w:rsidRPr="00D560BF">
              <w:rPr>
                <w:rFonts w:ascii="Arial Narrow" w:hAnsi="Arial Narrow"/>
                <w:sz w:val="18"/>
                <w:szCs w:val="18"/>
                <w:lang w:val="nb-NO"/>
              </w:rPr>
              <w:t>0</w:t>
            </w:r>
            <w:r w:rsidRPr="00D560BF">
              <w:rPr>
                <w:rFonts w:ascii="Arial Narrow" w:hAnsi="Arial Narrow"/>
                <w:sz w:val="18"/>
                <w:szCs w:val="18"/>
                <w:lang w:val="nb-NO"/>
              </w:rPr>
              <w:t>% fra EU+UK+Norge</w:t>
            </w:r>
          </w:p>
          <w:p w14:paraId="33A3E7BE" w14:textId="104172BC" w:rsidR="00FA2758" w:rsidRPr="00CF06B1" w:rsidRDefault="00FA2758" w:rsidP="42C644C8">
            <w:pPr>
              <w:pStyle w:val="Listeavsnitt"/>
              <w:spacing w:line="240" w:lineRule="auto"/>
              <w:rPr>
                <w:rFonts w:ascii="Arial Narrow" w:hAnsi="Arial Narrow"/>
                <w:sz w:val="18"/>
                <w:szCs w:val="18"/>
                <w:lang w:val="en-GB"/>
              </w:rPr>
            </w:pPr>
            <w:r w:rsidRPr="42C644C8">
              <w:rPr>
                <w:rFonts w:ascii="Arial Narrow" w:hAnsi="Arial Narrow"/>
                <w:sz w:val="18"/>
                <w:szCs w:val="18"/>
              </w:rPr>
              <w:t>90% OECD</w:t>
            </w:r>
          </w:p>
        </w:tc>
      </w:tr>
      <w:tr w:rsidR="00FA2758" w:rsidRPr="001B0B8C" w14:paraId="192B6574" w14:textId="77777777" w:rsidTr="00FA2758">
        <w:tc>
          <w:tcPr>
            <w:tcW w:w="1269" w:type="dxa"/>
          </w:tcPr>
          <w:p w14:paraId="7F1435EC" w14:textId="0CDFA122" w:rsidR="00FA2758" w:rsidRPr="001B0B8C" w:rsidRDefault="00FA2758" w:rsidP="00FA2758">
            <w:pPr>
              <w:spacing w:line="240" w:lineRule="auto"/>
              <w:rPr>
                <w:rFonts w:ascii="Arial Narrow" w:hAnsi="Arial Narrow" w:cs="Calibri"/>
                <w:bCs/>
                <w:sz w:val="18"/>
                <w:szCs w:val="18"/>
              </w:rPr>
            </w:pPr>
            <w:r w:rsidRPr="001B0B8C">
              <w:rPr>
                <w:rFonts w:ascii="Arial Narrow" w:hAnsi="Arial Narrow" w:cs="Calibri"/>
                <w:bCs/>
                <w:sz w:val="18"/>
                <w:szCs w:val="18"/>
              </w:rPr>
              <w:t>Jørgensen (2023)</w:t>
            </w:r>
            <w:r w:rsidR="00B64517">
              <w:rPr>
                <w:rFonts w:ascii="Arial Narrow" w:hAnsi="Arial Narrow" w:cs="Calibri"/>
                <w:bCs/>
                <w:sz w:val="18"/>
                <w:szCs w:val="18"/>
              </w:rPr>
              <w:t xml:space="preserve"> </w:t>
            </w:r>
            <w:r w:rsidR="00B64517">
              <w:rPr>
                <w:rFonts w:ascii="Arial Narrow" w:hAnsi="Arial Narrow" w:cs="Calibri"/>
                <w:bCs/>
                <w:sz w:val="18"/>
                <w:szCs w:val="18"/>
              </w:rPr>
              <w:fldChar w:fldCharType="begin">
                <w:fldData xml:space="preserve">PEVuZE5vdGU+PENpdGU+PEF1dGhvcj5Kb3JnZW5zZW48L0F1dGhvcj48WWVhcj4yMDI0PC9ZZWFy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PEVuZE5vdGU+PENpdGU+PEF1dGhvcj5Kb3JnZW5zZW48L0F1dGhvcj48WWVhcj4yMDI0PC9ZZWFy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B64517">
              <w:rPr>
                <w:rFonts w:ascii="Arial Narrow" w:hAnsi="Arial Narrow" w:cs="Calibri"/>
                <w:bCs/>
                <w:sz w:val="18"/>
                <w:szCs w:val="18"/>
              </w:rPr>
            </w:r>
            <w:r w:rsidR="00B64517">
              <w:rPr>
                <w:rFonts w:ascii="Arial Narrow" w:hAnsi="Arial Narrow" w:cs="Calibri"/>
                <w:bCs/>
                <w:sz w:val="18"/>
                <w:szCs w:val="18"/>
              </w:rPr>
              <w:fldChar w:fldCharType="separate"/>
            </w:r>
            <w:r w:rsidR="00EB19E7">
              <w:rPr>
                <w:rFonts w:ascii="Arial Narrow" w:hAnsi="Arial Narrow" w:cs="Calibri"/>
                <w:bCs/>
                <w:noProof/>
                <w:sz w:val="18"/>
                <w:szCs w:val="18"/>
              </w:rPr>
              <w:t>(36)</w:t>
            </w:r>
            <w:r w:rsidR="00B64517">
              <w:rPr>
                <w:rFonts w:ascii="Arial Narrow" w:hAnsi="Arial Narrow" w:cs="Calibri"/>
                <w:bCs/>
                <w:sz w:val="18"/>
                <w:szCs w:val="18"/>
              </w:rPr>
              <w:fldChar w:fldCharType="end"/>
            </w:r>
          </w:p>
        </w:tc>
        <w:tc>
          <w:tcPr>
            <w:tcW w:w="999" w:type="dxa"/>
          </w:tcPr>
          <w:p w14:paraId="6BA8FC3D" w14:textId="15364876" w:rsidR="00FA2758" w:rsidRPr="002B3D46" w:rsidRDefault="009A7E6B" w:rsidP="00FA2758">
            <w:pPr>
              <w:spacing w:line="240" w:lineRule="auto"/>
              <w:rPr>
                <w:rFonts w:ascii="Arial Narrow" w:hAnsi="Arial Narrow"/>
                <w:sz w:val="18"/>
                <w:szCs w:val="18"/>
              </w:rPr>
            </w:pPr>
            <w:r>
              <w:rPr>
                <w:rFonts w:ascii="Arial Narrow" w:hAnsi="Arial Narrow"/>
                <w:sz w:val="18"/>
                <w:szCs w:val="18"/>
              </w:rPr>
              <w:t>Barnevern</w:t>
            </w:r>
            <w:r w:rsidR="004A0BBF">
              <w:rPr>
                <w:rFonts w:ascii="Arial Narrow" w:hAnsi="Arial Narrow"/>
                <w:sz w:val="18"/>
                <w:szCs w:val="18"/>
              </w:rPr>
              <w:t>/sosialtjeneste</w:t>
            </w:r>
          </w:p>
        </w:tc>
        <w:tc>
          <w:tcPr>
            <w:tcW w:w="709" w:type="dxa"/>
          </w:tcPr>
          <w:p w14:paraId="0389BA27" w14:textId="71D3F69E"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25</w:t>
            </w:r>
          </w:p>
        </w:tc>
        <w:tc>
          <w:tcPr>
            <w:tcW w:w="3260" w:type="dxa"/>
          </w:tcPr>
          <w:p w14:paraId="1595F468" w14:textId="6F54BB19" w:rsidR="00FA2758" w:rsidRPr="001B0B8C" w:rsidRDefault="00FA2758" w:rsidP="00FA2758">
            <w:pPr>
              <w:spacing w:line="240" w:lineRule="auto"/>
              <w:rPr>
                <w:rFonts w:ascii="Arial Narrow" w:hAnsi="Arial Narrow"/>
                <w:sz w:val="18"/>
                <w:szCs w:val="18"/>
                <w:lang w:val="en-GB"/>
              </w:rPr>
            </w:pPr>
            <w:r w:rsidRPr="001B0B8C">
              <w:rPr>
                <w:rFonts w:ascii="Arial Narrow" w:hAnsi="Arial Narrow"/>
                <w:sz w:val="18"/>
                <w:szCs w:val="18"/>
                <w:lang w:val="en-GB"/>
              </w:rPr>
              <w:t xml:space="preserve">Germany: 1, New Zealand: 1, </w:t>
            </w:r>
            <w:r w:rsidRPr="00FC2421">
              <w:rPr>
                <w:rFonts w:ascii="Arial Narrow" w:hAnsi="Arial Narrow"/>
                <w:sz w:val="18"/>
                <w:szCs w:val="18"/>
                <w:highlight w:val="lightGray"/>
                <w:lang w:val="en-GB"/>
              </w:rPr>
              <w:t>Finland: 2</w:t>
            </w:r>
            <w:r w:rsidRPr="001B0B8C">
              <w:rPr>
                <w:rFonts w:ascii="Arial Narrow" w:hAnsi="Arial Narrow"/>
                <w:sz w:val="18"/>
                <w:szCs w:val="18"/>
                <w:lang w:val="en-GB"/>
              </w:rPr>
              <w:t xml:space="preserve">, Netherlands: 1, </w:t>
            </w:r>
            <w:r>
              <w:rPr>
                <w:rFonts w:ascii="Arial Narrow" w:hAnsi="Arial Narrow"/>
                <w:sz w:val="18"/>
                <w:szCs w:val="18"/>
                <w:lang w:val="en-GB"/>
              </w:rPr>
              <w:t>UK</w:t>
            </w:r>
            <w:r w:rsidRPr="001B0B8C">
              <w:rPr>
                <w:rFonts w:ascii="Arial Narrow" w:hAnsi="Arial Narrow"/>
                <w:sz w:val="18"/>
                <w:szCs w:val="18"/>
                <w:lang w:val="en-GB"/>
              </w:rPr>
              <w:t xml:space="preserve">: 4, </w:t>
            </w:r>
            <w:r w:rsidRPr="00FC2421">
              <w:rPr>
                <w:rFonts w:ascii="Arial Narrow" w:hAnsi="Arial Narrow"/>
                <w:sz w:val="18"/>
                <w:szCs w:val="18"/>
                <w:highlight w:val="lightGray"/>
                <w:lang w:val="en-GB"/>
              </w:rPr>
              <w:t>Norway: 5</w:t>
            </w:r>
            <w:r w:rsidRPr="001B0B8C">
              <w:rPr>
                <w:rFonts w:ascii="Arial Narrow" w:hAnsi="Arial Narrow"/>
                <w:sz w:val="18"/>
                <w:szCs w:val="18"/>
                <w:lang w:val="en-GB"/>
              </w:rPr>
              <w:t xml:space="preserve">, Australia: 2, Estonia: 3, USA: 2, South Africa: 1, </w:t>
            </w:r>
            <w:r w:rsidRPr="00FC2421">
              <w:rPr>
                <w:rFonts w:ascii="Arial Narrow" w:hAnsi="Arial Narrow"/>
                <w:sz w:val="18"/>
                <w:szCs w:val="18"/>
                <w:highlight w:val="lightGray"/>
                <w:lang w:val="en-GB"/>
              </w:rPr>
              <w:t>Sweden: 1</w:t>
            </w:r>
            <w:r w:rsidRPr="001B0B8C">
              <w:rPr>
                <w:rFonts w:ascii="Arial Narrow" w:hAnsi="Arial Narrow"/>
                <w:sz w:val="18"/>
                <w:szCs w:val="18"/>
                <w:lang w:val="en-GB"/>
              </w:rPr>
              <w:t>, Ghana: 1, Portugal/Spain: 1</w:t>
            </w:r>
          </w:p>
        </w:tc>
        <w:tc>
          <w:tcPr>
            <w:tcW w:w="1978" w:type="dxa"/>
          </w:tcPr>
          <w:p w14:paraId="3E98CAA4" w14:textId="77777777" w:rsidR="00FA2758" w:rsidRPr="00D560BF" w:rsidRDefault="00FA275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32% fra Norden</w:t>
            </w:r>
          </w:p>
          <w:p w14:paraId="194298EE" w14:textId="7A3F8106" w:rsidR="00FA2758" w:rsidRPr="00D560BF" w:rsidRDefault="298DD33A"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72</w:t>
            </w:r>
            <w:r w:rsidR="00FA2758" w:rsidRPr="00D560BF">
              <w:rPr>
                <w:rFonts w:ascii="Arial Narrow" w:hAnsi="Arial Narrow"/>
                <w:sz w:val="18"/>
                <w:szCs w:val="18"/>
                <w:lang w:val="nb-NO"/>
              </w:rPr>
              <w:t>% fra EU+UK+Norge</w:t>
            </w:r>
          </w:p>
          <w:p w14:paraId="512F2857" w14:textId="2656CF64" w:rsidR="00FA2758" w:rsidRPr="00CF06B1" w:rsidRDefault="00FA2758" w:rsidP="42C644C8">
            <w:pPr>
              <w:pStyle w:val="Listeavsnitt"/>
              <w:spacing w:line="240" w:lineRule="auto"/>
              <w:rPr>
                <w:rFonts w:ascii="Arial Narrow" w:hAnsi="Arial Narrow"/>
                <w:sz w:val="18"/>
                <w:szCs w:val="18"/>
                <w:highlight w:val="yellow"/>
                <w:lang w:val="en-GB"/>
              </w:rPr>
            </w:pPr>
            <w:r w:rsidRPr="42C644C8">
              <w:rPr>
                <w:rFonts w:ascii="Arial Narrow" w:hAnsi="Arial Narrow"/>
                <w:sz w:val="18"/>
                <w:szCs w:val="18"/>
              </w:rPr>
              <w:t>92% OECD</w:t>
            </w:r>
          </w:p>
        </w:tc>
      </w:tr>
      <w:tr w:rsidR="00FA2758" w:rsidRPr="001B0B8C" w14:paraId="66FD3D07" w14:textId="77777777" w:rsidTr="00FA2758">
        <w:tc>
          <w:tcPr>
            <w:tcW w:w="1269" w:type="dxa"/>
          </w:tcPr>
          <w:p w14:paraId="30DFD06F" w14:textId="2D9040EF"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Kennan (2018)</w:t>
            </w:r>
            <w:r w:rsidR="00B64517">
              <w:rPr>
                <w:rFonts w:ascii="Arial Narrow" w:hAnsi="Arial Narrow" w:cs="Calibri"/>
                <w:bCs/>
                <w:sz w:val="18"/>
                <w:szCs w:val="18"/>
              </w:rPr>
              <w:t xml:space="preserve"> </w:t>
            </w:r>
            <w:r w:rsidR="00B64517">
              <w:rPr>
                <w:rFonts w:ascii="Arial Narrow" w:hAnsi="Arial Narrow" w:cs="Calibri"/>
                <w:bCs/>
                <w:sz w:val="18"/>
                <w:szCs w:val="18"/>
              </w:rPr>
              <w:fldChar w:fldCharType="begin"/>
            </w:r>
            <w:r w:rsidR="00EB19E7">
              <w:rPr>
                <w:rFonts w:ascii="Arial Narrow" w:hAnsi="Arial Narrow" w:cs="Calibri"/>
                <w:bCs/>
                <w:sz w:val="18"/>
                <w:szCs w:val="18"/>
              </w:rPr>
              <w:instrText xml:space="preserve"> ADDIN EN.CITE &lt;EndNote&gt;&lt;Cite&gt;&lt;Author&gt;Kennan&lt;/Author&gt;&lt;Year&gt;2018&lt;/Year&gt;&lt;RecNum&gt;1074&lt;/RecNum&gt;&lt;DisplayText&gt;(38)&lt;/DisplayText&gt;&lt;record&gt;&lt;rec-number&gt;1074&lt;/rec-number&gt;&lt;foreign-keys&gt;&lt;key app="EN" db-id="vv5e2f2dktxe9ketv2hvesvjz9ws525x2rde" timestamp="1749382703"&gt;1074&lt;/key&gt;&lt;/foreign-keys&gt;&lt;ref-type name="Journal Article"&gt;17&lt;/ref-type&gt;&lt;contributors&gt;&lt;authors&gt;&lt;author&gt;Kennan, Danielle&lt;/author&gt;&lt;author&gt;Brady, Bernadine&lt;/author&gt;&lt;author&gt;Forkan, Cormac&lt;/author&gt;&lt;/authors&gt;&lt;/contributors&gt;&lt;titles&gt;&lt;title&gt;Supporting Children&amp;apos;s Participation in Decision Making: A Systematic Literature Review Exploring the Effectiveness of Participatory Processes&lt;/title&gt;&lt;secondary-title&gt;British Journal of Social Work&lt;/secondary-title&gt;&lt;/titles&gt;&lt;periodical&gt;&lt;full-title&gt;British Journal of Social Work&lt;/full-title&gt;&lt;/periodical&gt;&lt;pages&gt;1985-2002&lt;/pages&gt;&lt;volume&gt;48&lt;/volume&gt;&lt;number&gt;7&lt;/number&gt;&lt;dates&gt;&lt;year&gt;2018&lt;/year&gt;&lt;pub-dates&gt;&lt;date&gt;2018&lt;/date&gt;&lt;/pub-dates&gt;&lt;/dates&gt;&lt;isbn&gt;00453102&lt;/isbn&gt;&lt;urls&gt;&lt;related-urls&gt;&lt;url&gt;http://www.epistemonikos.org/documents/45715215a87cbdf1c3fb0b9bf024721761388df5&lt;/url&gt;&lt;/related-urls&gt;&lt;/urls&gt;&lt;custom1&gt;EPISTEMONIKOS&lt;/custom1&gt;&lt;electronic-resource-num&gt;10.1093/bjsw/bcx142&lt;/electronic-resource-num&gt;&lt;remote-database-name&gt;EPISTEMONIKOS&lt;/remote-database-name&gt;&lt;language&gt;English&lt;/language&gt;&lt;/record&gt;&lt;/Cite&gt;&lt;/EndNote&gt;</w:instrText>
            </w:r>
            <w:r w:rsidR="00B64517">
              <w:rPr>
                <w:rFonts w:ascii="Arial Narrow" w:hAnsi="Arial Narrow" w:cs="Calibri"/>
                <w:bCs/>
                <w:sz w:val="18"/>
                <w:szCs w:val="18"/>
              </w:rPr>
              <w:fldChar w:fldCharType="separate"/>
            </w:r>
            <w:r w:rsidR="00EB19E7">
              <w:rPr>
                <w:rFonts w:ascii="Arial Narrow" w:hAnsi="Arial Narrow" w:cs="Calibri"/>
                <w:bCs/>
                <w:noProof/>
                <w:sz w:val="18"/>
                <w:szCs w:val="18"/>
              </w:rPr>
              <w:t>(38)</w:t>
            </w:r>
            <w:r w:rsidR="00B64517">
              <w:rPr>
                <w:rFonts w:ascii="Arial Narrow" w:hAnsi="Arial Narrow" w:cs="Calibri"/>
                <w:bCs/>
                <w:sz w:val="18"/>
                <w:szCs w:val="18"/>
              </w:rPr>
              <w:fldChar w:fldCharType="end"/>
            </w:r>
          </w:p>
        </w:tc>
        <w:tc>
          <w:tcPr>
            <w:tcW w:w="999" w:type="dxa"/>
          </w:tcPr>
          <w:p w14:paraId="5F545113" w14:textId="60ED1E4E" w:rsidR="00FA2758" w:rsidRPr="002B3D46" w:rsidRDefault="009A7E6B" w:rsidP="00FA2758">
            <w:pPr>
              <w:spacing w:line="240" w:lineRule="auto"/>
              <w:rPr>
                <w:rFonts w:ascii="Arial Narrow" w:hAnsi="Arial Narrow"/>
                <w:sz w:val="18"/>
                <w:szCs w:val="18"/>
              </w:rPr>
            </w:pPr>
            <w:r>
              <w:rPr>
                <w:rFonts w:ascii="Arial Narrow" w:hAnsi="Arial Narrow"/>
                <w:sz w:val="18"/>
                <w:szCs w:val="18"/>
              </w:rPr>
              <w:t>Barnevern</w:t>
            </w:r>
          </w:p>
        </w:tc>
        <w:tc>
          <w:tcPr>
            <w:tcW w:w="709" w:type="dxa"/>
          </w:tcPr>
          <w:p w14:paraId="4979C0E0" w14:textId="01EC3FB2"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20</w:t>
            </w:r>
          </w:p>
        </w:tc>
        <w:tc>
          <w:tcPr>
            <w:tcW w:w="3260" w:type="dxa"/>
          </w:tcPr>
          <w:p w14:paraId="75E6FE25" w14:textId="73BEF377" w:rsidR="00FA2758" w:rsidRPr="001B0B8C" w:rsidRDefault="00FA2758" w:rsidP="00FA2758">
            <w:pPr>
              <w:spacing w:line="240" w:lineRule="auto"/>
              <w:rPr>
                <w:rFonts w:ascii="Arial Narrow" w:hAnsi="Arial Narrow"/>
                <w:sz w:val="18"/>
                <w:szCs w:val="18"/>
                <w:lang w:val="en-GB"/>
              </w:rPr>
            </w:pPr>
            <w:r w:rsidRPr="001B0B8C">
              <w:rPr>
                <w:rFonts w:ascii="Arial Narrow" w:hAnsi="Arial Narrow"/>
                <w:sz w:val="18"/>
                <w:szCs w:val="18"/>
                <w:lang w:val="en-GB"/>
              </w:rPr>
              <w:t xml:space="preserve">UK: 14, Ireland: 1, Australia: 1, </w:t>
            </w:r>
            <w:r w:rsidRPr="00FC2421">
              <w:rPr>
                <w:rFonts w:ascii="Arial Narrow" w:hAnsi="Arial Narrow"/>
                <w:sz w:val="18"/>
                <w:szCs w:val="18"/>
                <w:highlight w:val="lightGray"/>
                <w:lang w:val="en-GB"/>
              </w:rPr>
              <w:t>Norway: 1</w:t>
            </w:r>
            <w:r w:rsidRPr="001B0B8C">
              <w:rPr>
                <w:rFonts w:ascii="Arial Narrow" w:hAnsi="Arial Narrow"/>
                <w:sz w:val="18"/>
                <w:szCs w:val="18"/>
                <w:lang w:val="en-GB"/>
              </w:rPr>
              <w:t>, Canada: 1, Germany: 1, Belgium: 1</w:t>
            </w:r>
          </w:p>
        </w:tc>
        <w:tc>
          <w:tcPr>
            <w:tcW w:w="1978" w:type="dxa"/>
          </w:tcPr>
          <w:p w14:paraId="4CD0BEEA" w14:textId="1E362A3C" w:rsidR="00FA2758" w:rsidRPr="00D560BF" w:rsidRDefault="00FA275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5% fra Norden</w:t>
            </w:r>
          </w:p>
          <w:p w14:paraId="7C22B803" w14:textId="790EB9D5" w:rsidR="00FA2758" w:rsidRPr="00D560BF" w:rsidRDefault="00FA275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90% fra EU+UK+Norge</w:t>
            </w:r>
          </w:p>
          <w:p w14:paraId="69FE973F" w14:textId="5AFA4466" w:rsidR="00FA2758" w:rsidRPr="00CF06B1" w:rsidRDefault="00FA2758" w:rsidP="42C644C8">
            <w:pPr>
              <w:pStyle w:val="Listeavsnitt"/>
              <w:spacing w:line="240" w:lineRule="auto"/>
              <w:rPr>
                <w:rFonts w:ascii="Arial Narrow" w:hAnsi="Arial Narrow"/>
                <w:sz w:val="18"/>
                <w:szCs w:val="18"/>
                <w:lang w:val="en-GB"/>
              </w:rPr>
            </w:pPr>
            <w:r w:rsidRPr="42C644C8">
              <w:rPr>
                <w:rFonts w:ascii="Arial Narrow" w:hAnsi="Arial Narrow"/>
                <w:sz w:val="18"/>
                <w:szCs w:val="18"/>
              </w:rPr>
              <w:t>100% OECD</w:t>
            </w:r>
          </w:p>
        </w:tc>
      </w:tr>
      <w:tr w:rsidR="00FA2758" w:rsidRPr="00AF3B1C" w14:paraId="7013C240" w14:textId="77777777" w:rsidTr="00FA2758">
        <w:tc>
          <w:tcPr>
            <w:tcW w:w="1269" w:type="dxa"/>
          </w:tcPr>
          <w:p w14:paraId="1C1B1A06" w14:textId="177C243F" w:rsidR="00FA2758" w:rsidRPr="001B0B8C" w:rsidRDefault="00FA2758" w:rsidP="00FA2758">
            <w:pPr>
              <w:spacing w:line="240" w:lineRule="auto"/>
              <w:rPr>
                <w:rFonts w:ascii="Arial Narrow" w:hAnsi="Arial Narrow" w:cs="Calibri"/>
                <w:bCs/>
                <w:sz w:val="18"/>
                <w:szCs w:val="18"/>
              </w:rPr>
            </w:pPr>
            <w:r w:rsidRPr="001B0B8C">
              <w:rPr>
                <w:rFonts w:ascii="Arial Narrow" w:hAnsi="Arial Narrow" w:cs="Calibri"/>
                <w:bCs/>
                <w:sz w:val="18"/>
                <w:szCs w:val="18"/>
              </w:rPr>
              <w:t>Kim (2018)</w:t>
            </w:r>
            <w:r w:rsidR="00B64517">
              <w:rPr>
                <w:rFonts w:ascii="Arial Narrow" w:hAnsi="Arial Narrow" w:cs="Calibri"/>
                <w:bCs/>
                <w:sz w:val="18"/>
                <w:szCs w:val="18"/>
              </w:rPr>
              <w:t xml:space="preserve"> </w:t>
            </w:r>
            <w:r w:rsidR="00B64517">
              <w:rPr>
                <w:rFonts w:ascii="Arial Narrow" w:hAnsi="Arial Narrow" w:cs="Calibri"/>
                <w:bCs/>
                <w:sz w:val="18"/>
                <w:szCs w:val="18"/>
              </w:rPr>
              <w:fldChar w:fldCharType="begin">
                <w:fldData xml:space="preserve">PEVuZE5vdGU+PENpdGU+PEF1dGhvcj5LaW08L0F1dGhvcj48WWVhcj4yMDE4PC9ZZWFyPjxSZWNO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</w:fldData>
              </w:fldChar>
            </w:r>
            <w:r w:rsidR="00EB19E7">
              <w:rPr>
                <w:rFonts w:ascii="Arial Narrow" w:hAnsi="Arial Narrow" w:cs="Calibri"/>
                <w:bCs/>
                <w:sz w:val="18"/>
                <w:szCs w:val="18"/>
              </w:rPr>
              <w:instrText xml:space="preserve"> ADDIN EN.CITE </w:instrText>
            </w:r>
            <w:r w:rsidR="00EB19E7">
              <w:rPr>
                <w:rFonts w:ascii="Arial Narrow" w:hAnsi="Arial Narrow" w:cs="Calibri"/>
                <w:bCs/>
                <w:sz w:val="18"/>
                <w:szCs w:val="18"/>
              </w:rPr>
              <w:fldChar w:fldCharType="begin">
                <w:fldData xml:space="preserve">PEVuZE5vdGU+PENpdGU+PEF1dGhvcj5LaW08L0F1dGhvcj48WWVhcj4yMDE4PC9ZZWFyPjxSZWNO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</w:fldData>
              </w:fldChar>
            </w:r>
            <w:r w:rsidR="00EB19E7">
              <w:rPr>
                <w:rFonts w:ascii="Arial Narrow" w:hAnsi="Arial Narrow" w:cs="Calibri"/>
                <w:bCs/>
                <w:sz w:val="18"/>
                <w:szCs w:val="18"/>
              </w:rPr>
              <w:instrText xml:space="preserve"> ADDIN EN.CITE.DATA </w:instrText>
            </w:r>
            <w:r w:rsidR="00EB19E7">
              <w:rPr>
                <w:rFonts w:ascii="Arial Narrow" w:hAnsi="Arial Narrow" w:cs="Calibri"/>
                <w:bCs/>
                <w:sz w:val="18"/>
                <w:szCs w:val="18"/>
              </w:rPr>
            </w:r>
            <w:r w:rsidR="00EB19E7">
              <w:rPr>
                <w:rFonts w:ascii="Arial Narrow" w:hAnsi="Arial Narrow" w:cs="Calibri"/>
                <w:bCs/>
                <w:sz w:val="18"/>
                <w:szCs w:val="18"/>
              </w:rPr>
              <w:fldChar w:fldCharType="end"/>
            </w:r>
            <w:r w:rsidR="00B64517">
              <w:rPr>
                <w:rFonts w:ascii="Arial Narrow" w:hAnsi="Arial Narrow" w:cs="Calibri"/>
                <w:bCs/>
                <w:sz w:val="18"/>
                <w:szCs w:val="18"/>
              </w:rPr>
            </w:r>
            <w:r w:rsidR="00B64517">
              <w:rPr>
                <w:rFonts w:ascii="Arial Narrow" w:hAnsi="Arial Narrow" w:cs="Calibri"/>
                <w:bCs/>
                <w:sz w:val="18"/>
                <w:szCs w:val="18"/>
              </w:rPr>
              <w:fldChar w:fldCharType="separate"/>
            </w:r>
            <w:r w:rsidR="00EB19E7">
              <w:rPr>
                <w:rFonts w:ascii="Arial Narrow" w:hAnsi="Arial Narrow" w:cs="Calibri"/>
                <w:bCs/>
                <w:noProof/>
                <w:sz w:val="18"/>
                <w:szCs w:val="18"/>
              </w:rPr>
              <w:t>(39)</w:t>
            </w:r>
            <w:r w:rsidR="00B64517">
              <w:rPr>
                <w:rFonts w:ascii="Arial Narrow" w:hAnsi="Arial Narrow" w:cs="Calibri"/>
                <w:bCs/>
                <w:sz w:val="18"/>
                <w:szCs w:val="18"/>
              </w:rPr>
              <w:fldChar w:fldCharType="end"/>
            </w:r>
          </w:p>
        </w:tc>
        <w:tc>
          <w:tcPr>
            <w:tcW w:w="999" w:type="dxa"/>
          </w:tcPr>
          <w:p w14:paraId="40F01228" w14:textId="2A63A586" w:rsidR="00FA2758" w:rsidRPr="002B3D46" w:rsidRDefault="00FA2758" w:rsidP="00FA2758">
            <w:pPr>
              <w:spacing w:line="240" w:lineRule="auto"/>
              <w:rPr>
                <w:rFonts w:ascii="Arial Narrow" w:hAnsi="Arial Narrow"/>
                <w:sz w:val="18"/>
                <w:szCs w:val="18"/>
              </w:rPr>
            </w:pPr>
            <w:r w:rsidRPr="002B3D46">
              <w:rPr>
                <w:rFonts w:ascii="Arial Narrow" w:hAnsi="Arial Narrow"/>
                <w:sz w:val="18"/>
                <w:szCs w:val="18"/>
              </w:rPr>
              <w:t>Somatikk</w:t>
            </w:r>
          </w:p>
        </w:tc>
        <w:tc>
          <w:tcPr>
            <w:tcW w:w="709" w:type="dxa"/>
          </w:tcPr>
          <w:p w14:paraId="6DB8915E" w14:textId="76D76950" w:rsidR="00FA2758" w:rsidRPr="001B0B8C" w:rsidRDefault="00FA2758" w:rsidP="00FA2758">
            <w:pPr>
              <w:spacing w:line="240" w:lineRule="auto"/>
              <w:jc w:val="center"/>
              <w:rPr>
                <w:rFonts w:ascii="Arial Narrow" w:hAnsi="Arial Narrow"/>
                <w:sz w:val="18"/>
                <w:szCs w:val="18"/>
              </w:rPr>
            </w:pPr>
            <w:r w:rsidRPr="001B0B8C">
              <w:rPr>
                <w:rFonts w:ascii="Arial Narrow" w:hAnsi="Arial Narrow"/>
                <w:sz w:val="18"/>
                <w:szCs w:val="18"/>
              </w:rPr>
              <w:t>23</w:t>
            </w:r>
          </w:p>
        </w:tc>
        <w:tc>
          <w:tcPr>
            <w:tcW w:w="3260" w:type="dxa"/>
          </w:tcPr>
          <w:p w14:paraId="24E52F69" w14:textId="59373BBF" w:rsidR="00FA2758" w:rsidRPr="00CF06B1" w:rsidRDefault="00FA2758" w:rsidP="00FA2758">
            <w:pPr>
              <w:spacing w:line="240" w:lineRule="auto"/>
              <w:rPr>
                <w:rFonts w:ascii="Arial Narrow" w:hAnsi="Arial Narrow"/>
                <w:sz w:val="18"/>
                <w:szCs w:val="18"/>
                <w:lang w:val="en-US"/>
              </w:rPr>
            </w:pPr>
            <w:r w:rsidRPr="0018590F">
              <w:rPr>
                <w:rFonts w:ascii="Arial Narrow" w:hAnsi="Arial Narrow"/>
                <w:sz w:val="18"/>
                <w:szCs w:val="18"/>
                <w:lang w:val="en-US"/>
              </w:rPr>
              <w:t>Netherlands: 1, Poland: 1, Spain: 1, UK: 3, USA: 14, South Af</w:t>
            </w:r>
            <w:r>
              <w:rPr>
                <w:rFonts w:ascii="Arial Narrow" w:hAnsi="Arial Narrow"/>
                <w:sz w:val="18"/>
                <w:szCs w:val="18"/>
                <w:lang w:val="en-US"/>
              </w:rPr>
              <w:t xml:space="preserve">rica: 1, </w:t>
            </w:r>
            <w:r w:rsidRPr="42C644C8">
              <w:rPr>
                <w:rFonts w:ascii="Arial Narrow" w:hAnsi="Arial Narrow"/>
                <w:sz w:val="18"/>
                <w:szCs w:val="18"/>
                <w:highlight w:val="lightGray"/>
                <w:lang w:val="en-US"/>
              </w:rPr>
              <w:t>Sweden: 1</w:t>
            </w:r>
            <w:r w:rsidR="5720D735" w:rsidRPr="39C1F5EB">
              <w:rPr>
                <w:rFonts w:ascii="Arial Narrow" w:hAnsi="Arial Narrow"/>
                <w:sz w:val="18"/>
                <w:szCs w:val="18"/>
                <w:highlight w:val="lightGray"/>
                <w:lang w:val="en-US"/>
              </w:rPr>
              <w:t>, Norge 1.</w:t>
            </w:r>
          </w:p>
        </w:tc>
        <w:tc>
          <w:tcPr>
            <w:tcW w:w="1978" w:type="dxa"/>
          </w:tcPr>
          <w:p w14:paraId="2707B2A8" w14:textId="3863F092" w:rsidR="00FA2758" w:rsidRPr="0009192C" w:rsidRDefault="5720D735" w:rsidP="0009192C">
            <w:pPr>
              <w:pStyle w:val="Listeavsnitt"/>
              <w:spacing w:line="240" w:lineRule="auto"/>
              <w:ind w:left="360" w:hanging="360"/>
              <w:rPr>
                <w:rFonts w:ascii="Arial Narrow" w:hAnsi="Arial Narrow"/>
                <w:sz w:val="18"/>
                <w:szCs w:val="18"/>
                <w:lang w:val="nb-NO"/>
              </w:rPr>
            </w:pPr>
            <w:r w:rsidRPr="0009192C">
              <w:rPr>
                <w:rFonts w:ascii="Arial Narrow" w:hAnsi="Arial Narrow"/>
                <w:sz w:val="18"/>
                <w:szCs w:val="18"/>
                <w:lang w:val="nb-NO"/>
              </w:rPr>
              <w:t>9</w:t>
            </w:r>
            <w:r w:rsidR="3716E97C" w:rsidRPr="0009192C">
              <w:rPr>
                <w:rFonts w:ascii="Arial Narrow" w:hAnsi="Arial Narrow"/>
                <w:sz w:val="18"/>
                <w:szCs w:val="18"/>
                <w:lang w:val="nb-NO"/>
              </w:rPr>
              <w:t>% fra Norden</w:t>
            </w:r>
          </w:p>
          <w:p w14:paraId="20D3954F" w14:textId="26E4F3FB" w:rsidR="00FA2758" w:rsidRPr="0009192C" w:rsidRDefault="3716E97C" w:rsidP="0009192C">
            <w:pPr>
              <w:spacing w:line="240" w:lineRule="auto"/>
              <w:rPr>
                <w:rFonts w:ascii="Arial Narrow" w:hAnsi="Arial Narrow"/>
                <w:sz w:val="18"/>
                <w:szCs w:val="18"/>
              </w:rPr>
            </w:pPr>
            <w:r w:rsidRPr="0009192C">
              <w:rPr>
                <w:rFonts w:ascii="Arial Narrow" w:hAnsi="Arial Narrow"/>
                <w:sz w:val="18"/>
                <w:szCs w:val="18"/>
              </w:rPr>
              <w:t>3</w:t>
            </w:r>
            <w:r w:rsidR="56B1817C" w:rsidRPr="0009192C">
              <w:rPr>
                <w:rFonts w:ascii="Arial Narrow" w:hAnsi="Arial Narrow"/>
                <w:sz w:val="18"/>
                <w:szCs w:val="18"/>
              </w:rPr>
              <w:t>5%</w:t>
            </w:r>
            <w:r w:rsidRPr="0009192C">
              <w:rPr>
                <w:rFonts w:ascii="Arial Narrow" w:hAnsi="Arial Narrow"/>
                <w:sz w:val="18"/>
                <w:szCs w:val="18"/>
              </w:rPr>
              <w:t xml:space="preserve"> fra EU+UK+Norden</w:t>
            </w:r>
          </w:p>
        </w:tc>
      </w:tr>
      <w:tr w:rsidR="00FA2758" w:rsidRPr="001B0B8C" w14:paraId="787D9940" w14:textId="77777777" w:rsidTr="00FA2758">
        <w:tc>
          <w:tcPr>
            <w:tcW w:w="1269" w:type="dxa"/>
          </w:tcPr>
          <w:p w14:paraId="41100730" w14:textId="38E915CC" w:rsidR="00FA2758" w:rsidRPr="001B0B8C" w:rsidRDefault="00FA2758" w:rsidP="00FA2758">
            <w:pPr>
              <w:spacing w:line="240" w:lineRule="auto"/>
              <w:rPr>
                <w:rFonts w:ascii="Arial Narrow" w:hAnsi="Arial Narrow" w:cs="Calibri"/>
                <w:bCs/>
                <w:sz w:val="18"/>
                <w:szCs w:val="18"/>
              </w:rPr>
            </w:pPr>
            <w:r w:rsidRPr="001B0B8C">
              <w:rPr>
                <w:rFonts w:ascii="Arial Narrow" w:hAnsi="Arial Narrow" w:cs="Calibri"/>
                <w:bCs/>
                <w:sz w:val="18"/>
                <w:szCs w:val="18"/>
              </w:rPr>
              <w:t>McTavish (2022)</w:t>
            </w:r>
            <w:r w:rsidR="00B64517">
              <w:rPr>
                <w:rFonts w:ascii="Arial Narrow" w:hAnsi="Arial Narrow" w:cs="Calibri"/>
                <w:bCs/>
                <w:sz w:val="18"/>
                <w:szCs w:val="18"/>
              </w:rPr>
              <w:t xml:space="preserve"> </w:t>
            </w:r>
            <w:r w:rsidR="00B64517">
              <w:rPr>
                <w:rFonts w:ascii="Arial Narrow" w:hAnsi="Arial Narrow" w:cs="Calibri"/>
                <w:bCs/>
                <w:sz w:val="18"/>
                <w:szCs w:val="18"/>
              </w:rPr>
              <w:fldChar w:fldCharType="begin"/>
            </w:r>
            <w:r w:rsidR="00EB19E7">
              <w:rPr>
                <w:rFonts w:ascii="Arial Narrow" w:hAnsi="Arial Narrow" w:cs="Calibri"/>
                <w:bCs/>
                <w:sz w:val="18"/>
                <w:szCs w:val="18"/>
              </w:rPr>
              <w:instrText xml:space="preserve"> ADDIN EN.CITE &lt;EndNote&gt;&lt;Cite&gt;&lt;Author&gt;McTavish&lt;/Author&gt;&lt;Year&gt;2022&lt;/Year&gt;&lt;RecNum&gt;671&lt;/RecNum&gt;&lt;DisplayText&gt;(41)&lt;/DisplayText&gt;&lt;record&gt;&lt;rec-number&gt;671&lt;/rec-number&gt;&lt;foreign-keys&gt;&lt;key app="EN" db-id="vv5e2f2dktxe9ketv2hvesvjz9ws525x2rde" timestamp="1749382703"&gt;671&lt;/key&gt;&lt;/foreign-keys&gt;&lt;ref-type name="Journal Article"&gt;17&lt;/ref-type&gt;&lt;contributors&gt;&lt;authors&gt;&lt;author&gt;McTavish, J. R.&lt;/author&gt;&lt;author&gt;McKee, C.&lt;/author&gt;&lt;author&gt;MacMillan, H. L.&lt;/author&gt;&lt;/authors&gt;&lt;/contributors&gt;&lt;titles&gt;&lt;title&gt;Foster children&amp;apos;s perspectives on participation in child welfare processes: A meta-synthesis of qualitative studies&lt;/title&gt;&lt;secondary-title&gt;PloS one&lt;/secondary-title&gt;&lt;/titles&gt;&lt;periodical&gt;&lt;full-title&gt;PloS one&lt;/full-title&gt;&lt;/periodical&gt;&lt;pages&gt;e0275784&lt;/pages&gt;&lt;volume&gt;17&lt;/volume&gt;&lt;number&gt;10&lt;/number&gt;&lt;dates&gt;&lt;year&gt;2022&lt;/year&gt;&lt;pub-dates&gt;&lt;date&gt;2022&lt;/date&gt;&lt;/pub-dates&gt;&lt;/dates&gt;&lt;isbn&gt;1932-6203&lt;/isbn&gt;&lt;urls&gt;&lt;related-urls&gt;&lt;url&gt;http://www.epistemonikos.org/documents/f9a567d17ac11cbf69e6d64e07a96340433b3c44&lt;/url&gt;&lt;/related-urls&gt;&lt;/urls&gt;&lt;custom1&gt;EPISTEMONIKOS&lt;/custom1&gt;&lt;electronic-resource-num&gt;10.1371/journal.pone.0275784&lt;/electronic-resource-num&gt;&lt;remote-database-name&gt;EPISTEMONIKOS&lt;/remote-database-name&gt;&lt;language&gt;English&lt;/language&gt;&lt;/record&gt;&lt;/Cite&gt;&lt;/EndNote&gt;</w:instrText>
            </w:r>
            <w:r w:rsidR="00B64517">
              <w:rPr>
                <w:rFonts w:ascii="Arial Narrow" w:hAnsi="Arial Narrow" w:cs="Calibri"/>
                <w:bCs/>
                <w:sz w:val="18"/>
                <w:szCs w:val="18"/>
              </w:rPr>
              <w:fldChar w:fldCharType="separate"/>
            </w:r>
            <w:r w:rsidR="00EB19E7">
              <w:rPr>
                <w:rFonts w:ascii="Arial Narrow" w:hAnsi="Arial Narrow" w:cs="Calibri"/>
                <w:bCs/>
                <w:noProof/>
                <w:sz w:val="18"/>
                <w:szCs w:val="18"/>
              </w:rPr>
              <w:t>(41)</w:t>
            </w:r>
            <w:r w:rsidR="00B64517">
              <w:rPr>
                <w:rFonts w:ascii="Arial Narrow" w:hAnsi="Arial Narrow" w:cs="Calibri"/>
                <w:bCs/>
                <w:sz w:val="18"/>
                <w:szCs w:val="18"/>
              </w:rPr>
              <w:fldChar w:fldCharType="end"/>
            </w:r>
          </w:p>
        </w:tc>
        <w:tc>
          <w:tcPr>
            <w:tcW w:w="999" w:type="dxa"/>
          </w:tcPr>
          <w:p w14:paraId="7B94C3E0" w14:textId="03B073B3" w:rsidR="00FA2758" w:rsidRPr="00E1065F" w:rsidRDefault="009A7E6B" w:rsidP="00FA2758">
            <w:pPr>
              <w:spacing w:line="240" w:lineRule="auto"/>
              <w:rPr>
                <w:rFonts w:ascii="Arial Narrow" w:hAnsi="Arial Narrow"/>
                <w:sz w:val="18"/>
                <w:szCs w:val="18"/>
              </w:rPr>
            </w:pPr>
            <w:r>
              <w:rPr>
                <w:rFonts w:ascii="Arial Narrow" w:hAnsi="Arial Narrow"/>
                <w:sz w:val="18"/>
                <w:szCs w:val="18"/>
              </w:rPr>
              <w:t>Barnevern</w:t>
            </w:r>
          </w:p>
        </w:tc>
        <w:tc>
          <w:tcPr>
            <w:tcW w:w="709" w:type="dxa"/>
          </w:tcPr>
          <w:p w14:paraId="3E00CC79" w14:textId="5E97AB55" w:rsidR="00FA2758" w:rsidRPr="001B0B8C" w:rsidRDefault="00FA2758" w:rsidP="00FA2758">
            <w:pPr>
              <w:spacing w:line="240" w:lineRule="auto"/>
              <w:jc w:val="center"/>
              <w:rPr>
                <w:rFonts w:ascii="Arial Narrow" w:hAnsi="Arial Narrow"/>
                <w:sz w:val="18"/>
                <w:szCs w:val="18"/>
              </w:rPr>
            </w:pPr>
            <w:r w:rsidRPr="001B0B8C">
              <w:rPr>
                <w:rFonts w:ascii="Arial Narrow" w:hAnsi="Arial Narrow"/>
                <w:sz w:val="18"/>
                <w:szCs w:val="18"/>
              </w:rPr>
              <w:t>22</w:t>
            </w:r>
          </w:p>
        </w:tc>
        <w:tc>
          <w:tcPr>
            <w:tcW w:w="3260" w:type="dxa"/>
          </w:tcPr>
          <w:p w14:paraId="23480DD5" w14:textId="61A227EA" w:rsidR="00FA2758" w:rsidRPr="00681855" w:rsidRDefault="00FA2758" w:rsidP="00FA2758">
            <w:pPr>
              <w:spacing w:line="240" w:lineRule="auto"/>
              <w:rPr>
                <w:rFonts w:ascii="Arial Narrow" w:hAnsi="Arial Narrow"/>
                <w:sz w:val="18"/>
                <w:szCs w:val="18"/>
                <w:lang w:val="de-DE"/>
              </w:rPr>
            </w:pPr>
            <w:r w:rsidRPr="00681855">
              <w:rPr>
                <w:rFonts w:ascii="Arial Narrow" w:hAnsi="Arial Narrow"/>
                <w:sz w:val="18"/>
                <w:szCs w:val="18"/>
                <w:lang w:val="de-DE"/>
              </w:rPr>
              <w:t>Australia=1, Canada=</w:t>
            </w:r>
            <w:r>
              <w:rPr>
                <w:rFonts w:ascii="Arial Narrow" w:hAnsi="Arial Narrow"/>
                <w:sz w:val="18"/>
                <w:szCs w:val="18"/>
                <w:lang w:val="de-DE"/>
              </w:rPr>
              <w:t>2</w:t>
            </w:r>
            <w:r w:rsidRPr="00681855">
              <w:rPr>
                <w:rFonts w:ascii="Arial Narrow" w:hAnsi="Arial Narrow"/>
                <w:sz w:val="18"/>
                <w:szCs w:val="18"/>
                <w:lang w:val="de-DE"/>
              </w:rPr>
              <w:t xml:space="preserve">, </w:t>
            </w:r>
            <w:r w:rsidRPr="00681855">
              <w:rPr>
                <w:rFonts w:ascii="Arial Narrow" w:hAnsi="Arial Narrow"/>
                <w:sz w:val="18"/>
                <w:szCs w:val="18"/>
                <w:highlight w:val="lightGray"/>
                <w:lang w:val="de-DE"/>
              </w:rPr>
              <w:t>Denmark=1</w:t>
            </w:r>
            <w:r w:rsidRPr="00681855">
              <w:rPr>
                <w:rFonts w:ascii="Arial Narrow" w:hAnsi="Arial Narrow"/>
                <w:sz w:val="18"/>
                <w:szCs w:val="18"/>
                <w:lang w:val="de-DE"/>
              </w:rPr>
              <w:t xml:space="preserve">, England=7, </w:t>
            </w:r>
            <w:r w:rsidRPr="00681855">
              <w:rPr>
                <w:rFonts w:ascii="Arial Narrow" w:hAnsi="Arial Narrow"/>
                <w:sz w:val="18"/>
                <w:szCs w:val="18"/>
                <w:highlight w:val="lightGray"/>
                <w:lang w:val="de-DE"/>
              </w:rPr>
              <w:t>Finland=1</w:t>
            </w:r>
            <w:r w:rsidRPr="00681855">
              <w:rPr>
                <w:rFonts w:ascii="Arial Narrow" w:hAnsi="Arial Narrow"/>
                <w:sz w:val="18"/>
                <w:szCs w:val="18"/>
                <w:lang w:val="de-DE"/>
              </w:rPr>
              <w:t>, Israel=1, Netherlands=2, Northern Ireland=</w:t>
            </w:r>
            <w:r>
              <w:rPr>
                <w:rFonts w:ascii="Arial Narrow" w:hAnsi="Arial Narrow"/>
                <w:sz w:val="18"/>
                <w:szCs w:val="18"/>
                <w:lang w:val="de-DE"/>
              </w:rPr>
              <w:t>1</w:t>
            </w:r>
            <w:r w:rsidRPr="00681855">
              <w:rPr>
                <w:rFonts w:ascii="Arial Narrow" w:hAnsi="Arial Narrow"/>
                <w:sz w:val="18"/>
                <w:szCs w:val="18"/>
                <w:lang w:val="de-DE"/>
              </w:rPr>
              <w:t xml:space="preserve">, Scotland=1, </w:t>
            </w:r>
            <w:r w:rsidRPr="00681855">
              <w:rPr>
                <w:rFonts w:ascii="Arial Narrow" w:hAnsi="Arial Narrow"/>
                <w:sz w:val="18"/>
                <w:szCs w:val="18"/>
                <w:highlight w:val="lightGray"/>
                <w:lang w:val="de-DE"/>
              </w:rPr>
              <w:t>Sweden=2</w:t>
            </w:r>
            <w:r w:rsidRPr="00681855">
              <w:rPr>
                <w:rFonts w:ascii="Arial Narrow" w:hAnsi="Arial Narrow"/>
                <w:sz w:val="18"/>
                <w:szCs w:val="18"/>
                <w:lang w:val="de-DE"/>
              </w:rPr>
              <w:t>, USA=</w:t>
            </w:r>
            <w:r>
              <w:rPr>
                <w:rFonts w:ascii="Arial Narrow" w:hAnsi="Arial Narrow"/>
                <w:sz w:val="18"/>
                <w:szCs w:val="18"/>
                <w:lang w:val="de-DE"/>
              </w:rPr>
              <w:t>3</w:t>
            </w:r>
          </w:p>
        </w:tc>
        <w:tc>
          <w:tcPr>
            <w:tcW w:w="1978" w:type="dxa"/>
          </w:tcPr>
          <w:p w14:paraId="36E071C9" w14:textId="377C63D9" w:rsidR="00FA2758" w:rsidRPr="00D560BF" w:rsidRDefault="00FA2758" w:rsidP="00FA275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18% prosent fra Norden</w:t>
            </w:r>
          </w:p>
          <w:p w14:paraId="79DF145C" w14:textId="33C9E67B" w:rsidR="00FA2758" w:rsidRPr="00D560BF" w:rsidRDefault="2EB34DF8" w:rsidP="42C644C8">
            <w:pPr>
              <w:pStyle w:val="Listeavsnitt"/>
              <w:spacing w:line="240" w:lineRule="auto"/>
              <w:rPr>
                <w:rFonts w:ascii="Arial Narrow" w:hAnsi="Arial Narrow"/>
                <w:sz w:val="18"/>
                <w:szCs w:val="18"/>
                <w:lang w:val="nb-NO"/>
              </w:rPr>
            </w:pPr>
            <w:r w:rsidRPr="00D560BF">
              <w:rPr>
                <w:rFonts w:ascii="Arial Narrow" w:hAnsi="Arial Narrow"/>
                <w:sz w:val="18"/>
                <w:szCs w:val="18"/>
                <w:lang w:val="nb-NO"/>
              </w:rPr>
              <w:t>68</w:t>
            </w:r>
            <w:r w:rsidR="00FA2758" w:rsidRPr="00D560BF">
              <w:rPr>
                <w:rFonts w:ascii="Arial Narrow" w:hAnsi="Arial Narrow"/>
                <w:sz w:val="18"/>
                <w:szCs w:val="18"/>
                <w:lang w:val="nb-NO"/>
              </w:rPr>
              <w:t>% fra EU+UK</w:t>
            </w:r>
          </w:p>
          <w:p w14:paraId="14721ADF" w14:textId="7E1CF74B" w:rsidR="00FA2758" w:rsidRPr="00CF06B1" w:rsidRDefault="00FA2758" w:rsidP="42C644C8">
            <w:pPr>
              <w:pStyle w:val="Listeavsnitt"/>
              <w:spacing w:line="240" w:lineRule="auto"/>
              <w:rPr>
                <w:rFonts w:ascii="Arial Narrow" w:hAnsi="Arial Narrow"/>
                <w:sz w:val="18"/>
                <w:szCs w:val="18"/>
                <w:highlight w:val="yellow"/>
              </w:rPr>
            </w:pPr>
            <w:r w:rsidRPr="42C644C8">
              <w:rPr>
                <w:rFonts w:ascii="Arial Narrow" w:hAnsi="Arial Narrow"/>
                <w:sz w:val="18"/>
                <w:szCs w:val="18"/>
              </w:rPr>
              <w:t>100% OECD</w:t>
            </w:r>
          </w:p>
        </w:tc>
      </w:tr>
      <w:tr w:rsidR="00FA2758" w:rsidRPr="001B0B8C" w14:paraId="2BB568FC" w14:textId="77777777" w:rsidTr="00FA2758">
        <w:tc>
          <w:tcPr>
            <w:tcW w:w="1269" w:type="dxa"/>
          </w:tcPr>
          <w:p w14:paraId="056D2DF4" w14:textId="2CA80ACE" w:rsidR="00FA2758" w:rsidRPr="001B0B8C" w:rsidRDefault="00FA2758" w:rsidP="00FA2758">
            <w:pPr>
              <w:spacing w:line="240" w:lineRule="auto"/>
              <w:rPr>
                <w:rFonts w:ascii="Arial Narrow" w:hAnsi="Arial Narrow" w:cs="Calibri"/>
                <w:bCs/>
                <w:sz w:val="18"/>
                <w:szCs w:val="18"/>
              </w:rPr>
            </w:pPr>
            <w:r w:rsidRPr="001B0B8C">
              <w:rPr>
                <w:rFonts w:ascii="Arial Narrow" w:hAnsi="Arial Narrow" w:cs="Calibri"/>
                <w:bCs/>
                <w:sz w:val="18"/>
                <w:szCs w:val="18"/>
              </w:rPr>
              <w:t>Pyke-Grimm (2020)</w:t>
            </w:r>
            <w:r w:rsidR="00B64517">
              <w:rPr>
                <w:rFonts w:ascii="Arial Narrow" w:hAnsi="Arial Narrow" w:cs="Calibri"/>
                <w:bCs/>
                <w:sz w:val="18"/>
                <w:szCs w:val="18"/>
              </w:rPr>
              <w:t xml:space="preserve"> </w:t>
            </w:r>
            <w:r w:rsidR="00B64517">
              <w:rPr>
                <w:rFonts w:ascii="Arial Narrow" w:hAnsi="Arial Narrow" w:cs="Calibri"/>
                <w:bCs/>
                <w:sz w:val="18"/>
                <w:szCs w:val="18"/>
              </w:rPr>
              <w:fldChar w:fldCharType="begin"/>
            </w:r>
            <w:r w:rsidR="00EB19E7">
              <w:rPr>
                <w:rFonts w:ascii="Arial Narrow" w:hAnsi="Arial Narrow" w:cs="Calibri"/>
                <w:bCs/>
                <w:sz w:val="18"/>
                <w:szCs w:val="18"/>
              </w:rPr>
              <w:instrText xml:space="preserve"> ADDIN EN.CITE &lt;EndNote&gt;&lt;Cite&gt;&lt;Author&gt;Pyke-Grimm&lt;/Author&gt;&lt;Year&gt;2019&lt;/Year&gt;&lt;RecNum&gt;444&lt;/RecNum&gt;&lt;DisplayText&gt;(42)&lt;/DisplayText&gt;&lt;record&gt;&lt;rec-number&gt;444&lt;/rec-number&gt;&lt;foreign-keys&gt;&lt;key app="EN" db-id="vv5e2f2dktxe9ketv2hvesvjz9ws525x2rde" timestamp="1749382703"&gt;444&lt;/key&gt;&lt;/foreign-keys&gt;&lt;ref-type name="Journal Article"&gt;17&lt;/ref-type&gt;&lt;contributors&gt;&lt;authors&gt;&lt;author&gt;Pyke-Grimm, Kimberly A.&lt;/author&gt;&lt;author&gt;Franck, Linda S.&lt;/author&gt;&lt;author&gt;Patterson Kelly, Katherine&lt;/author&gt;&lt;author&gt;Halpern-Felsher, Bonnie&lt;/author&gt;&lt;author&gt;Goldsby, Robert E.&lt;/author&gt;&lt;author&gt;Kleiman, Ari&lt;/author&gt;&lt;author&gt;Rehm, Roberta S.&lt;/author&gt;&lt;/authors&gt;&lt;/contributors&gt;&lt;titles&gt;&lt;title&gt;Treatment Decision-Making Involvement in Adolescents and Young Adults With Cancer&lt;/title&gt;&lt;secondary-title&gt;Oncology Nursing Forum&lt;/secondary-title&gt;&lt;/titles&gt;&lt;periodical&gt;&lt;full-title&gt;Oncology Nursing Forum&lt;/full-title&gt;&lt;/periodical&gt;&lt;pages&gt;22-37&lt;/pages&gt;&lt;volume&gt;46&lt;/volume&gt;&lt;number&gt;1&lt;/number&gt;&lt;dates&gt;&lt;year&gt;2019&lt;/year&gt;&lt;pub-dates&gt;&lt;date&gt;2019&lt;/date&gt;&lt;/pub-dates&gt;&lt;/dates&gt;&lt;isbn&gt;0190535X&lt;/isbn&gt;&lt;urls&gt;&lt;related-urls&gt;&lt;url&gt;http://www.epistemonikos.org/documents/f31ddd5919847ba6c36d223299e4d3e41b59dbe9&lt;/url&gt;&lt;/related-urls&gt;&lt;/urls&gt;&lt;custom1&gt;EPISTEMONIKOS&lt;/custom1&gt;&lt;electronic-resource-num&gt;10.1188/19.ONF.E22-E37&lt;/electronic-resource-num&gt;&lt;remote-database-name&gt;EPISTEMONIKOS&lt;/remote-database-name&gt;&lt;language&gt;English&lt;/language&gt;&lt;/record&gt;&lt;/Cite&gt;&lt;/EndNote&gt;</w:instrText>
            </w:r>
            <w:r w:rsidR="00B64517">
              <w:rPr>
                <w:rFonts w:ascii="Arial Narrow" w:hAnsi="Arial Narrow" w:cs="Calibri"/>
                <w:bCs/>
                <w:sz w:val="18"/>
                <w:szCs w:val="18"/>
              </w:rPr>
              <w:fldChar w:fldCharType="separate"/>
            </w:r>
            <w:r w:rsidR="00EB19E7">
              <w:rPr>
                <w:rFonts w:ascii="Arial Narrow" w:hAnsi="Arial Narrow" w:cs="Calibri"/>
                <w:bCs/>
                <w:noProof/>
                <w:sz w:val="18"/>
                <w:szCs w:val="18"/>
              </w:rPr>
              <w:t>(42)</w:t>
            </w:r>
            <w:r w:rsidR="00B64517">
              <w:rPr>
                <w:rFonts w:ascii="Arial Narrow" w:hAnsi="Arial Narrow" w:cs="Calibri"/>
                <w:bCs/>
                <w:sz w:val="18"/>
                <w:szCs w:val="18"/>
              </w:rPr>
              <w:fldChar w:fldCharType="end"/>
            </w:r>
          </w:p>
        </w:tc>
        <w:tc>
          <w:tcPr>
            <w:tcW w:w="999" w:type="dxa"/>
          </w:tcPr>
          <w:p w14:paraId="7FDF1C8B" w14:textId="561C749F" w:rsidR="00FA2758" w:rsidRPr="00E1065F" w:rsidRDefault="00FA2758" w:rsidP="00FA2758">
            <w:pPr>
              <w:spacing w:line="240" w:lineRule="auto"/>
              <w:rPr>
                <w:rFonts w:ascii="Arial Narrow" w:hAnsi="Arial Narrow"/>
                <w:sz w:val="18"/>
                <w:szCs w:val="18"/>
              </w:rPr>
            </w:pPr>
            <w:r w:rsidRPr="00E1065F">
              <w:rPr>
                <w:rFonts w:ascii="Arial Narrow" w:hAnsi="Arial Narrow"/>
                <w:sz w:val="18"/>
                <w:szCs w:val="18"/>
              </w:rPr>
              <w:t>Somatikk</w:t>
            </w:r>
          </w:p>
        </w:tc>
        <w:tc>
          <w:tcPr>
            <w:tcW w:w="709" w:type="dxa"/>
          </w:tcPr>
          <w:p w14:paraId="2FB2F48F" w14:textId="440E9E63"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21</w:t>
            </w:r>
          </w:p>
        </w:tc>
        <w:tc>
          <w:tcPr>
            <w:tcW w:w="3260" w:type="dxa"/>
          </w:tcPr>
          <w:p w14:paraId="7CE77B98" w14:textId="672AC19F" w:rsidR="00FA2758" w:rsidRPr="001B0B8C" w:rsidRDefault="00FA2758" w:rsidP="00FA2758">
            <w:pPr>
              <w:spacing w:line="240" w:lineRule="auto"/>
              <w:rPr>
                <w:rFonts w:ascii="Arial Narrow" w:hAnsi="Arial Narrow"/>
                <w:sz w:val="18"/>
                <w:szCs w:val="18"/>
                <w:lang w:val="en-GB"/>
              </w:rPr>
            </w:pPr>
            <w:r w:rsidRPr="0018590F">
              <w:rPr>
                <w:rFonts w:ascii="Arial Narrow" w:hAnsi="Arial Narrow"/>
                <w:sz w:val="18"/>
                <w:szCs w:val="18"/>
                <w:lang w:val="en-US"/>
              </w:rPr>
              <w:t>United Kingdom: 1, Netherlands: 3, Switzerland: 2, Australia: 1, , USA: 11, Ireland: 1, USA+Australia: 1, USA+Canad</w:t>
            </w:r>
            <w:r>
              <w:rPr>
                <w:rFonts w:ascii="Arial Narrow" w:hAnsi="Arial Narrow"/>
                <w:sz w:val="18"/>
                <w:szCs w:val="18"/>
                <w:lang w:val="en-US"/>
              </w:rPr>
              <w:t>a: 1</w:t>
            </w:r>
            <w:r w:rsidRPr="0018590F">
              <w:rPr>
                <w:rFonts w:ascii="Arial Narrow" w:hAnsi="Arial Narrow"/>
                <w:sz w:val="18"/>
                <w:szCs w:val="18"/>
                <w:lang w:val="en-US"/>
              </w:rPr>
              <w:t xml:space="preserve">                                                                                            </w:t>
            </w:r>
          </w:p>
        </w:tc>
        <w:tc>
          <w:tcPr>
            <w:tcW w:w="1978" w:type="dxa"/>
          </w:tcPr>
          <w:p w14:paraId="3B7729F3" w14:textId="5A097E46" w:rsidR="00FA2758" w:rsidRPr="00A515CC" w:rsidRDefault="00FA2758" w:rsidP="42C644C8">
            <w:pPr>
              <w:pStyle w:val="Listeavsnitt"/>
              <w:spacing w:line="240" w:lineRule="auto"/>
              <w:rPr>
                <w:rFonts w:ascii="Arial Narrow" w:hAnsi="Arial Narrow"/>
                <w:sz w:val="18"/>
                <w:szCs w:val="18"/>
                <w:lang w:val="nb-NO"/>
              </w:rPr>
            </w:pPr>
            <w:r w:rsidRPr="00A515CC">
              <w:rPr>
                <w:rFonts w:ascii="Arial Narrow" w:hAnsi="Arial Narrow"/>
                <w:sz w:val="18"/>
                <w:szCs w:val="18"/>
                <w:lang w:val="nb-NO"/>
              </w:rPr>
              <w:t>3</w:t>
            </w:r>
            <w:r w:rsidR="2689D789" w:rsidRPr="00A515CC">
              <w:rPr>
                <w:rFonts w:ascii="Arial Narrow" w:hAnsi="Arial Narrow"/>
                <w:sz w:val="18"/>
                <w:szCs w:val="18"/>
                <w:lang w:val="nb-NO"/>
              </w:rPr>
              <w:t>3</w:t>
            </w:r>
            <w:r w:rsidRPr="00A515CC">
              <w:rPr>
                <w:rFonts w:ascii="Arial Narrow" w:hAnsi="Arial Narrow"/>
                <w:sz w:val="18"/>
                <w:szCs w:val="18"/>
                <w:lang w:val="nb-NO"/>
              </w:rPr>
              <w:t>% fra EU+Sveits</w:t>
            </w:r>
            <w:r w:rsidR="07614F37" w:rsidRPr="00A515CC">
              <w:rPr>
                <w:rFonts w:ascii="Arial Narrow" w:hAnsi="Arial Narrow"/>
                <w:sz w:val="18"/>
                <w:szCs w:val="18"/>
                <w:lang w:val="nb-NO"/>
              </w:rPr>
              <w:t>+UK</w:t>
            </w:r>
          </w:p>
          <w:p w14:paraId="3A1EFC07" w14:textId="77777777" w:rsidR="00FA2758" w:rsidRPr="00A515CC" w:rsidRDefault="00FA2758" w:rsidP="42C644C8">
            <w:pPr>
              <w:pStyle w:val="Listeavsnitt"/>
              <w:spacing w:line="240" w:lineRule="auto"/>
              <w:rPr>
                <w:rFonts w:ascii="Arial Narrow" w:hAnsi="Arial Narrow"/>
                <w:sz w:val="18"/>
                <w:szCs w:val="18"/>
                <w:lang w:val="nb-NO"/>
              </w:rPr>
            </w:pPr>
            <w:r w:rsidRPr="00A515CC">
              <w:rPr>
                <w:rFonts w:ascii="Arial Narrow" w:hAnsi="Arial Narrow"/>
                <w:sz w:val="18"/>
                <w:szCs w:val="18"/>
                <w:lang w:val="nb-NO"/>
              </w:rPr>
              <w:t>62% fra USA</w:t>
            </w:r>
          </w:p>
          <w:p w14:paraId="7FE267CF" w14:textId="51B76D10" w:rsidR="00FA2758" w:rsidRPr="00CF06B1" w:rsidRDefault="00FA2758" w:rsidP="42C644C8">
            <w:pPr>
              <w:pStyle w:val="Listeavsnitt"/>
              <w:spacing w:line="240" w:lineRule="auto"/>
              <w:rPr>
                <w:rFonts w:ascii="Arial Narrow" w:hAnsi="Arial Narrow"/>
                <w:sz w:val="18"/>
                <w:szCs w:val="18"/>
                <w:highlight w:val="yellow"/>
                <w:lang w:val="en-GB"/>
              </w:rPr>
            </w:pPr>
            <w:r w:rsidRPr="42C644C8">
              <w:rPr>
                <w:rFonts w:ascii="Arial Narrow" w:hAnsi="Arial Narrow"/>
                <w:sz w:val="18"/>
                <w:szCs w:val="18"/>
              </w:rPr>
              <w:t>100% OECD</w:t>
            </w:r>
          </w:p>
        </w:tc>
      </w:tr>
      <w:tr w:rsidR="00FA2758" w:rsidRPr="00BC7D7C" w14:paraId="2056C8A0" w14:textId="77777777" w:rsidTr="00FA2758">
        <w:tc>
          <w:tcPr>
            <w:tcW w:w="1269" w:type="dxa"/>
          </w:tcPr>
          <w:p w14:paraId="69895DE4" w14:textId="3852DBB6"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Toros (2024)</w:t>
            </w:r>
            <w:r w:rsidR="00B64517">
              <w:rPr>
                <w:rFonts w:ascii="Arial Narrow" w:hAnsi="Arial Narrow" w:cs="Calibri"/>
                <w:bCs/>
                <w:sz w:val="18"/>
                <w:szCs w:val="18"/>
              </w:rPr>
              <w:t xml:space="preserve"> </w:t>
            </w:r>
            <w:r w:rsidR="005D7465">
              <w:rPr>
                <w:rFonts w:ascii="Arial Narrow" w:hAnsi="Arial Narrow" w:cs="Calibri"/>
                <w:bCs/>
                <w:sz w:val="18"/>
                <w:szCs w:val="18"/>
              </w:rPr>
              <w:fldChar w:fldCharType="begin"/>
            </w:r>
            <w:r w:rsidR="00EB19E7">
              <w:rPr>
                <w:rFonts w:ascii="Arial Narrow" w:hAnsi="Arial Narrow" w:cs="Calibri"/>
                <w:bCs/>
                <w:sz w:val="18"/>
                <w:szCs w:val="18"/>
              </w:rPr>
              <w:instrText xml:space="preserve"> ADDIN EN.CITE &lt;EndNote&gt;&lt;Cite&gt;&lt;Author&gt;Toros&lt;/Author&gt;&lt;Year&gt;2024&lt;/Year&gt;&lt;RecNum&gt;881&lt;/RecNum&gt;&lt;DisplayText&gt;(43)&lt;/DisplayText&gt;&lt;record&gt;&lt;rec-number&gt;881&lt;/rec-number&gt;&lt;foreign-keys&gt;&lt;key app="EN" db-id="vv5e2f2dktxe9ketv2hvesvjz9ws525x2rde" timestamp="1749382703"&gt;881&lt;/key&gt;&lt;/foreign-keys&gt;&lt;ref-type name="Journal Article"&gt;17&lt;/ref-type&gt;&lt;contributors&gt;&lt;authors&gt;&lt;author&gt;Toros, K.&lt;/author&gt;&lt;author&gt;Falch-Eriksen, A.&lt;/author&gt;&lt;/authors&gt;&lt;/contributors&gt;&lt;titles&gt;&lt;title&gt;“I got to say two or three lines”—A systematic review of children&amp;apos;s participation in child protective services&lt;/title&gt;&lt;secondary-title&gt;Child abuse &amp;amp; neglect&lt;/secondary-title&gt;&lt;/titles&gt;&lt;periodical&gt;&lt;full-title&gt;Child abuse &amp;amp; neglect&lt;/full-title&gt;&lt;/periodical&gt;&lt;pages&gt;106934&lt;/pages&gt;&lt;volume&gt;162&lt;/volume&gt;&lt;dates&gt;&lt;year&gt;2024&lt;/year&gt;&lt;pub-dates&gt;&lt;date&gt;2024&lt;/date&gt;&lt;/pub-dates&gt;&lt;/dates&gt;&lt;isbn&gt;1873-7757&lt;/isbn&gt;&lt;urls&gt;&lt;related-urls&gt;&lt;url&gt;http://www.epistemonikos.org/documents/0bb31ed74fb8feb98bde3d0ad0b84b43e669ba80&lt;/url&gt;&lt;/related-urls&gt;&lt;/urls&gt;&lt;custom1&gt;EPISTEMONIKOS&lt;/custom1&gt;&lt;electronic-resource-num&gt;10.1016/j.chiabu.2024.106934&lt;/electronic-resource-num&gt;&lt;remote-database-name&gt;EPISTEMONIKOS&lt;/remote-database-name&gt;&lt;language&gt;English&lt;/language&gt;&lt;/record&gt;&lt;/Cite&gt;&lt;/EndNote&gt;</w:instrText>
            </w:r>
            <w:r w:rsidR="005D7465">
              <w:rPr>
                <w:rFonts w:ascii="Arial Narrow" w:hAnsi="Arial Narrow" w:cs="Calibri"/>
                <w:bCs/>
                <w:sz w:val="18"/>
                <w:szCs w:val="18"/>
              </w:rPr>
              <w:fldChar w:fldCharType="separate"/>
            </w:r>
            <w:r w:rsidR="00EB19E7">
              <w:rPr>
                <w:rFonts w:ascii="Arial Narrow" w:hAnsi="Arial Narrow" w:cs="Calibri"/>
                <w:bCs/>
                <w:noProof/>
                <w:sz w:val="18"/>
                <w:szCs w:val="18"/>
              </w:rPr>
              <w:t>(43)</w:t>
            </w:r>
            <w:r w:rsidR="005D7465">
              <w:rPr>
                <w:rFonts w:ascii="Arial Narrow" w:hAnsi="Arial Narrow" w:cs="Calibri"/>
                <w:bCs/>
                <w:sz w:val="18"/>
                <w:szCs w:val="18"/>
              </w:rPr>
              <w:fldChar w:fldCharType="end"/>
            </w:r>
          </w:p>
        </w:tc>
        <w:tc>
          <w:tcPr>
            <w:tcW w:w="999" w:type="dxa"/>
          </w:tcPr>
          <w:p w14:paraId="0C86B53E" w14:textId="235359F1" w:rsidR="00FA2758" w:rsidRPr="00E1065F" w:rsidRDefault="009A7E6B" w:rsidP="00FA2758">
            <w:pPr>
              <w:spacing w:line="240" w:lineRule="auto"/>
              <w:rPr>
                <w:rFonts w:ascii="Arial Narrow" w:hAnsi="Arial Narrow"/>
                <w:sz w:val="18"/>
                <w:szCs w:val="18"/>
              </w:rPr>
            </w:pPr>
            <w:r>
              <w:rPr>
                <w:rFonts w:ascii="Arial Narrow" w:hAnsi="Arial Narrow"/>
                <w:sz w:val="18"/>
                <w:szCs w:val="18"/>
              </w:rPr>
              <w:t>Barnevern</w:t>
            </w:r>
          </w:p>
        </w:tc>
        <w:tc>
          <w:tcPr>
            <w:tcW w:w="709" w:type="dxa"/>
          </w:tcPr>
          <w:p w14:paraId="3CEB9F78" w14:textId="682FCADF" w:rsidR="00FA2758" w:rsidRPr="001B0B8C" w:rsidRDefault="00FA2758" w:rsidP="00FA2758">
            <w:pPr>
              <w:spacing w:line="240" w:lineRule="auto"/>
              <w:jc w:val="center"/>
              <w:rPr>
                <w:rFonts w:ascii="Arial Narrow" w:hAnsi="Arial Narrow"/>
                <w:sz w:val="18"/>
                <w:szCs w:val="18"/>
                <w:lang w:val="en-GB"/>
              </w:rPr>
            </w:pPr>
            <w:r w:rsidRPr="001B0B8C">
              <w:rPr>
                <w:rFonts w:ascii="Arial Narrow" w:hAnsi="Arial Narrow"/>
                <w:sz w:val="18"/>
                <w:szCs w:val="18"/>
              </w:rPr>
              <w:t>13</w:t>
            </w:r>
          </w:p>
        </w:tc>
        <w:tc>
          <w:tcPr>
            <w:tcW w:w="3260" w:type="dxa"/>
          </w:tcPr>
          <w:p w14:paraId="369C2BB2" w14:textId="33F5CB88" w:rsidR="00FA2758" w:rsidRPr="001B0B8C" w:rsidRDefault="00FA2758" w:rsidP="00FA2758">
            <w:pPr>
              <w:spacing w:line="240" w:lineRule="auto"/>
              <w:rPr>
                <w:rFonts w:ascii="Arial Narrow" w:hAnsi="Arial Narrow"/>
                <w:sz w:val="18"/>
                <w:szCs w:val="18"/>
                <w:lang w:val="en-GB"/>
              </w:rPr>
            </w:pPr>
            <w:r w:rsidRPr="001B0B8C">
              <w:rPr>
                <w:rFonts w:ascii="Arial Narrow" w:hAnsi="Arial Narrow"/>
                <w:sz w:val="18"/>
                <w:szCs w:val="18"/>
                <w:lang w:val="en-GB"/>
              </w:rPr>
              <w:t>UK: 5</w:t>
            </w:r>
            <w:r>
              <w:rPr>
                <w:rFonts w:ascii="Arial Narrow" w:hAnsi="Arial Narrow"/>
                <w:sz w:val="18"/>
                <w:szCs w:val="18"/>
                <w:lang w:val="en-GB"/>
              </w:rPr>
              <w:t xml:space="preserve">, </w:t>
            </w:r>
            <w:r w:rsidRPr="001B0B8C">
              <w:rPr>
                <w:rFonts w:ascii="Arial Narrow" w:hAnsi="Arial Narrow"/>
                <w:sz w:val="18"/>
                <w:szCs w:val="18"/>
                <w:lang w:val="en-GB"/>
              </w:rPr>
              <w:t>Estonia: 2</w:t>
            </w:r>
            <w:r>
              <w:rPr>
                <w:rFonts w:ascii="Arial Narrow" w:hAnsi="Arial Narrow"/>
                <w:sz w:val="18"/>
                <w:szCs w:val="18"/>
                <w:lang w:val="en-GB"/>
              </w:rPr>
              <w:t xml:space="preserve">, </w:t>
            </w:r>
            <w:r w:rsidRPr="001B0B8C">
              <w:rPr>
                <w:rFonts w:ascii="Arial Narrow" w:hAnsi="Arial Narrow"/>
                <w:sz w:val="18"/>
                <w:szCs w:val="18"/>
                <w:lang w:val="en-GB"/>
              </w:rPr>
              <w:t>Spain: 1</w:t>
            </w:r>
            <w:r>
              <w:rPr>
                <w:rFonts w:ascii="Arial Narrow" w:hAnsi="Arial Narrow"/>
                <w:sz w:val="18"/>
                <w:szCs w:val="18"/>
                <w:lang w:val="en-GB"/>
              </w:rPr>
              <w:t xml:space="preserve">, </w:t>
            </w:r>
            <w:r w:rsidRPr="001B0B8C">
              <w:rPr>
                <w:rFonts w:ascii="Arial Narrow" w:hAnsi="Arial Narrow"/>
                <w:sz w:val="18"/>
                <w:szCs w:val="18"/>
                <w:lang w:val="en-GB"/>
              </w:rPr>
              <w:t>Netherlands: 1</w:t>
            </w:r>
            <w:r>
              <w:rPr>
                <w:rFonts w:ascii="Arial Narrow" w:hAnsi="Arial Narrow"/>
                <w:sz w:val="18"/>
                <w:szCs w:val="18"/>
                <w:lang w:val="en-GB"/>
              </w:rPr>
              <w:t xml:space="preserve">, </w:t>
            </w:r>
            <w:r w:rsidRPr="001B0B8C">
              <w:rPr>
                <w:rFonts w:ascii="Arial Narrow" w:hAnsi="Arial Narrow"/>
                <w:sz w:val="18"/>
                <w:szCs w:val="18"/>
                <w:lang w:val="en-GB"/>
              </w:rPr>
              <w:t>USA: 1</w:t>
            </w:r>
            <w:r>
              <w:rPr>
                <w:rFonts w:ascii="Arial Narrow" w:hAnsi="Arial Narrow"/>
                <w:sz w:val="18"/>
                <w:szCs w:val="18"/>
                <w:lang w:val="en-GB"/>
              </w:rPr>
              <w:t xml:space="preserve">, </w:t>
            </w:r>
            <w:r w:rsidRPr="001B0B8C">
              <w:rPr>
                <w:rFonts w:ascii="Arial Narrow" w:hAnsi="Arial Narrow"/>
                <w:sz w:val="18"/>
                <w:szCs w:val="18"/>
                <w:lang w:val="en-GB"/>
              </w:rPr>
              <w:t>Israel: 1</w:t>
            </w:r>
            <w:r>
              <w:rPr>
                <w:rFonts w:ascii="Arial Narrow" w:hAnsi="Arial Narrow"/>
                <w:sz w:val="18"/>
                <w:szCs w:val="18"/>
                <w:lang w:val="en-GB"/>
              </w:rPr>
              <w:t xml:space="preserve">, </w:t>
            </w:r>
            <w:r w:rsidRPr="001B0B8C">
              <w:rPr>
                <w:rFonts w:ascii="Arial Narrow" w:hAnsi="Arial Narrow"/>
                <w:sz w:val="18"/>
                <w:szCs w:val="18"/>
                <w:lang w:val="en-GB"/>
              </w:rPr>
              <w:t>Lithuania: 1</w:t>
            </w:r>
            <w:r>
              <w:rPr>
                <w:rFonts w:ascii="Arial Narrow" w:hAnsi="Arial Narrow"/>
                <w:sz w:val="18"/>
                <w:szCs w:val="18"/>
                <w:lang w:val="en-GB"/>
              </w:rPr>
              <w:t xml:space="preserve">, </w:t>
            </w:r>
            <w:r w:rsidRPr="001B0B8C">
              <w:rPr>
                <w:rFonts w:ascii="Arial Narrow" w:hAnsi="Arial Narrow"/>
                <w:sz w:val="18"/>
                <w:szCs w:val="18"/>
                <w:lang w:val="en-GB"/>
              </w:rPr>
              <w:t xml:space="preserve">Ghana: 1 </w:t>
            </w:r>
          </w:p>
        </w:tc>
        <w:tc>
          <w:tcPr>
            <w:tcW w:w="1978" w:type="dxa"/>
          </w:tcPr>
          <w:p w14:paraId="612EED48" w14:textId="77777777" w:rsidR="00FA2758" w:rsidRPr="00D560BF" w:rsidRDefault="00FA2758" w:rsidP="42C644C8">
            <w:pPr>
              <w:pStyle w:val="Listeavsnitt"/>
              <w:spacing w:line="240" w:lineRule="auto"/>
              <w:rPr>
                <w:rFonts w:ascii="Arial Narrow" w:hAnsi="Arial Narrow"/>
                <w:sz w:val="18"/>
                <w:szCs w:val="18"/>
                <w:lang w:val="da-DK"/>
              </w:rPr>
            </w:pPr>
            <w:r w:rsidRPr="00D560BF">
              <w:rPr>
                <w:rFonts w:ascii="Arial Narrow" w:hAnsi="Arial Narrow"/>
                <w:sz w:val="18"/>
                <w:szCs w:val="18"/>
                <w:lang w:val="da-DK"/>
              </w:rPr>
              <w:t>77% fra EU+UK</w:t>
            </w:r>
          </w:p>
          <w:p w14:paraId="27DB3A42" w14:textId="0663664F" w:rsidR="00FA2758" w:rsidRPr="00D560BF" w:rsidRDefault="00FA2758" w:rsidP="42C644C8">
            <w:pPr>
              <w:pStyle w:val="Listeavsnitt"/>
              <w:spacing w:line="240" w:lineRule="auto"/>
              <w:rPr>
                <w:rFonts w:ascii="Arial Narrow" w:hAnsi="Arial Narrow"/>
                <w:sz w:val="18"/>
                <w:szCs w:val="18"/>
                <w:highlight w:val="yellow"/>
                <w:lang w:val="da-DK"/>
              </w:rPr>
            </w:pPr>
            <w:r w:rsidRPr="00D560BF">
              <w:rPr>
                <w:rFonts w:ascii="Arial Narrow" w:hAnsi="Arial Narrow"/>
                <w:sz w:val="18"/>
                <w:szCs w:val="18"/>
                <w:lang w:val="da-DK"/>
              </w:rPr>
              <w:t>92% fra OECD</w:t>
            </w:r>
          </w:p>
        </w:tc>
      </w:tr>
      <w:tr w:rsidR="00FA2758" w:rsidRPr="001B0B8C" w14:paraId="390CBE7A" w14:textId="77777777" w:rsidTr="00FA2758">
        <w:tc>
          <w:tcPr>
            <w:tcW w:w="1269" w:type="dxa"/>
          </w:tcPr>
          <w:p w14:paraId="3C5B6303" w14:textId="63A4E10A" w:rsidR="00FA2758" w:rsidRPr="001B0B8C" w:rsidRDefault="00FA2758" w:rsidP="00FA2758">
            <w:pPr>
              <w:spacing w:line="240" w:lineRule="auto"/>
              <w:rPr>
                <w:rFonts w:ascii="Arial Narrow" w:hAnsi="Arial Narrow"/>
                <w:bCs/>
                <w:sz w:val="18"/>
                <w:szCs w:val="18"/>
              </w:rPr>
            </w:pPr>
            <w:r w:rsidRPr="001B0B8C">
              <w:rPr>
                <w:rFonts w:ascii="Arial Narrow" w:hAnsi="Arial Narrow" w:cs="Calibri"/>
                <w:bCs/>
                <w:sz w:val="18"/>
                <w:szCs w:val="18"/>
              </w:rPr>
              <w:t>Viksveen (2024)</w:t>
            </w:r>
            <w:r w:rsidR="005D7465">
              <w:rPr>
                <w:rFonts w:ascii="Arial Narrow" w:hAnsi="Arial Narrow" w:cs="Calibri"/>
                <w:bCs/>
                <w:sz w:val="18"/>
                <w:szCs w:val="18"/>
              </w:rPr>
              <w:t xml:space="preserve"> </w:t>
            </w:r>
            <w:r w:rsidR="005D7465">
              <w:rPr>
                <w:rFonts w:ascii="Arial Narrow" w:hAnsi="Arial Narrow" w:cs="Calibri"/>
                <w:bCs/>
                <w:sz w:val="18"/>
                <w:szCs w:val="18"/>
              </w:rPr>
              <w:fldChar w:fldCharType="begin"/>
            </w:r>
            <w:r w:rsidR="00EB19E7">
              <w:rPr>
                <w:rFonts w:ascii="Arial Narrow" w:hAnsi="Arial Narrow" w:cs="Calibri"/>
                <w:bCs/>
                <w:sz w:val="18"/>
                <w:szCs w:val="18"/>
              </w:rPr>
              <w:instrText xml:space="preserve"> ADDIN EN.CITE &lt;EndNote&gt;&lt;Cite&gt;&lt;Author&gt;Viksveen&lt;/Author&gt;&lt;Year&gt;2024&lt;/Year&gt;&lt;RecNum&gt;167&lt;/RecNum&gt;&lt;DisplayText&gt;(44)&lt;/DisplayText&gt;&lt;record&gt;&lt;rec-number&gt;167&lt;/rec-number&gt;&lt;foreign-keys&gt;&lt;key app="EN" db-id="vv5e2f2dktxe9ketv2hvesvjz9ws525x2rde" timestamp="1749382694"&gt;167&lt;/key&gt;&lt;/foreign-keys&gt;&lt;ref-type name="Journal Article"&gt;17&lt;/ref-type&gt;&lt;contributors&gt;&lt;authors&gt;&lt;author&gt;Viksveen, P.&lt;/author&gt;&lt;author&gt;Cardenas, N. E.&lt;/author&gt;&lt;author&gt;Berg, S. H.&lt;/author&gt;&lt;author&gt;Salamonsen, A.&lt;/author&gt;&lt;author&gt;Game, J. R.&lt;/author&gt;&lt;author&gt;Bjønness, S.&lt;/author&gt;&lt;/authors&gt;&lt;/contributors&gt;&lt;titles&gt;&lt;title&gt;Adolescents&amp;apos; involvement in mental health treatment and service design: a systematic review&lt;/title&gt;&lt;secondary-title&gt;BMC health services research&lt;/secondary-title&gt;&lt;/titles&gt;&lt;periodical&gt;&lt;full-title&gt;BMC health services research&lt;/full-title&gt;&lt;/periodical&gt;&lt;pages&gt;1502&lt;/pages&gt;&lt;volume&gt;24&lt;/volume&gt;&lt;number&gt;1&lt;/number&gt;&lt;dates&gt;&lt;year&gt;2024&lt;/year&gt;&lt;pub-dates&gt;&lt;date&gt;2024&lt;/date&gt;&lt;/pub-dates&gt;&lt;/dates&gt;&lt;isbn&gt;1472-6963&lt;/isbn&gt;&lt;urls&gt;&lt;related-urls&gt;&lt;url&gt;http://www.epistemonikos.org/documents/5aab75aadd827a8ca6265b108ea7751a7b9b7d7b&lt;/url&gt;&lt;/related-urls&gt;&lt;/urls&gt;&lt;custom1&gt;EPISTEMONIKOS&lt;/custom1&gt;&lt;electronic-resource-num&gt;10.1186/s12913-024-11892-2&lt;/electronic-resource-num&gt;&lt;remote-database-name&gt;EPISTEMONIKOS&lt;/remote-database-name&gt;&lt;language&gt;English&lt;/language&gt;&lt;/record&gt;&lt;/Cite&gt;&lt;/EndNote&gt;</w:instrText>
            </w:r>
            <w:r w:rsidR="005D7465">
              <w:rPr>
                <w:rFonts w:ascii="Arial Narrow" w:hAnsi="Arial Narrow" w:cs="Calibri"/>
                <w:bCs/>
                <w:sz w:val="18"/>
                <w:szCs w:val="18"/>
              </w:rPr>
              <w:fldChar w:fldCharType="separate"/>
            </w:r>
            <w:r w:rsidR="00EB19E7">
              <w:rPr>
                <w:rFonts w:ascii="Arial Narrow" w:hAnsi="Arial Narrow" w:cs="Calibri"/>
                <w:bCs/>
                <w:noProof/>
                <w:sz w:val="18"/>
                <w:szCs w:val="18"/>
              </w:rPr>
              <w:t>(44)</w:t>
            </w:r>
            <w:r w:rsidR="005D7465">
              <w:rPr>
                <w:rFonts w:ascii="Arial Narrow" w:hAnsi="Arial Narrow" w:cs="Calibri"/>
                <w:bCs/>
                <w:sz w:val="18"/>
                <w:szCs w:val="18"/>
              </w:rPr>
              <w:fldChar w:fldCharType="end"/>
            </w:r>
          </w:p>
        </w:tc>
        <w:tc>
          <w:tcPr>
            <w:tcW w:w="999" w:type="dxa"/>
          </w:tcPr>
          <w:p w14:paraId="3845C386" w14:textId="159B160A" w:rsidR="00FA2758" w:rsidRPr="00E1065F" w:rsidRDefault="00FA2758" w:rsidP="00FA2758">
            <w:pPr>
              <w:spacing w:line="240" w:lineRule="auto"/>
              <w:rPr>
                <w:rFonts w:ascii="Arial Narrow" w:hAnsi="Arial Narrow"/>
                <w:sz w:val="18"/>
                <w:szCs w:val="18"/>
              </w:rPr>
            </w:pPr>
            <w:r w:rsidRPr="00E1065F">
              <w:rPr>
                <w:rFonts w:ascii="Arial Narrow" w:hAnsi="Arial Narrow"/>
                <w:sz w:val="18"/>
                <w:szCs w:val="18"/>
              </w:rPr>
              <w:t>Psykiatri</w:t>
            </w:r>
          </w:p>
        </w:tc>
        <w:tc>
          <w:tcPr>
            <w:tcW w:w="709" w:type="dxa"/>
          </w:tcPr>
          <w:p w14:paraId="0B210FCD" w14:textId="7E12F4C9" w:rsidR="00FA2758" w:rsidRPr="001B0B8C" w:rsidRDefault="00FA2758" w:rsidP="00FA2758">
            <w:pPr>
              <w:spacing w:line="240" w:lineRule="auto"/>
              <w:jc w:val="center"/>
              <w:rPr>
                <w:rFonts w:ascii="Arial Narrow" w:hAnsi="Arial Narrow"/>
                <w:sz w:val="18"/>
                <w:szCs w:val="18"/>
              </w:rPr>
            </w:pPr>
            <w:r w:rsidRPr="001B0B8C">
              <w:rPr>
                <w:rFonts w:ascii="Arial Narrow" w:hAnsi="Arial Narrow"/>
                <w:sz w:val="18"/>
                <w:szCs w:val="18"/>
              </w:rPr>
              <w:t>36</w:t>
            </w:r>
          </w:p>
        </w:tc>
        <w:tc>
          <w:tcPr>
            <w:tcW w:w="3260" w:type="dxa"/>
          </w:tcPr>
          <w:p w14:paraId="0B740998" w14:textId="778DE869" w:rsidR="00FA2758" w:rsidRPr="00E002DC" w:rsidRDefault="00FA2758" w:rsidP="00FA2758">
            <w:pPr>
              <w:spacing w:line="240" w:lineRule="auto"/>
              <w:rPr>
                <w:rFonts w:ascii="Arial Narrow" w:hAnsi="Arial Narrow"/>
                <w:sz w:val="18"/>
                <w:szCs w:val="18"/>
                <w:lang w:val="en-US"/>
              </w:rPr>
            </w:pPr>
            <w:r w:rsidRPr="00E002DC">
              <w:rPr>
                <w:rFonts w:ascii="Arial Narrow" w:hAnsi="Arial Narrow"/>
                <w:sz w:val="18"/>
                <w:szCs w:val="18"/>
                <w:highlight w:val="lightGray"/>
                <w:lang w:val="en-US"/>
              </w:rPr>
              <w:t>Norway: 4</w:t>
            </w:r>
            <w:r w:rsidRPr="00E002DC">
              <w:rPr>
                <w:rFonts w:ascii="Arial Narrow" w:hAnsi="Arial Narrow"/>
                <w:sz w:val="18"/>
                <w:szCs w:val="18"/>
                <w:lang w:val="en-US"/>
              </w:rPr>
              <w:t>, USA: 10, Canada: 6, UK: 7, Australia: 4, Ireland: 1, Netherlands: 2, Germany: 2</w:t>
            </w:r>
          </w:p>
        </w:tc>
        <w:tc>
          <w:tcPr>
            <w:tcW w:w="1978" w:type="dxa"/>
          </w:tcPr>
          <w:p w14:paraId="17264FC8" w14:textId="77777777" w:rsidR="00FA2758" w:rsidRPr="00CF06B1" w:rsidRDefault="00FA2758" w:rsidP="42C644C8">
            <w:pPr>
              <w:pStyle w:val="Listeavsnitt"/>
              <w:spacing w:line="240" w:lineRule="auto"/>
              <w:rPr>
                <w:rFonts w:ascii="Arial Narrow" w:hAnsi="Arial Narrow"/>
                <w:sz w:val="18"/>
                <w:szCs w:val="18"/>
              </w:rPr>
            </w:pPr>
            <w:r w:rsidRPr="42C644C8">
              <w:rPr>
                <w:rFonts w:ascii="Arial Narrow" w:hAnsi="Arial Narrow"/>
                <w:sz w:val="18"/>
                <w:szCs w:val="18"/>
              </w:rPr>
              <w:t>11% fra Norden</w:t>
            </w:r>
          </w:p>
          <w:p w14:paraId="73204BE6" w14:textId="33CF6FC4" w:rsidR="00FA2758" w:rsidRPr="00CF06B1" w:rsidRDefault="00FA2758" w:rsidP="42C644C8">
            <w:pPr>
              <w:pStyle w:val="Listeavsnitt"/>
              <w:spacing w:line="240" w:lineRule="auto"/>
              <w:rPr>
                <w:rFonts w:ascii="Arial Narrow" w:hAnsi="Arial Narrow"/>
                <w:sz w:val="18"/>
                <w:szCs w:val="18"/>
              </w:rPr>
            </w:pPr>
            <w:r w:rsidRPr="42C644C8">
              <w:rPr>
                <w:rFonts w:ascii="Arial Narrow" w:hAnsi="Arial Narrow"/>
                <w:sz w:val="18"/>
                <w:szCs w:val="18"/>
              </w:rPr>
              <w:t>100% OECD</w:t>
            </w:r>
          </w:p>
        </w:tc>
      </w:tr>
    </w:tbl>
    <w:p w14:paraId="549408FB" w14:textId="77777777" w:rsidR="00CE5014" w:rsidRDefault="00CE5014" w:rsidP="00BB761A"/>
    <w:p w14:paraId="2BA59679" w14:textId="77777777" w:rsidR="003F3770" w:rsidRDefault="003F3770" w:rsidP="00BB761A"/>
    <w:p w14:paraId="798769F6" w14:textId="2A44CEED" w:rsidR="00CE5014" w:rsidRDefault="001A54AF" w:rsidP="00362C2A">
      <w:pPr>
        <w:pStyle w:val="Overskrift2"/>
      </w:pPr>
      <w:r>
        <w:t xml:space="preserve"> </w:t>
      </w:r>
      <w:bookmarkStart w:id="51" w:name="_Toc230162000"/>
      <w:r>
        <w:t>Gjennomgående temaer og funn</w:t>
      </w:r>
      <w:bookmarkEnd w:id="51"/>
    </w:p>
    <w:p w14:paraId="0215F959" w14:textId="7199C12B" w:rsidR="005D4BE0" w:rsidRDefault="0016754E" w:rsidP="00362C2A">
      <w:r>
        <w:t>Med utgangspunkt i</w:t>
      </w:r>
      <w:r w:rsidR="00362C2A">
        <w:t xml:space="preserve"> </w:t>
      </w:r>
      <w:r w:rsidR="004C0D0E">
        <w:t>de uthentede</w:t>
      </w:r>
      <w:r w:rsidR="0055282F">
        <w:t xml:space="preserve"> dataene </w:t>
      </w:r>
      <w:r w:rsidR="00362C2A">
        <w:t xml:space="preserve">om medvirkning </w:t>
      </w:r>
      <w:r w:rsidR="218B2CD9">
        <w:t>fra</w:t>
      </w:r>
      <w:r w:rsidR="00362C2A">
        <w:t xml:space="preserve"> hver av de 18 inkluderte oversiktene (</w:t>
      </w:r>
      <w:r>
        <w:t>vedlegg 6 og 7</w:t>
      </w:r>
      <w:r w:rsidR="00362C2A">
        <w:t xml:space="preserve">), </w:t>
      </w:r>
      <w:r w:rsidR="00A9535F">
        <w:t xml:space="preserve">identifiserte vi </w:t>
      </w:r>
      <w:r w:rsidR="00C75917">
        <w:t xml:space="preserve">noen </w:t>
      </w:r>
      <w:r w:rsidR="00A9535F">
        <w:t>gjennomgående</w:t>
      </w:r>
      <w:r w:rsidR="00357893">
        <w:t xml:space="preserve"> temaer</w:t>
      </w:r>
      <w:r w:rsidR="00AA0299">
        <w:t xml:space="preserve"> i fu</w:t>
      </w:r>
      <w:r w:rsidR="00F1424F">
        <w:t>nnene</w:t>
      </w:r>
      <w:r w:rsidR="00EF37FB">
        <w:t>.</w:t>
      </w:r>
      <w:r w:rsidR="00FE19D1">
        <w:t xml:space="preserve"> </w:t>
      </w:r>
      <w:r w:rsidR="006238E0">
        <w:t xml:space="preserve">Vi identifiserte det vi betrakter som </w:t>
      </w:r>
      <w:r w:rsidR="006238E0" w:rsidRPr="007A45F2">
        <w:rPr>
          <w:rFonts w:eastAsiaTheme="minorEastAsia" w:cstheme="minorBidi"/>
          <w:szCs w:val="22"/>
          <w:lang w:eastAsia="en-US"/>
        </w:rPr>
        <w:t xml:space="preserve">sentrale </w:t>
      </w:r>
      <w:r w:rsidR="006238E0">
        <w:rPr>
          <w:rFonts w:eastAsiaTheme="minorEastAsia" w:cstheme="minorBidi"/>
          <w:szCs w:val="22"/>
          <w:lang w:eastAsia="en-US"/>
        </w:rPr>
        <w:t>elementer</w:t>
      </w:r>
      <w:r w:rsidR="006238E0" w:rsidRPr="007A45F2">
        <w:rPr>
          <w:rFonts w:eastAsiaTheme="minorEastAsia" w:cstheme="minorBidi"/>
          <w:szCs w:val="22"/>
          <w:lang w:eastAsia="en-US"/>
        </w:rPr>
        <w:t xml:space="preserve"> </w:t>
      </w:r>
      <w:r w:rsidR="006238E0" w:rsidRPr="00AD1651">
        <w:rPr>
          <w:iCs/>
        </w:rPr>
        <w:t xml:space="preserve">på tvers av </w:t>
      </w:r>
      <w:r w:rsidR="006238E0">
        <w:rPr>
          <w:iCs/>
        </w:rPr>
        <w:t xml:space="preserve">de </w:t>
      </w:r>
      <w:r w:rsidR="006238E0" w:rsidRPr="00AD1651">
        <w:rPr>
          <w:iCs/>
        </w:rPr>
        <w:t>ulike tjenesteområde</w:t>
      </w:r>
      <w:r w:rsidR="006238E0">
        <w:rPr>
          <w:iCs/>
        </w:rPr>
        <w:t>ne omtalt i oversiktene</w:t>
      </w:r>
      <w:r w:rsidR="006238E0">
        <w:rPr>
          <w:szCs w:val="22"/>
        </w:rPr>
        <w:t xml:space="preserve">, som trolig er </w:t>
      </w:r>
      <w:r w:rsidR="006238E0" w:rsidRPr="00AD1651">
        <w:rPr>
          <w:iCs/>
        </w:rPr>
        <w:t>grunnleggende prinsipp</w:t>
      </w:r>
      <w:r w:rsidR="006238E0">
        <w:rPr>
          <w:iCs/>
        </w:rPr>
        <w:t xml:space="preserve">er som </w:t>
      </w:r>
      <w:r w:rsidR="00BD51BD">
        <w:rPr>
          <w:iCs/>
        </w:rPr>
        <w:t xml:space="preserve">antas å ha </w:t>
      </w:r>
      <w:r w:rsidR="006238E0">
        <w:rPr>
          <w:iCs/>
        </w:rPr>
        <w:t>gyldighet og relevans i en skolekontekst.</w:t>
      </w:r>
      <w:r w:rsidR="006238E0">
        <w:t xml:space="preserve"> Det gjelder </w:t>
      </w:r>
      <w:r w:rsidR="00D3170D">
        <w:t xml:space="preserve">i) </w:t>
      </w:r>
      <w:r w:rsidR="006238E0">
        <w:t>g</w:t>
      </w:r>
      <w:r w:rsidR="006238E0" w:rsidRPr="000F4402">
        <w:t xml:space="preserve">runnprinsipper for god medvirkning, </w:t>
      </w:r>
      <w:r w:rsidR="00D3170D">
        <w:t xml:space="preserve">ii) </w:t>
      </w:r>
      <w:r w:rsidR="006238E0">
        <w:t>f</w:t>
      </w:r>
      <w:r w:rsidR="006238E0" w:rsidRPr="000F4402">
        <w:t xml:space="preserve">aktorer som fremmer barn og unges medvirkning, </w:t>
      </w:r>
      <w:r w:rsidR="00D3170D">
        <w:t>iii)</w:t>
      </w:r>
      <w:r w:rsidR="006238E0" w:rsidRPr="000F4402">
        <w:t xml:space="preserve"> </w:t>
      </w:r>
      <w:r w:rsidR="006238E0">
        <w:t>b</w:t>
      </w:r>
      <w:r w:rsidR="006238E0" w:rsidRPr="000F4402">
        <w:t xml:space="preserve">arrierer mot </w:t>
      </w:r>
      <w:r w:rsidR="00AE5B94">
        <w:t>medvirkning</w:t>
      </w:r>
      <w:r w:rsidR="00D3170D">
        <w:t xml:space="preserve">, iv) </w:t>
      </w:r>
      <w:r w:rsidR="00333EB1" w:rsidRPr="00611097">
        <w:t>v</w:t>
      </w:r>
      <w:r w:rsidR="00D3170D" w:rsidRPr="00611097">
        <w:t>ariasjon i preferanser</w:t>
      </w:r>
      <w:r w:rsidR="00333EB1" w:rsidRPr="00611097">
        <w:t xml:space="preserve"> og </w:t>
      </w:r>
      <w:r w:rsidR="0049646B">
        <w:t>v</w:t>
      </w:r>
      <w:r w:rsidR="00333EB1" w:rsidRPr="00611097">
        <w:t>) konsekvenser av god medvirkning</w:t>
      </w:r>
      <w:r w:rsidR="006238E0" w:rsidRPr="00333EB1">
        <w:t>.</w:t>
      </w:r>
      <w:r w:rsidR="006238E0">
        <w:t xml:space="preserve"> </w:t>
      </w:r>
    </w:p>
    <w:p w14:paraId="2D4BB70D" w14:textId="77777777" w:rsidR="005D4BE0" w:rsidRDefault="005D4BE0" w:rsidP="00362C2A"/>
    <w:p w14:paraId="282DE37F" w14:textId="69003372" w:rsidR="003D0E88" w:rsidRDefault="009677A8" w:rsidP="00362C2A">
      <w:r>
        <w:t>Vi gjør</w:t>
      </w:r>
      <w:r w:rsidR="00362C2A">
        <w:t xml:space="preserve"> oppmerksom på at </w:t>
      </w:r>
      <w:r w:rsidR="00AC0C9D">
        <w:t xml:space="preserve">disse funnene </w:t>
      </w:r>
      <w:r w:rsidR="00362C2A">
        <w:t>ikke hensyn</w:t>
      </w:r>
      <w:r>
        <w:t>tar</w:t>
      </w:r>
      <w:r w:rsidR="00362C2A">
        <w:t xml:space="preserve"> de inkluderte oversiktenes metodiske kvalitet</w:t>
      </w:r>
      <w:r w:rsidR="00F42643">
        <w:t xml:space="preserve"> (eller de inkluderte primærstudienes metodiske kvalitet)</w:t>
      </w:r>
      <w:r w:rsidR="00362C2A">
        <w:t>, tematikk (fagområde) i studiene, antall inkluderte studier og land eller eventuell overlapp mellom oversiktene</w:t>
      </w:r>
      <w:r w:rsidR="00DB7DE6">
        <w:t xml:space="preserve">. </w:t>
      </w:r>
    </w:p>
    <w:p w14:paraId="10C308AD" w14:textId="77777777" w:rsidR="003D0E88" w:rsidRDefault="003D0E88" w:rsidP="00362C2A"/>
    <w:p w14:paraId="4EDB123D" w14:textId="1289E72A" w:rsidR="00362C2A" w:rsidRDefault="00705C6D" w:rsidP="00362C2A">
      <w:r>
        <w:t>Nedenfor presentere</w:t>
      </w:r>
      <w:r w:rsidR="007E341F">
        <w:t>r vi</w:t>
      </w:r>
      <w:r w:rsidR="005D641F">
        <w:t xml:space="preserve"> de fem overordnede temaene med 31</w:t>
      </w:r>
      <w:r w:rsidR="007E341F">
        <w:t xml:space="preserve"> </w:t>
      </w:r>
      <w:r w:rsidR="005D641F">
        <w:t xml:space="preserve">underliggende </w:t>
      </w:r>
      <w:r w:rsidR="00A527B7">
        <w:t>funn</w:t>
      </w:r>
      <w:r w:rsidR="00F73585">
        <w:t xml:space="preserve"> </w:t>
      </w:r>
      <w:r w:rsidR="009A3B1B">
        <w:t xml:space="preserve">som </w:t>
      </w:r>
      <w:r w:rsidR="003D0E88">
        <w:t xml:space="preserve">vi identifiserte på tvers av oversiktene, </w:t>
      </w:r>
      <w:r w:rsidR="00F73585">
        <w:t>med referanse til hvilke systematiske oversikter som støtter disse</w:t>
      </w:r>
      <w:r w:rsidR="007014AA">
        <w:t xml:space="preserve"> (tabell 4)</w:t>
      </w:r>
      <w:r w:rsidR="00F73585">
        <w:t>.</w:t>
      </w:r>
    </w:p>
    <w:p w14:paraId="1799E364" w14:textId="29ED23FA" w:rsidR="003F3770" w:rsidRPr="00DE6BB8" w:rsidRDefault="003F3770">
      <w:pPr>
        <w:tabs>
          <w:tab w:val="clear" w:pos="510"/>
        </w:tabs>
        <w:spacing w:line="240" w:lineRule="auto"/>
        <w:rPr>
          <w:b/>
          <w:i/>
        </w:rPr>
      </w:pPr>
    </w:p>
    <w:p w14:paraId="32433CCB" w14:textId="77777777" w:rsidR="008F129A" w:rsidRDefault="008F129A" w:rsidP="007014AA">
      <w:pPr>
        <w:spacing w:before="60"/>
        <w:rPr>
          <w:b/>
          <w:i/>
          <w:lang w:val="nn-NO"/>
        </w:rPr>
      </w:pPr>
    </w:p>
    <w:p w14:paraId="3658C884" w14:textId="229DF071" w:rsidR="007014AA" w:rsidRPr="0011148A" w:rsidRDefault="007014AA" w:rsidP="007014AA">
      <w:pPr>
        <w:spacing w:before="60"/>
        <w:rPr>
          <w:rFonts w:ascii="Arial" w:hAnsi="Arial" w:cs="Arial"/>
          <w:i/>
          <w:iCs/>
          <w:color w:val="000000"/>
          <w:sz w:val="20"/>
          <w:szCs w:val="20"/>
          <w:lang w:val="nn-NO"/>
        </w:rPr>
      </w:pPr>
      <w:r w:rsidRPr="0011148A">
        <w:rPr>
          <w:b/>
          <w:i/>
          <w:lang w:val="nn-NO"/>
        </w:rPr>
        <w:lastRenderedPageBreak/>
        <w:t>Tabell 4</w:t>
      </w:r>
      <w:r w:rsidRPr="0011148A">
        <w:rPr>
          <w:lang w:val="nn-NO"/>
        </w:rPr>
        <w:t xml:space="preserve">: </w:t>
      </w:r>
      <w:r w:rsidR="0011148A" w:rsidRPr="0011148A">
        <w:rPr>
          <w:i/>
          <w:iCs/>
          <w:lang w:val="nn-NO"/>
        </w:rPr>
        <w:t>Funn på tvers a</w:t>
      </w:r>
      <w:r w:rsidR="0011148A">
        <w:rPr>
          <w:i/>
          <w:iCs/>
          <w:lang w:val="nn-NO"/>
        </w:rPr>
        <w:t>v</w:t>
      </w:r>
      <w:r w:rsidR="00B81789">
        <w:rPr>
          <w:i/>
          <w:iCs/>
          <w:lang w:val="nn-NO"/>
        </w:rPr>
        <w:t xml:space="preserve"> de inkluderte </w:t>
      </w:r>
      <w:r w:rsidR="0011148A">
        <w:rPr>
          <w:i/>
          <w:iCs/>
          <w:lang w:val="nn-NO"/>
        </w:rPr>
        <w:t xml:space="preserve"> oversiktene</w:t>
      </w:r>
    </w:p>
    <w:tbl>
      <w:tblPr>
        <w:tblStyle w:val="TableKunnskapssenteret"/>
        <w:tblW w:w="0" w:type="auto"/>
        <w:tblLook w:val="04A0" w:firstRow="1" w:lastRow="0" w:firstColumn="1" w:lastColumn="0" w:noHBand="0" w:noVBand="1"/>
      </w:tblPr>
      <w:tblGrid>
        <w:gridCol w:w="1276"/>
        <w:gridCol w:w="4194"/>
        <w:gridCol w:w="2735"/>
      </w:tblGrid>
      <w:tr w:rsidR="00417E00" w:rsidRPr="001440AC" w14:paraId="49F56136" w14:textId="77777777" w:rsidTr="002E0555">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D8D6D1" w:themeFill="background2" w:themeFillShade="E6"/>
          </w:tcPr>
          <w:p w14:paraId="530319B9" w14:textId="0DF1B9C6" w:rsidR="00DF61A0" w:rsidRPr="001440AC" w:rsidRDefault="00D53C43" w:rsidP="001440AC">
            <w:pPr>
              <w:spacing w:line="240" w:lineRule="auto"/>
              <w:rPr>
                <w:rFonts w:ascii="Arial Narrow" w:hAnsi="Arial Narrow"/>
                <w:sz w:val="20"/>
                <w:szCs w:val="20"/>
              </w:rPr>
            </w:pPr>
            <w:r w:rsidRPr="001440AC">
              <w:rPr>
                <w:rFonts w:ascii="Arial Narrow" w:hAnsi="Arial Narrow"/>
                <w:sz w:val="20"/>
                <w:szCs w:val="20"/>
              </w:rPr>
              <w:t>Tema</w:t>
            </w:r>
          </w:p>
        </w:tc>
        <w:tc>
          <w:tcPr>
            <w:tcW w:w="4194" w:type="dxa"/>
            <w:shd w:val="clear" w:color="auto" w:fill="D8D6D1" w:themeFill="background2" w:themeFillShade="E6"/>
          </w:tcPr>
          <w:p w14:paraId="38FEBBFA" w14:textId="101F9527" w:rsidR="00DF61A0" w:rsidRPr="001440AC" w:rsidRDefault="00D53C43" w:rsidP="00925564">
            <w:pPr>
              <w:spacing w:line="240" w:lineRule="auto"/>
              <w:jc w:val="center"/>
              <w:rPr>
                <w:rFonts w:ascii="Arial Narrow" w:hAnsi="Arial Narrow"/>
                <w:sz w:val="20"/>
                <w:szCs w:val="20"/>
              </w:rPr>
            </w:pPr>
            <w:r w:rsidRPr="001440AC">
              <w:rPr>
                <w:rFonts w:ascii="Arial Narrow" w:hAnsi="Arial Narrow"/>
                <w:sz w:val="20"/>
                <w:szCs w:val="20"/>
              </w:rPr>
              <w:t>Funn</w:t>
            </w:r>
          </w:p>
        </w:tc>
        <w:tc>
          <w:tcPr>
            <w:tcW w:w="2735" w:type="dxa"/>
            <w:shd w:val="clear" w:color="auto" w:fill="D8D6D1" w:themeFill="background2" w:themeFillShade="E6"/>
          </w:tcPr>
          <w:p w14:paraId="1F7E43A2" w14:textId="6470561C" w:rsidR="00DF61A0" w:rsidRPr="001440AC" w:rsidRDefault="00D53C43" w:rsidP="001440AC">
            <w:pPr>
              <w:spacing w:line="240" w:lineRule="auto"/>
              <w:rPr>
                <w:rFonts w:ascii="Arial Narrow" w:hAnsi="Arial Narrow"/>
                <w:sz w:val="20"/>
                <w:szCs w:val="20"/>
              </w:rPr>
            </w:pPr>
            <w:r w:rsidRPr="001440AC">
              <w:rPr>
                <w:rFonts w:ascii="Arial Narrow" w:hAnsi="Arial Narrow"/>
                <w:sz w:val="20"/>
                <w:szCs w:val="20"/>
              </w:rPr>
              <w:t>Systematiske oversikter som støtter funnet</w:t>
            </w:r>
          </w:p>
        </w:tc>
      </w:tr>
      <w:tr w:rsidR="00D66F59" w:rsidRPr="001440AC" w14:paraId="6706DA80" w14:textId="77777777" w:rsidTr="006F32FE">
        <w:tc>
          <w:tcPr>
            <w:tcW w:w="8205" w:type="dxa"/>
            <w:gridSpan w:val="3"/>
            <w:shd w:val="clear" w:color="auto" w:fill="EEEDEB" w:themeFill="background2"/>
          </w:tcPr>
          <w:p w14:paraId="22EFDD3B" w14:textId="3DC5BB2E" w:rsidR="000B41E5" w:rsidRPr="001440AC" w:rsidRDefault="00AB0ABC" w:rsidP="001440AC">
            <w:pPr>
              <w:spacing w:before="60" w:after="60" w:line="240" w:lineRule="auto"/>
              <w:jc w:val="center"/>
              <w:rPr>
                <w:rFonts w:ascii="Arial Narrow" w:hAnsi="Arial Narrow"/>
                <w:b/>
                <w:bCs/>
                <w:sz w:val="20"/>
                <w:szCs w:val="20"/>
              </w:rPr>
            </w:pPr>
            <w:r w:rsidRPr="001440AC">
              <w:rPr>
                <w:rFonts w:ascii="Arial Narrow" w:hAnsi="Arial Narrow"/>
                <w:b/>
                <w:bCs/>
                <w:sz w:val="20"/>
                <w:szCs w:val="20"/>
              </w:rPr>
              <w:t>Grunnprinsipper for god medvirkning</w:t>
            </w:r>
          </w:p>
        </w:tc>
      </w:tr>
      <w:tr w:rsidR="0025457A" w:rsidRPr="00A60EB8" w14:paraId="2EACFE4D" w14:textId="77777777" w:rsidTr="002E0555">
        <w:tc>
          <w:tcPr>
            <w:tcW w:w="1276" w:type="dxa"/>
            <w:vMerge w:val="restart"/>
          </w:tcPr>
          <w:p w14:paraId="509F3FE1" w14:textId="6755CBA4" w:rsidR="00BD3A88" w:rsidRPr="001440AC" w:rsidRDefault="00BD3A88" w:rsidP="00A31554">
            <w:pPr>
              <w:spacing w:line="240" w:lineRule="auto"/>
              <w:jc w:val="center"/>
              <w:rPr>
                <w:rFonts w:ascii="Arial Narrow" w:hAnsi="Arial Narrow"/>
                <w:b/>
                <w:bCs/>
                <w:sz w:val="20"/>
                <w:szCs w:val="20"/>
              </w:rPr>
            </w:pPr>
          </w:p>
        </w:tc>
        <w:tc>
          <w:tcPr>
            <w:tcW w:w="4194" w:type="dxa"/>
          </w:tcPr>
          <w:p w14:paraId="0862793A" w14:textId="138CE459"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Barn og unge ønsker å bli behandlet som individer, hørt og inkludert i beslutninger om eget liv</w:t>
            </w:r>
          </w:p>
        </w:tc>
        <w:tc>
          <w:tcPr>
            <w:tcW w:w="2735" w:type="dxa"/>
          </w:tcPr>
          <w:p w14:paraId="44D15B6B" w14:textId="0C9D8E99" w:rsidR="00BD3A88" w:rsidRPr="00757629" w:rsidRDefault="00BD3A88" w:rsidP="001440AC">
            <w:pPr>
              <w:spacing w:line="240" w:lineRule="auto"/>
              <w:rPr>
                <w:rFonts w:ascii="Arial Narrow" w:hAnsi="Arial Narrow"/>
                <w:sz w:val="20"/>
                <w:szCs w:val="20"/>
                <w:highlight w:val="yellow"/>
                <w:lang w:val="en-US"/>
              </w:rPr>
            </w:pPr>
            <w:r w:rsidRPr="00757629">
              <w:rPr>
                <w:rFonts w:ascii="Arial Narrow" w:hAnsi="Arial Narrow"/>
                <w:sz w:val="20"/>
                <w:szCs w:val="20"/>
                <w:lang w:val="en-US"/>
              </w:rPr>
              <w:t>Appleton 2022, Barratt 2022, Brummelaar 2018, Critoph 2024, Davies 2015, Gondek 2017, Gray 2022, Toros 2024</w:t>
            </w:r>
          </w:p>
        </w:tc>
      </w:tr>
      <w:tr w:rsidR="0025457A" w:rsidRPr="001440AC" w14:paraId="0D141765" w14:textId="77777777" w:rsidTr="002E0555">
        <w:tc>
          <w:tcPr>
            <w:tcW w:w="1276" w:type="dxa"/>
            <w:vMerge/>
          </w:tcPr>
          <w:p w14:paraId="0CF957F0" w14:textId="77777777" w:rsidR="00BD3A88" w:rsidRPr="00757629" w:rsidRDefault="00BD3A88" w:rsidP="001440AC">
            <w:pPr>
              <w:spacing w:line="240" w:lineRule="auto"/>
              <w:rPr>
                <w:rFonts w:ascii="Arial Narrow" w:hAnsi="Arial Narrow"/>
                <w:sz w:val="20"/>
                <w:szCs w:val="20"/>
                <w:lang w:val="en-US"/>
              </w:rPr>
            </w:pPr>
          </w:p>
        </w:tc>
        <w:tc>
          <w:tcPr>
            <w:tcW w:w="4194" w:type="dxa"/>
          </w:tcPr>
          <w:p w14:paraId="54AF5A31" w14:textId="39EF2480"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Medvirkning forstås som et partnerskap med gjensidig informasjonsutveksling, aktiv dialog og reell innflytelse</w:t>
            </w:r>
          </w:p>
        </w:tc>
        <w:tc>
          <w:tcPr>
            <w:tcW w:w="2735" w:type="dxa"/>
          </w:tcPr>
          <w:p w14:paraId="6623F8FE" w14:textId="137438B6"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Brummelaar 2018, Jørgensen 2024, Toros 2024, Viksveen 2024</w:t>
            </w:r>
          </w:p>
        </w:tc>
      </w:tr>
      <w:tr w:rsidR="0025457A" w:rsidRPr="001440AC" w14:paraId="3F12A02B" w14:textId="77777777" w:rsidTr="002E0555">
        <w:tc>
          <w:tcPr>
            <w:tcW w:w="1276" w:type="dxa"/>
            <w:vMerge/>
          </w:tcPr>
          <w:p w14:paraId="56D23F7A" w14:textId="77777777" w:rsidR="00BD3A88" w:rsidRPr="001440AC" w:rsidRDefault="00BD3A88" w:rsidP="001440AC">
            <w:pPr>
              <w:spacing w:line="240" w:lineRule="auto"/>
              <w:rPr>
                <w:rFonts w:ascii="Arial Narrow" w:hAnsi="Arial Narrow"/>
                <w:sz w:val="20"/>
                <w:szCs w:val="20"/>
              </w:rPr>
            </w:pPr>
          </w:p>
        </w:tc>
        <w:tc>
          <w:tcPr>
            <w:tcW w:w="4194" w:type="dxa"/>
          </w:tcPr>
          <w:p w14:paraId="5ADA1797" w14:textId="127DE9E6"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Nøkkelfaktorer er tillitsfulle relasjoner, åpenhet og maktbevisste praksiser</w:t>
            </w:r>
          </w:p>
        </w:tc>
        <w:tc>
          <w:tcPr>
            <w:tcW w:w="2735" w:type="dxa"/>
          </w:tcPr>
          <w:p w14:paraId="7BC7E7C0" w14:textId="6CB04946" w:rsidR="00BD3A88" w:rsidRPr="001440AC" w:rsidRDefault="00BD3A88" w:rsidP="001440AC">
            <w:pPr>
              <w:spacing w:line="240" w:lineRule="auto"/>
              <w:rPr>
                <w:rFonts w:ascii="Arial Narrow" w:hAnsi="Arial Narrow"/>
                <w:sz w:val="20"/>
                <w:szCs w:val="20"/>
              </w:rPr>
            </w:pPr>
            <w:r w:rsidRPr="00780B90">
              <w:rPr>
                <w:rFonts w:ascii="Arial Narrow" w:hAnsi="Arial Narrow"/>
                <w:sz w:val="20"/>
                <w:szCs w:val="20"/>
              </w:rPr>
              <w:t>Appleton 2022, Barnett 2019, Brummelaar 2018, Jørgensen 2024, Kim 2018, McTavish 2022, Viksveen 2024</w:t>
            </w:r>
          </w:p>
        </w:tc>
      </w:tr>
      <w:tr w:rsidR="00D66F59" w:rsidRPr="001440AC" w14:paraId="52D8CF86" w14:textId="77777777" w:rsidTr="006F32FE">
        <w:tc>
          <w:tcPr>
            <w:tcW w:w="8205" w:type="dxa"/>
            <w:gridSpan w:val="3"/>
            <w:shd w:val="clear" w:color="auto" w:fill="EEEDEB" w:themeFill="background2"/>
          </w:tcPr>
          <w:p w14:paraId="00658CD7" w14:textId="1CB55D36" w:rsidR="000B41E5" w:rsidRPr="001440AC" w:rsidRDefault="0018536C" w:rsidP="001440AC">
            <w:pPr>
              <w:spacing w:before="60" w:after="60" w:line="240" w:lineRule="auto"/>
              <w:jc w:val="center"/>
              <w:rPr>
                <w:rFonts w:ascii="Arial Narrow" w:hAnsi="Arial Narrow"/>
                <w:b/>
                <w:bCs/>
                <w:sz w:val="20"/>
                <w:szCs w:val="20"/>
              </w:rPr>
            </w:pPr>
            <w:r w:rsidRPr="001440AC">
              <w:rPr>
                <w:rFonts w:ascii="Arial Narrow" w:hAnsi="Arial Narrow"/>
                <w:b/>
                <w:bCs/>
                <w:sz w:val="20"/>
                <w:szCs w:val="20"/>
              </w:rPr>
              <w:t>Faktorer som fremmer barn og unges medvirkning</w:t>
            </w:r>
          </w:p>
        </w:tc>
      </w:tr>
      <w:tr w:rsidR="0025457A" w:rsidRPr="001440AC" w14:paraId="2424CA77" w14:textId="77777777" w:rsidTr="002E0555">
        <w:tc>
          <w:tcPr>
            <w:tcW w:w="1276" w:type="dxa"/>
            <w:vMerge w:val="restart"/>
          </w:tcPr>
          <w:p w14:paraId="55CFFF5A" w14:textId="77777777" w:rsidR="00E95517" w:rsidRPr="001440AC" w:rsidRDefault="00E95517" w:rsidP="001440AC">
            <w:pPr>
              <w:spacing w:line="240" w:lineRule="auto"/>
              <w:rPr>
                <w:rFonts w:ascii="Arial Narrow" w:hAnsi="Arial Narrow"/>
                <w:b/>
                <w:bCs/>
                <w:i/>
                <w:iCs/>
                <w:sz w:val="20"/>
                <w:szCs w:val="20"/>
              </w:rPr>
            </w:pPr>
            <w:r w:rsidRPr="001440AC">
              <w:rPr>
                <w:rFonts w:ascii="Arial Narrow" w:hAnsi="Arial Narrow"/>
                <w:b/>
                <w:bCs/>
                <w:i/>
                <w:iCs/>
                <w:sz w:val="20"/>
                <w:szCs w:val="20"/>
              </w:rPr>
              <w:t>Relasjon og tillit</w:t>
            </w:r>
          </w:p>
          <w:p w14:paraId="629E2318" w14:textId="77777777" w:rsidR="00E95517" w:rsidRPr="001440AC" w:rsidRDefault="00E95517" w:rsidP="001440AC">
            <w:pPr>
              <w:spacing w:line="240" w:lineRule="auto"/>
              <w:rPr>
                <w:rFonts w:ascii="Arial Narrow" w:hAnsi="Arial Narrow"/>
                <w:b/>
                <w:bCs/>
                <w:i/>
                <w:iCs/>
                <w:sz w:val="20"/>
                <w:szCs w:val="20"/>
              </w:rPr>
            </w:pPr>
          </w:p>
        </w:tc>
        <w:tc>
          <w:tcPr>
            <w:tcW w:w="4194" w:type="dxa"/>
          </w:tcPr>
          <w:p w14:paraId="67B528A8" w14:textId="28DCA972" w:rsidR="00E95517" w:rsidRPr="001440AC" w:rsidRDefault="00E95517" w:rsidP="001440AC">
            <w:pPr>
              <w:spacing w:line="240" w:lineRule="auto"/>
              <w:rPr>
                <w:rFonts w:ascii="Arial Narrow" w:hAnsi="Arial Narrow"/>
                <w:sz w:val="20"/>
                <w:szCs w:val="20"/>
              </w:rPr>
            </w:pPr>
            <w:r w:rsidRPr="001440AC">
              <w:rPr>
                <w:rFonts w:ascii="Arial Narrow" w:hAnsi="Arial Narrow"/>
                <w:sz w:val="20"/>
                <w:szCs w:val="20"/>
              </w:rPr>
              <w:t>Gode og stabile relasjoner til fagpersoner skaper trygghet</w:t>
            </w:r>
          </w:p>
        </w:tc>
        <w:tc>
          <w:tcPr>
            <w:tcW w:w="2735" w:type="dxa"/>
          </w:tcPr>
          <w:p w14:paraId="2BE5A62D" w14:textId="41F7F43F" w:rsidR="00E95517" w:rsidRPr="001440AC" w:rsidRDefault="00E95517" w:rsidP="001440AC">
            <w:pPr>
              <w:spacing w:line="240" w:lineRule="auto"/>
              <w:rPr>
                <w:rFonts w:ascii="Arial Narrow" w:hAnsi="Arial Narrow"/>
                <w:sz w:val="20"/>
                <w:szCs w:val="20"/>
              </w:rPr>
            </w:pPr>
            <w:r w:rsidRPr="001440AC">
              <w:rPr>
                <w:rFonts w:ascii="Arial Narrow" w:hAnsi="Arial Narrow"/>
                <w:sz w:val="20"/>
                <w:szCs w:val="20"/>
              </w:rPr>
              <w:t xml:space="preserve">Appleton 2022, Barnett 2019, Brummelaar 2018, Gondek 2017, </w:t>
            </w:r>
            <w:r w:rsidR="00820AF4" w:rsidRPr="002D7D52">
              <w:rPr>
                <w:rFonts w:ascii="Arial Narrow" w:hAnsi="Arial Narrow"/>
                <w:sz w:val="20"/>
                <w:szCs w:val="20"/>
              </w:rPr>
              <w:t>Hughes 2018,</w:t>
            </w:r>
            <w:r w:rsidR="00672BCF" w:rsidRPr="002D7D52">
              <w:rPr>
                <w:rFonts w:ascii="Arial Narrow" w:hAnsi="Arial Narrow"/>
                <w:sz w:val="20"/>
                <w:szCs w:val="20"/>
              </w:rPr>
              <w:t xml:space="preserve"> Jørgensen 2024, </w:t>
            </w:r>
            <w:r w:rsidR="00820AF4" w:rsidRPr="002D7D52">
              <w:rPr>
                <w:rFonts w:ascii="Arial Narrow" w:hAnsi="Arial Narrow"/>
                <w:sz w:val="20"/>
                <w:szCs w:val="20"/>
              </w:rPr>
              <w:t xml:space="preserve"> </w:t>
            </w:r>
            <w:r w:rsidRPr="001440AC">
              <w:rPr>
                <w:rFonts w:ascii="Arial Narrow" w:hAnsi="Arial Narrow"/>
                <w:sz w:val="20"/>
                <w:szCs w:val="20"/>
              </w:rPr>
              <w:t>Kennan 2018, Kim 2018, McTavish 2022</w:t>
            </w:r>
          </w:p>
        </w:tc>
      </w:tr>
      <w:tr w:rsidR="0025457A" w:rsidRPr="001440AC" w14:paraId="2EC0ADE6" w14:textId="77777777" w:rsidTr="002E0555">
        <w:tc>
          <w:tcPr>
            <w:tcW w:w="1276" w:type="dxa"/>
            <w:vMerge/>
          </w:tcPr>
          <w:p w14:paraId="57918620" w14:textId="77777777" w:rsidR="00E95517" w:rsidRPr="001440AC" w:rsidRDefault="00E95517" w:rsidP="001440AC">
            <w:pPr>
              <w:spacing w:line="240" w:lineRule="auto"/>
              <w:rPr>
                <w:rFonts w:ascii="Arial Narrow" w:hAnsi="Arial Narrow"/>
                <w:b/>
                <w:bCs/>
                <w:i/>
                <w:iCs/>
                <w:sz w:val="20"/>
                <w:szCs w:val="20"/>
              </w:rPr>
            </w:pPr>
          </w:p>
        </w:tc>
        <w:tc>
          <w:tcPr>
            <w:tcW w:w="4194" w:type="dxa"/>
          </w:tcPr>
          <w:p w14:paraId="04D36C6B" w14:textId="114AB1B8" w:rsidR="00E95517" w:rsidRPr="001440AC" w:rsidRDefault="00E95517" w:rsidP="001440AC">
            <w:pPr>
              <w:spacing w:line="240" w:lineRule="auto"/>
              <w:rPr>
                <w:rFonts w:ascii="Arial Narrow" w:hAnsi="Arial Narrow"/>
                <w:sz w:val="20"/>
                <w:szCs w:val="20"/>
              </w:rPr>
            </w:pPr>
            <w:r w:rsidRPr="001440AC">
              <w:rPr>
                <w:rFonts w:ascii="Arial Narrow" w:hAnsi="Arial Narrow"/>
                <w:sz w:val="20"/>
                <w:szCs w:val="20"/>
              </w:rPr>
              <w:t>Kontinuitet i kontaktpersoner</w:t>
            </w:r>
            <w:r w:rsidR="00E305D5">
              <w:rPr>
                <w:rFonts w:ascii="Arial Narrow" w:hAnsi="Arial Narrow"/>
                <w:sz w:val="20"/>
                <w:szCs w:val="20"/>
              </w:rPr>
              <w:t xml:space="preserve"> </w:t>
            </w:r>
            <w:r w:rsidRPr="001440AC">
              <w:rPr>
                <w:rFonts w:ascii="Arial Narrow" w:hAnsi="Arial Narrow"/>
                <w:sz w:val="20"/>
                <w:szCs w:val="20"/>
              </w:rPr>
              <w:t>(f.eks. fastlege, saksbehandler) fremmer åpenhet og trygghet</w:t>
            </w:r>
          </w:p>
        </w:tc>
        <w:tc>
          <w:tcPr>
            <w:tcW w:w="2735" w:type="dxa"/>
          </w:tcPr>
          <w:p w14:paraId="3DF302D6" w14:textId="6061EB6D" w:rsidR="00E95517" w:rsidRPr="001440AC" w:rsidRDefault="00E95517" w:rsidP="001440AC">
            <w:pPr>
              <w:spacing w:line="240" w:lineRule="auto"/>
              <w:rPr>
                <w:rFonts w:ascii="Arial Narrow" w:hAnsi="Arial Narrow"/>
                <w:sz w:val="20"/>
                <w:szCs w:val="20"/>
                <w:highlight w:val="yellow"/>
              </w:rPr>
            </w:pPr>
            <w:r w:rsidRPr="001440AC">
              <w:rPr>
                <w:rFonts w:ascii="Arial Narrow" w:hAnsi="Arial Narrow"/>
                <w:sz w:val="20"/>
                <w:szCs w:val="20"/>
              </w:rPr>
              <w:t>Barnett 2019, Gondek 2017</w:t>
            </w:r>
          </w:p>
        </w:tc>
      </w:tr>
      <w:tr w:rsidR="0025457A" w:rsidRPr="00A60EB8" w14:paraId="1D0CCFC8" w14:textId="77777777" w:rsidTr="002E0555">
        <w:tc>
          <w:tcPr>
            <w:tcW w:w="1276" w:type="dxa"/>
            <w:vMerge w:val="restart"/>
          </w:tcPr>
          <w:p w14:paraId="0AB78ED3" w14:textId="77777777" w:rsidR="00E95517" w:rsidRPr="001440AC" w:rsidRDefault="00E95517" w:rsidP="001440AC">
            <w:pPr>
              <w:spacing w:line="240" w:lineRule="auto"/>
              <w:rPr>
                <w:rFonts w:ascii="Arial Narrow" w:hAnsi="Arial Narrow"/>
                <w:b/>
                <w:bCs/>
                <w:i/>
                <w:iCs/>
                <w:sz w:val="20"/>
                <w:szCs w:val="20"/>
              </w:rPr>
            </w:pPr>
            <w:r w:rsidRPr="001440AC">
              <w:rPr>
                <w:rFonts w:ascii="Arial Narrow" w:hAnsi="Arial Narrow"/>
                <w:b/>
                <w:bCs/>
                <w:i/>
                <w:iCs/>
                <w:sz w:val="20"/>
                <w:szCs w:val="20"/>
              </w:rPr>
              <w:t>Kommunikasjon</w:t>
            </w:r>
          </w:p>
          <w:p w14:paraId="76D0A4F6" w14:textId="77777777" w:rsidR="00E95517" w:rsidRPr="001440AC" w:rsidRDefault="00E95517" w:rsidP="001440AC">
            <w:pPr>
              <w:spacing w:line="240" w:lineRule="auto"/>
              <w:rPr>
                <w:rFonts w:ascii="Arial Narrow" w:hAnsi="Arial Narrow"/>
                <w:b/>
                <w:bCs/>
                <w:i/>
                <w:iCs/>
                <w:sz w:val="20"/>
                <w:szCs w:val="20"/>
              </w:rPr>
            </w:pPr>
          </w:p>
        </w:tc>
        <w:tc>
          <w:tcPr>
            <w:tcW w:w="4194" w:type="dxa"/>
          </w:tcPr>
          <w:p w14:paraId="3D556B20" w14:textId="0578A31F" w:rsidR="00E95517" w:rsidRPr="001440AC" w:rsidRDefault="00E95517" w:rsidP="001440AC">
            <w:pPr>
              <w:spacing w:line="240" w:lineRule="auto"/>
              <w:rPr>
                <w:rFonts w:ascii="Arial Narrow" w:hAnsi="Arial Narrow"/>
                <w:sz w:val="20"/>
                <w:szCs w:val="20"/>
              </w:rPr>
            </w:pPr>
            <w:r w:rsidRPr="001440AC">
              <w:rPr>
                <w:rFonts w:ascii="Arial Narrow" w:hAnsi="Arial Narrow"/>
                <w:sz w:val="20"/>
                <w:szCs w:val="20"/>
              </w:rPr>
              <w:t>Alderstilpasset og transparent informasjon er viktig gjennom hele prosessen</w:t>
            </w:r>
          </w:p>
        </w:tc>
        <w:tc>
          <w:tcPr>
            <w:tcW w:w="2735" w:type="dxa"/>
          </w:tcPr>
          <w:p w14:paraId="10FB8AE9" w14:textId="2791ACEF" w:rsidR="00E95517" w:rsidRPr="00803890" w:rsidRDefault="00E95517" w:rsidP="001440AC">
            <w:pPr>
              <w:spacing w:line="240" w:lineRule="auto"/>
              <w:rPr>
                <w:rFonts w:ascii="Arial Narrow" w:hAnsi="Arial Narrow"/>
                <w:sz w:val="20"/>
                <w:szCs w:val="20"/>
                <w:highlight w:val="yellow"/>
                <w:lang w:val="en-US"/>
              </w:rPr>
            </w:pPr>
            <w:r w:rsidRPr="00803890">
              <w:rPr>
                <w:rFonts w:ascii="Arial Narrow" w:hAnsi="Arial Narrow"/>
                <w:sz w:val="20"/>
                <w:szCs w:val="20"/>
                <w:lang w:val="en-US"/>
              </w:rPr>
              <w:t>Barratt 2022, Davies 2015, Hughes 2018, Juul 2025, Kennan 2018, Pyke-Grimm 2020, Toros 2024</w:t>
            </w:r>
          </w:p>
        </w:tc>
      </w:tr>
      <w:tr w:rsidR="0025457A" w:rsidRPr="001440AC" w14:paraId="21962B37" w14:textId="77777777" w:rsidTr="002E0555">
        <w:tc>
          <w:tcPr>
            <w:tcW w:w="1276" w:type="dxa"/>
            <w:vMerge/>
          </w:tcPr>
          <w:p w14:paraId="2B495E88" w14:textId="77777777" w:rsidR="00E95517" w:rsidRPr="00A45782" w:rsidRDefault="00E95517" w:rsidP="001440AC">
            <w:pPr>
              <w:spacing w:line="240" w:lineRule="auto"/>
              <w:rPr>
                <w:rFonts w:ascii="Arial Narrow" w:hAnsi="Arial Narrow"/>
                <w:b/>
                <w:i/>
                <w:sz w:val="20"/>
                <w:szCs w:val="20"/>
                <w:lang w:val="en-US"/>
              </w:rPr>
            </w:pPr>
          </w:p>
        </w:tc>
        <w:tc>
          <w:tcPr>
            <w:tcW w:w="4194" w:type="dxa"/>
          </w:tcPr>
          <w:p w14:paraId="38BC3FD4" w14:textId="554CC66F" w:rsidR="00E95517" w:rsidRPr="001440AC" w:rsidRDefault="00E95517" w:rsidP="001440AC">
            <w:pPr>
              <w:spacing w:line="240" w:lineRule="auto"/>
              <w:rPr>
                <w:rFonts w:ascii="Arial Narrow" w:hAnsi="Arial Narrow"/>
                <w:sz w:val="20"/>
                <w:szCs w:val="20"/>
              </w:rPr>
            </w:pPr>
            <w:r w:rsidRPr="001440AC">
              <w:rPr>
                <w:rFonts w:ascii="Arial Narrow" w:hAnsi="Arial Narrow"/>
                <w:sz w:val="20"/>
                <w:szCs w:val="20"/>
              </w:rPr>
              <w:t>Aktiv lytting, åpne spørsmål og tid til dialog øker medvirkning</w:t>
            </w:r>
          </w:p>
        </w:tc>
        <w:tc>
          <w:tcPr>
            <w:tcW w:w="2735" w:type="dxa"/>
          </w:tcPr>
          <w:p w14:paraId="28E984BE" w14:textId="1AA41BBA" w:rsidR="00E95517" w:rsidRPr="0037704D" w:rsidRDefault="00E95517" w:rsidP="001440AC">
            <w:pPr>
              <w:spacing w:line="240" w:lineRule="auto"/>
              <w:rPr>
                <w:rFonts w:ascii="Arial Narrow" w:hAnsi="Arial Narrow"/>
                <w:sz w:val="20"/>
                <w:szCs w:val="20"/>
                <w:highlight w:val="yellow"/>
              </w:rPr>
            </w:pPr>
            <w:r w:rsidRPr="0037704D">
              <w:rPr>
                <w:rFonts w:ascii="Arial Narrow" w:hAnsi="Arial Narrow"/>
                <w:sz w:val="20"/>
                <w:szCs w:val="20"/>
              </w:rPr>
              <w:t xml:space="preserve">Appleton 2022, </w:t>
            </w:r>
            <w:r w:rsidR="008C0BF1" w:rsidRPr="0037704D">
              <w:rPr>
                <w:rFonts w:ascii="Arial Narrow" w:hAnsi="Arial Narrow"/>
                <w:sz w:val="20"/>
                <w:szCs w:val="20"/>
              </w:rPr>
              <w:t xml:space="preserve">Bray 2018, </w:t>
            </w:r>
            <w:r w:rsidRPr="0037704D">
              <w:rPr>
                <w:rFonts w:ascii="Arial Narrow" w:hAnsi="Arial Narrow"/>
                <w:sz w:val="20"/>
                <w:szCs w:val="20"/>
              </w:rPr>
              <w:t>Jørgensen 2023, Kim 2018</w:t>
            </w:r>
          </w:p>
        </w:tc>
      </w:tr>
      <w:tr w:rsidR="0025457A" w:rsidRPr="001440AC" w14:paraId="69F1A265" w14:textId="77777777" w:rsidTr="002E0555">
        <w:tc>
          <w:tcPr>
            <w:tcW w:w="1276" w:type="dxa"/>
            <w:vMerge/>
          </w:tcPr>
          <w:p w14:paraId="11C51372" w14:textId="77777777" w:rsidR="00E95517" w:rsidRPr="001440AC" w:rsidRDefault="00E95517" w:rsidP="001440AC">
            <w:pPr>
              <w:spacing w:line="240" w:lineRule="auto"/>
              <w:rPr>
                <w:rFonts w:ascii="Arial Narrow" w:hAnsi="Arial Narrow"/>
                <w:b/>
                <w:bCs/>
                <w:i/>
                <w:iCs/>
                <w:sz w:val="20"/>
                <w:szCs w:val="20"/>
              </w:rPr>
            </w:pPr>
          </w:p>
        </w:tc>
        <w:tc>
          <w:tcPr>
            <w:tcW w:w="4194" w:type="dxa"/>
          </w:tcPr>
          <w:p w14:paraId="5087C0AC" w14:textId="75DD0EE1" w:rsidR="00E95517" w:rsidRPr="001440AC" w:rsidRDefault="00E95517" w:rsidP="001440AC">
            <w:pPr>
              <w:spacing w:line="240" w:lineRule="auto"/>
              <w:rPr>
                <w:rFonts w:ascii="Arial Narrow" w:hAnsi="Arial Narrow"/>
                <w:sz w:val="20"/>
                <w:szCs w:val="20"/>
              </w:rPr>
            </w:pPr>
            <w:r w:rsidRPr="001440AC">
              <w:rPr>
                <w:rFonts w:ascii="Arial Narrow" w:hAnsi="Arial Narrow"/>
                <w:sz w:val="20"/>
                <w:szCs w:val="20"/>
              </w:rPr>
              <w:t>Uformelle og trygge møtearenaer reduserer angst og senker terskelen for å delta</w:t>
            </w:r>
          </w:p>
        </w:tc>
        <w:tc>
          <w:tcPr>
            <w:tcW w:w="2735" w:type="dxa"/>
          </w:tcPr>
          <w:p w14:paraId="02F77289" w14:textId="24C86C50" w:rsidR="00E95517" w:rsidRPr="0037704D" w:rsidRDefault="00E95517" w:rsidP="001440AC">
            <w:pPr>
              <w:spacing w:line="240" w:lineRule="auto"/>
              <w:rPr>
                <w:rFonts w:ascii="Arial Narrow" w:hAnsi="Arial Narrow"/>
                <w:sz w:val="20"/>
                <w:szCs w:val="20"/>
                <w:highlight w:val="yellow"/>
              </w:rPr>
            </w:pPr>
            <w:r w:rsidRPr="0037704D">
              <w:rPr>
                <w:rFonts w:ascii="Arial Narrow" w:hAnsi="Arial Narrow"/>
                <w:sz w:val="20"/>
                <w:szCs w:val="20"/>
              </w:rPr>
              <w:t>Gray 2022</w:t>
            </w:r>
            <w:r w:rsidR="00D64A39" w:rsidRPr="0037704D">
              <w:rPr>
                <w:rFonts w:ascii="Arial Narrow" w:hAnsi="Arial Narrow"/>
                <w:sz w:val="20"/>
                <w:szCs w:val="20"/>
              </w:rPr>
              <w:t>, Juul 2025</w:t>
            </w:r>
          </w:p>
        </w:tc>
      </w:tr>
      <w:tr w:rsidR="0025457A" w:rsidRPr="001440AC" w14:paraId="523BACFB" w14:textId="77777777" w:rsidTr="002E0555">
        <w:tc>
          <w:tcPr>
            <w:tcW w:w="1276" w:type="dxa"/>
            <w:vMerge w:val="restart"/>
          </w:tcPr>
          <w:p w14:paraId="083D432B" w14:textId="5E8C16F5" w:rsidR="00297569" w:rsidRPr="001440AC" w:rsidRDefault="00297569" w:rsidP="001440AC">
            <w:pPr>
              <w:spacing w:line="240" w:lineRule="auto"/>
              <w:rPr>
                <w:rFonts w:ascii="Arial Narrow" w:hAnsi="Arial Narrow"/>
                <w:b/>
                <w:bCs/>
                <w:i/>
                <w:iCs/>
                <w:sz w:val="20"/>
                <w:szCs w:val="20"/>
              </w:rPr>
            </w:pPr>
            <w:r w:rsidRPr="001440AC">
              <w:rPr>
                <w:rFonts w:ascii="Arial Narrow" w:hAnsi="Arial Narrow"/>
                <w:b/>
                <w:bCs/>
                <w:i/>
                <w:iCs/>
                <w:sz w:val="20"/>
                <w:szCs w:val="20"/>
              </w:rPr>
              <w:t>Strukturelle tiltak</w:t>
            </w:r>
          </w:p>
          <w:p w14:paraId="706685A4" w14:textId="77777777" w:rsidR="00297569" w:rsidRPr="001440AC" w:rsidRDefault="00297569" w:rsidP="001440AC">
            <w:pPr>
              <w:spacing w:line="240" w:lineRule="auto"/>
              <w:rPr>
                <w:rFonts w:ascii="Arial Narrow" w:hAnsi="Arial Narrow"/>
                <w:b/>
                <w:bCs/>
                <w:i/>
                <w:iCs/>
                <w:sz w:val="20"/>
                <w:szCs w:val="20"/>
              </w:rPr>
            </w:pPr>
          </w:p>
        </w:tc>
        <w:tc>
          <w:tcPr>
            <w:tcW w:w="4194" w:type="dxa"/>
          </w:tcPr>
          <w:p w14:paraId="2821CE3B" w14:textId="5A990478"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Bruk av talspersoner for å sikre at barnets synspunkt blir fremmet</w:t>
            </w:r>
          </w:p>
        </w:tc>
        <w:tc>
          <w:tcPr>
            <w:tcW w:w="2735" w:type="dxa"/>
          </w:tcPr>
          <w:p w14:paraId="33F17C56" w14:textId="37F00650" w:rsidR="00297569" w:rsidRPr="001440AC" w:rsidRDefault="00297569" w:rsidP="001440AC">
            <w:pPr>
              <w:spacing w:line="240" w:lineRule="auto"/>
              <w:rPr>
                <w:rFonts w:ascii="Arial Narrow" w:hAnsi="Arial Narrow"/>
                <w:sz w:val="20"/>
                <w:szCs w:val="20"/>
                <w:highlight w:val="yellow"/>
              </w:rPr>
            </w:pPr>
            <w:r w:rsidRPr="001440AC">
              <w:rPr>
                <w:rFonts w:ascii="Arial Narrow" w:hAnsi="Arial Narrow"/>
                <w:sz w:val="20"/>
                <w:szCs w:val="20"/>
              </w:rPr>
              <w:t>Kennan 2018</w:t>
            </w:r>
          </w:p>
        </w:tc>
      </w:tr>
      <w:tr w:rsidR="0025457A" w:rsidRPr="001440AC" w14:paraId="1E23F9D6" w14:textId="77777777" w:rsidTr="002E0555">
        <w:tc>
          <w:tcPr>
            <w:tcW w:w="1276" w:type="dxa"/>
            <w:vMerge/>
          </w:tcPr>
          <w:p w14:paraId="5DC6FCCE" w14:textId="77777777" w:rsidR="00297569" w:rsidRPr="001440AC" w:rsidRDefault="00297569" w:rsidP="001440AC">
            <w:pPr>
              <w:spacing w:line="240" w:lineRule="auto"/>
              <w:rPr>
                <w:rFonts w:ascii="Arial Narrow" w:hAnsi="Arial Narrow"/>
                <w:b/>
                <w:bCs/>
                <w:i/>
                <w:iCs/>
                <w:sz w:val="20"/>
                <w:szCs w:val="20"/>
              </w:rPr>
            </w:pPr>
          </w:p>
        </w:tc>
        <w:tc>
          <w:tcPr>
            <w:tcW w:w="4194" w:type="dxa"/>
          </w:tcPr>
          <w:p w14:paraId="35DD4A12" w14:textId="517D24AF"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Flere møter gir større mulighet for å uttrykke seg og påvirke beslutninger</w:t>
            </w:r>
          </w:p>
        </w:tc>
        <w:tc>
          <w:tcPr>
            <w:tcW w:w="2735" w:type="dxa"/>
          </w:tcPr>
          <w:p w14:paraId="056F6936" w14:textId="0E2F0F52" w:rsidR="00297569" w:rsidRPr="001440AC" w:rsidRDefault="00297569" w:rsidP="001440AC">
            <w:pPr>
              <w:spacing w:line="240" w:lineRule="auto"/>
              <w:rPr>
                <w:rFonts w:ascii="Arial Narrow" w:hAnsi="Arial Narrow"/>
                <w:sz w:val="20"/>
                <w:szCs w:val="20"/>
                <w:highlight w:val="yellow"/>
              </w:rPr>
            </w:pPr>
            <w:r w:rsidRPr="001440AC">
              <w:rPr>
                <w:rFonts w:ascii="Arial Narrow" w:hAnsi="Arial Narrow"/>
                <w:sz w:val="20"/>
                <w:szCs w:val="20"/>
              </w:rPr>
              <w:t>Bray 2018, Kennan 2018</w:t>
            </w:r>
          </w:p>
        </w:tc>
      </w:tr>
      <w:tr w:rsidR="0025457A" w:rsidRPr="001440AC" w14:paraId="455C051B" w14:textId="77777777" w:rsidTr="002E0555">
        <w:tc>
          <w:tcPr>
            <w:tcW w:w="1276" w:type="dxa"/>
            <w:vMerge/>
          </w:tcPr>
          <w:p w14:paraId="2266FAD5" w14:textId="77777777" w:rsidR="00297569" w:rsidRPr="001440AC" w:rsidRDefault="00297569" w:rsidP="001440AC">
            <w:pPr>
              <w:spacing w:line="240" w:lineRule="auto"/>
              <w:rPr>
                <w:rFonts w:ascii="Arial Narrow" w:hAnsi="Arial Narrow"/>
                <w:b/>
                <w:bCs/>
                <w:i/>
                <w:iCs/>
                <w:sz w:val="20"/>
                <w:szCs w:val="20"/>
              </w:rPr>
            </w:pPr>
          </w:p>
        </w:tc>
        <w:tc>
          <w:tcPr>
            <w:tcW w:w="4194" w:type="dxa"/>
          </w:tcPr>
          <w:p w14:paraId="63B18F80" w14:textId="6E11674F"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Lekbasert kommunikasjon og dialogiske metoder for yngre barn</w:t>
            </w:r>
          </w:p>
        </w:tc>
        <w:tc>
          <w:tcPr>
            <w:tcW w:w="2735" w:type="dxa"/>
          </w:tcPr>
          <w:p w14:paraId="2DDAFE56" w14:textId="3E6B719D" w:rsidR="00297569" w:rsidRPr="001440AC" w:rsidRDefault="00297569" w:rsidP="001440AC">
            <w:pPr>
              <w:spacing w:line="240" w:lineRule="auto"/>
              <w:rPr>
                <w:rFonts w:ascii="Arial Narrow" w:hAnsi="Arial Narrow"/>
                <w:sz w:val="20"/>
                <w:szCs w:val="20"/>
                <w:highlight w:val="yellow"/>
              </w:rPr>
            </w:pPr>
            <w:r w:rsidRPr="001440AC">
              <w:rPr>
                <w:rFonts w:ascii="Arial Narrow" w:hAnsi="Arial Narrow"/>
                <w:sz w:val="20"/>
                <w:szCs w:val="20"/>
              </w:rPr>
              <w:t>Juul 2025</w:t>
            </w:r>
          </w:p>
        </w:tc>
      </w:tr>
      <w:tr w:rsidR="0025457A" w:rsidRPr="00A760D6" w14:paraId="4911D3BB" w14:textId="77777777" w:rsidTr="002E0555">
        <w:tc>
          <w:tcPr>
            <w:tcW w:w="1276" w:type="dxa"/>
            <w:vMerge/>
          </w:tcPr>
          <w:p w14:paraId="1C9609DE" w14:textId="77777777" w:rsidR="00297569" w:rsidRPr="001440AC" w:rsidRDefault="00297569" w:rsidP="001440AC">
            <w:pPr>
              <w:spacing w:line="240" w:lineRule="auto"/>
              <w:rPr>
                <w:rFonts w:ascii="Arial Narrow" w:hAnsi="Arial Narrow"/>
                <w:b/>
                <w:bCs/>
                <w:i/>
                <w:iCs/>
                <w:sz w:val="20"/>
                <w:szCs w:val="20"/>
              </w:rPr>
            </w:pPr>
          </w:p>
        </w:tc>
        <w:tc>
          <w:tcPr>
            <w:tcW w:w="4194" w:type="dxa"/>
          </w:tcPr>
          <w:p w14:paraId="43053B40" w14:textId="22D8E851"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Økt kompetanse hos tjenesteytere</w:t>
            </w:r>
          </w:p>
        </w:tc>
        <w:tc>
          <w:tcPr>
            <w:tcW w:w="2735" w:type="dxa"/>
          </w:tcPr>
          <w:p w14:paraId="3ABEE988" w14:textId="3AF2700C" w:rsidR="00297569" w:rsidRPr="00F84371" w:rsidRDefault="00297569" w:rsidP="001440AC">
            <w:pPr>
              <w:spacing w:line="240" w:lineRule="auto"/>
              <w:rPr>
                <w:rFonts w:ascii="Arial Narrow" w:hAnsi="Arial Narrow"/>
                <w:sz w:val="20"/>
                <w:szCs w:val="20"/>
                <w:highlight w:val="yellow"/>
                <w:lang w:val="en-GB"/>
              </w:rPr>
            </w:pPr>
            <w:r w:rsidRPr="00F84371">
              <w:rPr>
                <w:rFonts w:ascii="Arial Narrow" w:hAnsi="Arial Narrow"/>
                <w:sz w:val="20"/>
                <w:szCs w:val="20"/>
                <w:lang w:val="en-GB"/>
              </w:rPr>
              <w:t>Gondek 2017, Hughes 2018</w:t>
            </w:r>
            <w:r w:rsidR="00200A70" w:rsidRPr="00F84371">
              <w:rPr>
                <w:rFonts w:ascii="Arial Narrow" w:hAnsi="Arial Narrow"/>
                <w:sz w:val="20"/>
                <w:szCs w:val="20"/>
                <w:lang w:val="en-GB"/>
              </w:rPr>
              <w:t xml:space="preserve">, </w:t>
            </w:r>
            <w:r w:rsidR="003E00B5" w:rsidRPr="00F84371">
              <w:rPr>
                <w:rFonts w:ascii="Arial Narrow" w:hAnsi="Arial Narrow"/>
                <w:sz w:val="20"/>
                <w:szCs w:val="20"/>
                <w:lang w:val="en-GB"/>
              </w:rPr>
              <w:t>Kim 2018</w:t>
            </w:r>
            <w:r w:rsidR="005B5BFA" w:rsidRPr="00F84371">
              <w:rPr>
                <w:rFonts w:ascii="Arial Narrow" w:hAnsi="Arial Narrow"/>
                <w:sz w:val="20"/>
                <w:szCs w:val="20"/>
                <w:lang w:val="en-GB"/>
              </w:rPr>
              <w:t>, Viksveen 2024</w:t>
            </w:r>
          </w:p>
        </w:tc>
      </w:tr>
      <w:tr w:rsidR="0025457A" w:rsidRPr="001440AC" w14:paraId="73BE1CDE" w14:textId="77777777" w:rsidTr="002E0555">
        <w:tc>
          <w:tcPr>
            <w:tcW w:w="1276" w:type="dxa"/>
            <w:vMerge w:val="restart"/>
          </w:tcPr>
          <w:p w14:paraId="1AD5D1D0" w14:textId="00099155" w:rsidR="00931D14" w:rsidRPr="001440AC" w:rsidRDefault="00931D14" w:rsidP="001440AC">
            <w:pPr>
              <w:spacing w:line="240" w:lineRule="auto"/>
              <w:rPr>
                <w:rFonts w:ascii="Arial Narrow" w:hAnsi="Arial Narrow"/>
                <w:b/>
                <w:bCs/>
                <w:i/>
                <w:iCs/>
                <w:sz w:val="20"/>
                <w:szCs w:val="20"/>
              </w:rPr>
            </w:pPr>
            <w:r w:rsidRPr="001440AC">
              <w:rPr>
                <w:rFonts w:ascii="Arial Narrow" w:hAnsi="Arial Narrow"/>
                <w:b/>
                <w:bCs/>
                <w:i/>
                <w:iCs/>
                <w:sz w:val="20"/>
                <w:szCs w:val="20"/>
              </w:rPr>
              <w:t>Autonomi og medbestemmelse</w:t>
            </w:r>
          </w:p>
        </w:tc>
        <w:tc>
          <w:tcPr>
            <w:tcW w:w="4194" w:type="dxa"/>
          </w:tcPr>
          <w:p w14:paraId="17DED6E8" w14:textId="2123535F" w:rsidR="00931D14" w:rsidRPr="001440AC" w:rsidRDefault="00CE5258" w:rsidP="001440AC">
            <w:pPr>
              <w:spacing w:line="240" w:lineRule="auto"/>
              <w:rPr>
                <w:rFonts w:ascii="Arial Narrow" w:hAnsi="Arial Narrow"/>
                <w:sz w:val="20"/>
                <w:szCs w:val="20"/>
              </w:rPr>
            </w:pPr>
            <w:r>
              <w:rPr>
                <w:rFonts w:ascii="Arial Narrow" w:hAnsi="Arial Narrow"/>
                <w:sz w:val="20"/>
                <w:szCs w:val="20"/>
              </w:rPr>
              <w:t>Felles beslutningstaking (</w:t>
            </w:r>
            <w:r w:rsidR="00796C58">
              <w:rPr>
                <w:rFonts w:ascii="Arial Narrow" w:hAnsi="Arial Narrow"/>
                <w:sz w:val="20"/>
                <w:szCs w:val="20"/>
              </w:rPr>
              <w:t>‘</w:t>
            </w:r>
            <w:r w:rsidRPr="00CE5258">
              <w:rPr>
                <w:rFonts w:ascii="Arial Narrow" w:hAnsi="Arial Narrow"/>
                <w:i/>
                <w:iCs/>
                <w:sz w:val="20"/>
                <w:szCs w:val="20"/>
              </w:rPr>
              <w:t>sh</w:t>
            </w:r>
            <w:r w:rsidR="00931D14" w:rsidRPr="00CE5258">
              <w:rPr>
                <w:rFonts w:ascii="Arial Narrow" w:hAnsi="Arial Narrow"/>
                <w:i/>
                <w:iCs/>
                <w:sz w:val="20"/>
                <w:szCs w:val="20"/>
              </w:rPr>
              <w:t>ared decision-making</w:t>
            </w:r>
            <w:r w:rsidR="00796C58">
              <w:rPr>
                <w:rFonts w:ascii="Arial Narrow" w:hAnsi="Arial Narrow"/>
                <w:i/>
                <w:iCs/>
                <w:sz w:val="20"/>
                <w:szCs w:val="20"/>
              </w:rPr>
              <w:t>’</w:t>
            </w:r>
            <w:r>
              <w:rPr>
                <w:rFonts w:ascii="Arial Narrow" w:hAnsi="Arial Narrow"/>
                <w:sz w:val="20"/>
                <w:szCs w:val="20"/>
              </w:rPr>
              <w:t>)</w:t>
            </w:r>
            <w:r w:rsidR="00931D14" w:rsidRPr="001440AC">
              <w:rPr>
                <w:rFonts w:ascii="Arial Narrow" w:hAnsi="Arial Narrow"/>
                <w:sz w:val="20"/>
                <w:szCs w:val="20"/>
              </w:rPr>
              <w:t xml:space="preserve"> styrker eierskap til beslutninger</w:t>
            </w:r>
          </w:p>
        </w:tc>
        <w:tc>
          <w:tcPr>
            <w:tcW w:w="2735" w:type="dxa"/>
          </w:tcPr>
          <w:p w14:paraId="5AE73A8D" w14:textId="01C1584D" w:rsidR="00931D14" w:rsidRPr="003B442C" w:rsidRDefault="00931D14" w:rsidP="001440AC">
            <w:pPr>
              <w:spacing w:line="240" w:lineRule="auto"/>
              <w:rPr>
                <w:rFonts w:ascii="Arial Narrow" w:hAnsi="Arial Narrow"/>
                <w:sz w:val="20"/>
                <w:szCs w:val="20"/>
                <w:highlight w:val="yellow"/>
              </w:rPr>
            </w:pPr>
            <w:r w:rsidRPr="003B442C">
              <w:rPr>
                <w:rFonts w:ascii="Arial Narrow" w:hAnsi="Arial Narrow"/>
                <w:sz w:val="20"/>
                <w:szCs w:val="20"/>
              </w:rPr>
              <w:t>Barratt 2022, Bray 2018</w:t>
            </w:r>
          </w:p>
        </w:tc>
      </w:tr>
      <w:tr w:rsidR="0025457A" w:rsidRPr="001440AC" w14:paraId="4E0A5457" w14:textId="77777777" w:rsidTr="002E0555">
        <w:tc>
          <w:tcPr>
            <w:tcW w:w="1276" w:type="dxa"/>
            <w:vMerge/>
          </w:tcPr>
          <w:p w14:paraId="25ED7CAC" w14:textId="77777777" w:rsidR="00931D14" w:rsidRPr="001440AC" w:rsidRDefault="00931D14" w:rsidP="001440AC">
            <w:pPr>
              <w:spacing w:line="240" w:lineRule="auto"/>
              <w:rPr>
                <w:rFonts w:ascii="Arial Narrow" w:hAnsi="Arial Narrow"/>
                <w:sz w:val="20"/>
                <w:szCs w:val="20"/>
              </w:rPr>
            </w:pPr>
          </w:p>
        </w:tc>
        <w:tc>
          <w:tcPr>
            <w:tcW w:w="4194" w:type="dxa"/>
          </w:tcPr>
          <w:p w14:paraId="22D48EA7" w14:textId="39C22FA8" w:rsidR="00931D14" w:rsidRPr="001440AC" w:rsidRDefault="00931D14" w:rsidP="001440AC">
            <w:pPr>
              <w:spacing w:line="240" w:lineRule="auto"/>
              <w:rPr>
                <w:rFonts w:ascii="Arial Narrow" w:hAnsi="Arial Narrow"/>
                <w:sz w:val="20"/>
                <w:szCs w:val="20"/>
              </w:rPr>
            </w:pPr>
            <w:r w:rsidRPr="001440AC">
              <w:rPr>
                <w:rFonts w:ascii="Arial Narrow" w:hAnsi="Arial Narrow"/>
                <w:sz w:val="20"/>
                <w:szCs w:val="20"/>
              </w:rPr>
              <w:t>Mulighet til å velge grad av involvering, særlig viktig for unge med ulike ønsker om ansvar</w:t>
            </w:r>
          </w:p>
        </w:tc>
        <w:tc>
          <w:tcPr>
            <w:tcW w:w="2735" w:type="dxa"/>
          </w:tcPr>
          <w:p w14:paraId="4F717109" w14:textId="71653093" w:rsidR="00931D14" w:rsidRPr="001440AC" w:rsidRDefault="00931D14" w:rsidP="001440AC">
            <w:pPr>
              <w:spacing w:line="240" w:lineRule="auto"/>
              <w:rPr>
                <w:rFonts w:ascii="Arial Narrow" w:hAnsi="Arial Narrow"/>
                <w:sz w:val="20"/>
                <w:szCs w:val="20"/>
                <w:highlight w:val="yellow"/>
              </w:rPr>
            </w:pPr>
            <w:r w:rsidRPr="001440AC">
              <w:rPr>
                <w:rFonts w:ascii="Arial Narrow" w:hAnsi="Arial Narrow"/>
                <w:sz w:val="20"/>
                <w:szCs w:val="20"/>
              </w:rPr>
              <w:t>Barratt 2022, Kim 2018.</w:t>
            </w:r>
          </w:p>
        </w:tc>
      </w:tr>
      <w:tr w:rsidR="0025457A" w:rsidRPr="001440AC" w14:paraId="61CE9CFD" w14:textId="77777777" w:rsidTr="002E0555">
        <w:tc>
          <w:tcPr>
            <w:tcW w:w="1276" w:type="dxa"/>
            <w:vMerge/>
          </w:tcPr>
          <w:p w14:paraId="4C678C48" w14:textId="77777777" w:rsidR="00931D14" w:rsidRPr="001440AC" w:rsidRDefault="00931D14" w:rsidP="001440AC">
            <w:pPr>
              <w:spacing w:line="240" w:lineRule="auto"/>
              <w:rPr>
                <w:rFonts w:ascii="Arial Narrow" w:hAnsi="Arial Narrow"/>
                <w:sz w:val="20"/>
                <w:szCs w:val="20"/>
              </w:rPr>
            </w:pPr>
          </w:p>
        </w:tc>
        <w:tc>
          <w:tcPr>
            <w:tcW w:w="4194" w:type="dxa"/>
          </w:tcPr>
          <w:p w14:paraId="3B7D9341" w14:textId="75451309" w:rsidR="00931D14" w:rsidRPr="001440AC" w:rsidRDefault="00931D14" w:rsidP="001440AC">
            <w:pPr>
              <w:spacing w:line="240" w:lineRule="auto"/>
              <w:rPr>
                <w:rFonts w:ascii="Arial Narrow" w:hAnsi="Arial Narrow"/>
                <w:sz w:val="20"/>
                <w:szCs w:val="20"/>
              </w:rPr>
            </w:pPr>
            <w:r w:rsidRPr="001440AC">
              <w:rPr>
                <w:rFonts w:ascii="Arial Narrow" w:hAnsi="Arial Narrow"/>
                <w:sz w:val="20"/>
                <w:szCs w:val="20"/>
              </w:rPr>
              <w:t>Medvirkning fører til bedre behandlingsmotivasjon, høyere oppmøte og mindre behov for tvang</w:t>
            </w:r>
          </w:p>
        </w:tc>
        <w:tc>
          <w:tcPr>
            <w:tcW w:w="2735" w:type="dxa"/>
          </w:tcPr>
          <w:p w14:paraId="5B86EA12" w14:textId="520576DB" w:rsidR="00931D14" w:rsidRPr="001440AC" w:rsidRDefault="00931D14" w:rsidP="001440AC">
            <w:pPr>
              <w:spacing w:line="240" w:lineRule="auto"/>
              <w:rPr>
                <w:rFonts w:ascii="Arial Narrow" w:hAnsi="Arial Narrow"/>
                <w:sz w:val="20"/>
                <w:szCs w:val="20"/>
                <w:highlight w:val="yellow"/>
              </w:rPr>
            </w:pPr>
            <w:r w:rsidRPr="001440AC">
              <w:rPr>
                <w:rFonts w:ascii="Arial Narrow" w:hAnsi="Arial Narrow"/>
                <w:sz w:val="20"/>
                <w:szCs w:val="20"/>
              </w:rPr>
              <w:t>Viksveen 2024</w:t>
            </w:r>
          </w:p>
        </w:tc>
      </w:tr>
      <w:tr w:rsidR="00D66F59" w:rsidRPr="001440AC" w14:paraId="12C5187B" w14:textId="77777777" w:rsidTr="006F32FE">
        <w:tc>
          <w:tcPr>
            <w:tcW w:w="8205" w:type="dxa"/>
            <w:gridSpan w:val="3"/>
            <w:shd w:val="clear" w:color="auto" w:fill="EEEDEB" w:themeFill="background2"/>
          </w:tcPr>
          <w:p w14:paraId="53983F66" w14:textId="500BF178" w:rsidR="000B41E5" w:rsidRPr="001440AC" w:rsidRDefault="004F7BA8" w:rsidP="002D211C">
            <w:pPr>
              <w:spacing w:before="60" w:after="60" w:line="240" w:lineRule="auto"/>
              <w:jc w:val="center"/>
              <w:rPr>
                <w:rFonts w:ascii="Arial Narrow" w:hAnsi="Arial Narrow"/>
                <w:b/>
                <w:bCs/>
                <w:sz w:val="20"/>
                <w:szCs w:val="20"/>
              </w:rPr>
            </w:pPr>
            <w:r w:rsidRPr="001440AC">
              <w:rPr>
                <w:rFonts w:ascii="Arial Narrow" w:hAnsi="Arial Narrow"/>
                <w:b/>
                <w:bCs/>
                <w:sz w:val="20"/>
                <w:szCs w:val="20"/>
              </w:rPr>
              <w:t xml:space="preserve">Barrierer mot </w:t>
            </w:r>
            <w:r w:rsidR="00682460">
              <w:rPr>
                <w:rFonts w:ascii="Arial Narrow" w:hAnsi="Arial Narrow"/>
                <w:b/>
                <w:bCs/>
                <w:sz w:val="20"/>
                <w:szCs w:val="20"/>
              </w:rPr>
              <w:t>medvirkning</w:t>
            </w:r>
          </w:p>
        </w:tc>
      </w:tr>
      <w:tr w:rsidR="0025457A" w:rsidRPr="001440AC" w14:paraId="652190B2" w14:textId="77777777" w:rsidTr="002E0555">
        <w:tc>
          <w:tcPr>
            <w:tcW w:w="1276" w:type="dxa"/>
            <w:vMerge w:val="restart"/>
          </w:tcPr>
          <w:p w14:paraId="754116D6" w14:textId="77777777" w:rsidR="00297569" w:rsidRPr="00297569" w:rsidRDefault="00297569" w:rsidP="001440AC">
            <w:pPr>
              <w:spacing w:line="240" w:lineRule="auto"/>
              <w:rPr>
                <w:rFonts w:ascii="Arial Narrow" w:hAnsi="Arial Narrow"/>
                <w:b/>
                <w:bCs/>
                <w:i/>
                <w:iCs/>
                <w:sz w:val="20"/>
                <w:szCs w:val="20"/>
              </w:rPr>
            </w:pPr>
            <w:r w:rsidRPr="00297569">
              <w:rPr>
                <w:rFonts w:ascii="Arial Narrow" w:hAnsi="Arial Narrow"/>
                <w:b/>
                <w:bCs/>
                <w:i/>
                <w:iCs/>
                <w:sz w:val="20"/>
                <w:szCs w:val="20"/>
              </w:rPr>
              <w:t>Maktubalanse</w:t>
            </w:r>
          </w:p>
          <w:p w14:paraId="1453418D" w14:textId="77777777" w:rsidR="00297569" w:rsidRPr="00297569" w:rsidRDefault="00297569" w:rsidP="001440AC">
            <w:pPr>
              <w:spacing w:line="240" w:lineRule="auto"/>
              <w:rPr>
                <w:rFonts w:ascii="Arial Narrow" w:hAnsi="Arial Narrow"/>
                <w:b/>
                <w:bCs/>
                <w:i/>
                <w:iCs/>
                <w:sz w:val="20"/>
                <w:szCs w:val="20"/>
              </w:rPr>
            </w:pPr>
          </w:p>
        </w:tc>
        <w:tc>
          <w:tcPr>
            <w:tcW w:w="4194" w:type="dxa"/>
          </w:tcPr>
          <w:p w14:paraId="59066F73" w14:textId="1A77E0E0"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Voksnes og spesielt foreldres perspektiver høres og prioriteres ofte over barnets</w:t>
            </w:r>
          </w:p>
        </w:tc>
        <w:tc>
          <w:tcPr>
            <w:tcW w:w="2735" w:type="dxa"/>
          </w:tcPr>
          <w:p w14:paraId="66EE7594" w14:textId="36AD9F47" w:rsidR="00297569" w:rsidRPr="001440AC" w:rsidRDefault="00297569" w:rsidP="001440AC">
            <w:pPr>
              <w:spacing w:line="240" w:lineRule="auto"/>
              <w:rPr>
                <w:rFonts w:ascii="Arial Narrow" w:hAnsi="Arial Narrow"/>
                <w:sz w:val="20"/>
                <w:szCs w:val="20"/>
                <w:highlight w:val="yellow"/>
              </w:rPr>
            </w:pPr>
            <w:r w:rsidRPr="001440AC">
              <w:rPr>
                <w:rFonts w:ascii="Arial Narrow" w:hAnsi="Arial Narrow"/>
                <w:sz w:val="20"/>
                <w:szCs w:val="20"/>
              </w:rPr>
              <w:t>Barratt 2022, Critoph 2024, Davies 2015, Jørgensen 2024, McTavish 2022, Pyke-Grimm 2020, Toros 2024</w:t>
            </w:r>
          </w:p>
        </w:tc>
      </w:tr>
      <w:tr w:rsidR="0025457A" w:rsidRPr="001440AC" w14:paraId="7FC4C05D" w14:textId="77777777" w:rsidTr="002E0555">
        <w:tc>
          <w:tcPr>
            <w:tcW w:w="1276" w:type="dxa"/>
            <w:vMerge/>
          </w:tcPr>
          <w:p w14:paraId="405C6938" w14:textId="77777777" w:rsidR="00297569" w:rsidRPr="00297569" w:rsidRDefault="00297569" w:rsidP="001440AC">
            <w:pPr>
              <w:spacing w:line="240" w:lineRule="auto"/>
              <w:rPr>
                <w:rFonts w:ascii="Arial Narrow" w:hAnsi="Arial Narrow"/>
                <w:b/>
                <w:bCs/>
                <w:i/>
                <w:iCs/>
                <w:sz w:val="20"/>
                <w:szCs w:val="20"/>
              </w:rPr>
            </w:pPr>
          </w:p>
        </w:tc>
        <w:tc>
          <w:tcPr>
            <w:tcW w:w="4194" w:type="dxa"/>
          </w:tcPr>
          <w:p w14:paraId="343D6009" w14:textId="4C54AB40"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Holdning som tilsier at barn ikke har kapasitet til å medvirke</w:t>
            </w:r>
          </w:p>
        </w:tc>
        <w:tc>
          <w:tcPr>
            <w:tcW w:w="2735" w:type="dxa"/>
          </w:tcPr>
          <w:p w14:paraId="319A192E" w14:textId="3DC439F7" w:rsidR="00297569" w:rsidRPr="001440AC" w:rsidRDefault="00297569" w:rsidP="001440AC">
            <w:pPr>
              <w:spacing w:line="240" w:lineRule="auto"/>
              <w:rPr>
                <w:rFonts w:ascii="Arial Narrow" w:hAnsi="Arial Narrow"/>
                <w:sz w:val="20"/>
                <w:szCs w:val="20"/>
                <w:highlight w:val="yellow"/>
              </w:rPr>
            </w:pPr>
            <w:r w:rsidRPr="001440AC">
              <w:rPr>
                <w:rFonts w:ascii="Arial Narrow" w:hAnsi="Arial Narrow"/>
                <w:sz w:val="20"/>
                <w:szCs w:val="20"/>
              </w:rPr>
              <w:t>Davies 2015, Juul 2025</w:t>
            </w:r>
          </w:p>
        </w:tc>
      </w:tr>
      <w:tr w:rsidR="0025457A" w:rsidRPr="001440AC" w14:paraId="68380FDF" w14:textId="77777777" w:rsidTr="002E0555">
        <w:tc>
          <w:tcPr>
            <w:tcW w:w="1276" w:type="dxa"/>
            <w:vMerge/>
          </w:tcPr>
          <w:p w14:paraId="5550EFA2" w14:textId="77777777" w:rsidR="00297569" w:rsidRPr="00297569" w:rsidRDefault="00297569" w:rsidP="001440AC">
            <w:pPr>
              <w:spacing w:line="240" w:lineRule="auto"/>
              <w:rPr>
                <w:rFonts w:ascii="Arial Narrow" w:hAnsi="Arial Narrow"/>
                <w:b/>
                <w:bCs/>
                <w:i/>
                <w:iCs/>
                <w:sz w:val="20"/>
                <w:szCs w:val="20"/>
              </w:rPr>
            </w:pPr>
          </w:p>
        </w:tc>
        <w:tc>
          <w:tcPr>
            <w:tcW w:w="4194" w:type="dxa"/>
          </w:tcPr>
          <w:p w14:paraId="1D05EB73" w14:textId="03C4959B"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Symbolsk deltakelse uten reell påvirkning</w:t>
            </w:r>
          </w:p>
        </w:tc>
        <w:tc>
          <w:tcPr>
            <w:tcW w:w="2735" w:type="dxa"/>
          </w:tcPr>
          <w:p w14:paraId="07266D34" w14:textId="2BF08409" w:rsidR="00297569" w:rsidRPr="001440AC" w:rsidRDefault="00297569" w:rsidP="001440AC">
            <w:pPr>
              <w:spacing w:line="240" w:lineRule="auto"/>
              <w:rPr>
                <w:rFonts w:ascii="Arial Narrow" w:hAnsi="Arial Narrow"/>
                <w:sz w:val="20"/>
                <w:szCs w:val="20"/>
                <w:highlight w:val="yellow"/>
              </w:rPr>
            </w:pPr>
            <w:r w:rsidRPr="001440AC">
              <w:rPr>
                <w:rFonts w:ascii="Arial Narrow" w:hAnsi="Arial Narrow"/>
                <w:sz w:val="20"/>
                <w:szCs w:val="20"/>
              </w:rPr>
              <w:t>Toros 2024</w:t>
            </w:r>
          </w:p>
        </w:tc>
      </w:tr>
      <w:tr w:rsidR="0025457A" w:rsidRPr="00AC148B" w14:paraId="147F3013" w14:textId="77777777" w:rsidTr="002E0555">
        <w:tc>
          <w:tcPr>
            <w:tcW w:w="1276" w:type="dxa"/>
            <w:vMerge w:val="restart"/>
          </w:tcPr>
          <w:p w14:paraId="7CBFD944" w14:textId="77777777" w:rsidR="00297569" w:rsidRPr="00297569" w:rsidRDefault="00297569" w:rsidP="001440AC">
            <w:pPr>
              <w:spacing w:line="240" w:lineRule="auto"/>
              <w:rPr>
                <w:rFonts w:ascii="Arial Narrow" w:hAnsi="Arial Narrow"/>
                <w:b/>
                <w:bCs/>
                <w:i/>
                <w:iCs/>
                <w:sz w:val="20"/>
                <w:szCs w:val="20"/>
              </w:rPr>
            </w:pPr>
            <w:r w:rsidRPr="00297569">
              <w:rPr>
                <w:rFonts w:ascii="Arial Narrow" w:hAnsi="Arial Narrow"/>
                <w:b/>
                <w:bCs/>
                <w:i/>
                <w:iCs/>
                <w:sz w:val="20"/>
                <w:szCs w:val="20"/>
              </w:rPr>
              <w:t>Manglende informasjon</w:t>
            </w:r>
          </w:p>
          <w:p w14:paraId="713E861C" w14:textId="77777777" w:rsidR="00297569" w:rsidRPr="00297569" w:rsidRDefault="00297569" w:rsidP="001440AC">
            <w:pPr>
              <w:spacing w:line="240" w:lineRule="auto"/>
              <w:rPr>
                <w:rFonts w:ascii="Arial Narrow" w:hAnsi="Arial Narrow"/>
                <w:b/>
                <w:bCs/>
                <w:i/>
                <w:iCs/>
                <w:sz w:val="20"/>
                <w:szCs w:val="20"/>
              </w:rPr>
            </w:pPr>
          </w:p>
        </w:tc>
        <w:tc>
          <w:tcPr>
            <w:tcW w:w="4194" w:type="dxa"/>
          </w:tcPr>
          <w:p w14:paraId="06ABC242" w14:textId="1C81A83F"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Barn får ofte lite eller ingen innsikt i egen situasjon eller behandlingsplan</w:t>
            </w:r>
          </w:p>
        </w:tc>
        <w:tc>
          <w:tcPr>
            <w:tcW w:w="2735" w:type="dxa"/>
          </w:tcPr>
          <w:p w14:paraId="0648089D" w14:textId="450615CD" w:rsidR="00297569" w:rsidRPr="0034654A" w:rsidRDefault="00297569" w:rsidP="001440AC">
            <w:pPr>
              <w:spacing w:line="240" w:lineRule="auto"/>
              <w:rPr>
                <w:rFonts w:ascii="Arial Narrow" w:hAnsi="Arial Narrow"/>
                <w:sz w:val="20"/>
                <w:szCs w:val="20"/>
                <w:highlight w:val="yellow"/>
                <w:lang w:val="en-US"/>
              </w:rPr>
            </w:pPr>
            <w:r w:rsidRPr="0034654A">
              <w:rPr>
                <w:rFonts w:ascii="Arial Narrow" w:hAnsi="Arial Narrow"/>
                <w:sz w:val="20"/>
                <w:szCs w:val="20"/>
                <w:lang w:val="en-US"/>
              </w:rPr>
              <w:t>Gondek 2017, McTavish 2022, Pyke-Grimm 2020</w:t>
            </w:r>
          </w:p>
        </w:tc>
      </w:tr>
      <w:tr w:rsidR="0025457A" w:rsidRPr="00A60EB8" w14:paraId="58991886" w14:textId="77777777" w:rsidTr="002E0555">
        <w:tc>
          <w:tcPr>
            <w:tcW w:w="1276" w:type="dxa"/>
            <w:vMerge/>
          </w:tcPr>
          <w:p w14:paraId="2FE5038C" w14:textId="77777777" w:rsidR="00297569" w:rsidRPr="00A45782" w:rsidRDefault="00297569" w:rsidP="001440AC">
            <w:pPr>
              <w:spacing w:line="240" w:lineRule="auto"/>
              <w:rPr>
                <w:rFonts w:ascii="Arial Narrow" w:hAnsi="Arial Narrow"/>
                <w:b/>
                <w:i/>
                <w:sz w:val="20"/>
                <w:szCs w:val="20"/>
                <w:lang w:val="en-US"/>
              </w:rPr>
            </w:pPr>
          </w:p>
        </w:tc>
        <w:tc>
          <w:tcPr>
            <w:tcW w:w="4194" w:type="dxa"/>
          </w:tcPr>
          <w:p w14:paraId="7FC5D0F2" w14:textId="656B130B"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Manglende alderstilpasset informasjon begrenser forståelse og medvirkning</w:t>
            </w:r>
          </w:p>
        </w:tc>
        <w:tc>
          <w:tcPr>
            <w:tcW w:w="2735" w:type="dxa"/>
          </w:tcPr>
          <w:p w14:paraId="62EDD1DE" w14:textId="157F2CB9" w:rsidR="00297569" w:rsidRPr="00F84371" w:rsidRDefault="00297569" w:rsidP="001440AC">
            <w:pPr>
              <w:spacing w:line="240" w:lineRule="auto"/>
              <w:rPr>
                <w:rFonts w:ascii="Arial Narrow" w:hAnsi="Arial Narrow"/>
                <w:sz w:val="20"/>
                <w:szCs w:val="20"/>
                <w:highlight w:val="yellow"/>
                <w:lang w:val="es-ES"/>
              </w:rPr>
            </w:pPr>
            <w:r w:rsidRPr="00F84371">
              <w:rPr>
                <w:rFonts w:ascii="Arial Narrow" w:hAnsi="Arial Narrow"/>
                <w:sz w:val="20"/>
                <w:szCs w:val="20"/>
                <w:lang w:val="es-ES"/>
              </w:rPr>
              <w:t>Davies 2015, Gondek 2017, Juul 2025, Kennan 2018</w:t>
            </w:r>
            <w:r w:rsidR="002813B6" w:rsidRPr="00F84371">
              <w:rPr>
                <w:rFonts w:ascii="Arial Narrow" w:hAnsi="Arial Narrow"/>
                <w:sz w:val="20"/>
                <w:szCs w:val="20"/>
                <w:lang w:val="es-ES"/>
              </w:rPr>
              <w:t>, Toros 2024</w:t>
            </w:r>
          </w:p>
        </w:tc>
      </w:tr>
      <w:tr w:rsidR="0025457A" w:rsidRPr="001440AC" w14:paraId="6E42AAA1" w14:textId="77777777" w:rsidTr="002E0555">
        <w:tc>
          <w:tcPr>
            <w:tcW w:w="1276" w:type="dxa"/>
            <w:vMerge w:val="restart"/>
          </w:tcPr>
          <w:p w14:paraId="6BC208E1" w14:textId="77777777" w:rsidR="00297569" w:rsidRPr="00297569" w:rsidRDefault="00297569" w:rsidP="001440AC">
            <w:pPr>
              <w:spacing w:line="240" w:lineRule="auto"/>
              <w:rPr>
                <w:rFonts w:ascii="Arial Narrow" w:hAnsi="Arial Narrow"/>
                <w:b/>
                <w:bCs/>
                <w:i/>
                <w:iCs/>
                <w:sz w:val="20"/>
                <w:szCs w:val="20"/>
              </w:rPr>
            </w:pPr>
            <w:r w:rsidRPr="00297569">
              <w:rPr>
                <w:rFonts w:ascii="Arial Narrow" w:hAnsi="Arial Narrow"/>
                <w:b/>
                <w:bCs/>
                <w:i/>
                <w:iCs/>
                <w:sz w:val="20"/>
                <w:szCs w:val="20"/>
              </w:rPr>
              <w:t>Formelle og lite tilpassede prosesser</w:t>
            </w:r>
          </w:p>
          <w:p w14:paraId="619809CD" w14:textId="77777777" w:rsidR="00297569" w:rsidRPr="00297569" w:rsidRDefault="00297569" w:rsidP="001440AC">
            <w:pPr>
              <w:spacing w:line="240" w:lineRule="auto"/>
              <w:rPr>
                <w:rFonts w:ascii="Arial Narrow" w:hAnsi="Arial Narrow"/>
                <w:b/>
                <w:bCs/>
                <w:i/>
                <w:iCs/>
                <w:sz w:val="20"/>
                <w:szCs w:val="20"/>
                <w:lang w:val="de-DE"/>
              </w:rPr>
            </w:pPr>
          </w:p>
        </w:tc>
        <w:tc>
          <w:tcPr>
            <w:tcW w:w="4194" w:type="dxa"/>
          </w:tcPr>
          <w:p w14:paraId="20BCE7CC" w14:textId="5F6CCFFA" w:rsidR="00297569" w:rsidRPr="009B7BFC" w:rsidRDefault="00297569" w:rsidP="001440AC">
            <w:pPr>
              <w:spacing w:line="240" w:lineRule="auto"/>
              <w:rPr>
                <w:rFonts w:ascii="Arial Narrow" w:hAnsi="Arial Narrow"/>
                <w:sz w:val="20"/>
                <w:szCs w:val="20"/>
              </w:rPr>
            </w:pPr>
            <w:r w:rsidRPr="001440AC">
              <w:rPr>
                <w:rFonts w:ascii="Arial Narrow" w:hAnsi="Arial Narrow"/>
                <w:sz w:val="20"/>
                <w:szCs w:val="20"/>
              </w:rPr>
              <w:t>Strenge møter, ensidig utspørring og lite barnevennlig språk hemmer medvirkning</w:t>
            </w:r>
          </w:p>
        </w:tc>
        <w:tc>
          <w:tcPr>
            <w:tcW w:w="2735" w:type="dxa"/>
          </w:tcPr>
          <w:p w14:paraId="0A154D49" w14:textId="4AE3611D" w:rsidR="00297569" w:rsidRPr="00833907" w:rsidRDefault="00297569" w:rsidP="001440AC">
            <w:pPr>
              <w:spacing w:line="240" w:lineRule="auto"/>
              <w:rPr>
                <w:rFonts w:ascii="Arial Narrow" w:hAnsi="Arial Narrow"/>
                <w:sz w:val="20"/>
                <w:szCs w:val="20"/>
                <w:highlight w:val="yellow"/>
                <w:lang w:val="de-DE"/>
              </w:rPr>
            </w:pPr>
            <w:r w:rsidRPr="00833907">
              <w:rPr>
                <w:rFonts w:ascii="Arial Narrow" w:hAnsi="Arial Narrow"/>
                <w:sz w:val="20"/>
                <w:szCs w:val="20"/>
              </w:rPr>
              <w:t>Hughes 2018, Juul 2025, Kennan 2018</w:t>
            </w:r>
          </w:p>
        </w:tc>
      </w:tr>
      <w:tr w:rsidR="0025457A" w:rsidRPr="001440AC" w14:paraId="395FEF79" w14:textId="77777777" w:rsidTr="002E0555">
        <w:tc>
          <w:tcPr>
            <w:tcW w:w="1276" w:type="dxa"/>
            <w:vMerge/>
          </w:tcPr>
          <w:p w14:paraId="09A4649F" w14:textId="77777777" w:rsidR="00297569" w:rsidRPr="00297569" w:rsidRDefault="00297569" w:rsidP="001440AC">
            <w:pPr>
              <w:spacing w:line="240" w:lineRule="auto"/>
              <w:rPr>
                <w:rFonts w:ascii="Arial Narrow" w:hAnsi="Arial Narrow"/>
                <w:b/>
                <w:bCs/>
                <w:i/>
                <w:iCs/>
                <w:sz w:val="20"/>
                <w:szCs w:val="20"/>
                <w:lang w:val="de-DE"/>
              </w:rPr>
            </w:pPr>
          </w:p>
        </w:tc>
        <w:tc>
          <w:tcPr>
            <w:tcW w:w="4194" w:type="dxa"/>
          </w:tcPr>
          <w:p w14:paraId="02B4D805" w14:textId="577C74DD"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Yngre barn behandles som objekter, ikke som aktive deltakere</w:t>
            </w:r>
          </w:p>
        </w:tc>
        <w:tc>
          <w:tcPr>
            <w:tcW w:w="2735" w:type="dxa"/>
          </w:tcPr>
          <w:p w14:paraId="6ECFEA64" w14:textId="10118050" w:rsidR="00297569" w:rsidRPr="00833907" w:rsidRDefault="00297569" w:rsidP="001440AC">
            <w:pPr>
              <w:spacing w:line="240" w:lineRule="auto"/>
              <w:rPr>
                <w:rFonts w:ascii="Arial Narrow" w:hAnsi="Arial Narrow"/>
                <w:sz w:val="20"/>
                <w:szCs w:val="20"/>
                <w:highlight w:val="yellow"/>
              </w:rPr>
            </w:pPr>
            <w:r w:rsidRPr="00833907">
              <w:rPr>
                <w:rFonts w:ascii="Arial Narrow" w:hAnsi="Arial Narrow"/>
                <w:sz w:val="20"/>
                <w:szCs w:val="20"/>
              </w:rPr>
              <w:t>Juul 2025</w:t>
            </w:r>
          </w:p>
        </w:tc>
      </w:tr>
      <w:tr w:rsidR="0025457A" w:rsidRPr="001440AC" w14:paraId="5B4C787F" w14:textId="77777777" w:rsidTr="002E0555">
        <w:tc>
          <w:tcPr>
            <w:tcW w:w="1276" w:type="dxa"/>
            <w:vMerge w:val="restart"/>
          </w:tcPr>
          <w:p w14:paraId="07A4B4E4" w14:textId="77777777" w:rsidR="00297569" w:rsidRPr="00297569" w:rsidRDefault="00297569" w:rsidP="001440AC">
            <w:pPr>
              <w:spacing w:line="240" w:lineRule="auto"/>
              <w:rPr>
                <w:rFonts w:ascii="Arial Narrow" w:hAnsi="Arial Narrow"/>
                <w:b/>
                <w:bCs/>
                <w:i/>
                <w:iCs/>
                <w:sz w:val="20"/>
                <w:szCs w:val="20"/>
              </w:rPr>
            </w:pPr>
            <w:r w:rsidRPr="00297569">
              <w:rPr>
                <w:rFonts w:ascii="Arial Narrow" w:hAnsi="Arial Narrow"/>
                <w:b/>
                <w:bCs/>
                <w:i/>
                <w:iCs/>
                <w:sz w:val="20"/>
                <w:szCs w:val="20"/>
              </w:rPr>
              <w:t>Kommunikasjonsutfordringer</w:t>
            </w:r>
          </w:p>
          <w:p w14:paraId="322F0854" w14:textId="77777777" w:rsidR="00297569" w:rsidRPr="00297569" w:rsidRDefault="00297569" w:rsidP="001440AC">
            <w:pPr>
              <w:spacing w:line="240" w:lineRule="auto"/>
              <w:rPr>
                <w:rFonts w:ascii="Arial Narrow" w:hAnsi="Arial Narrow"/>
                <w:b/>
                <w:bCs/>
                <w:i/>
                <w:iCs/>
                <w:sz w:val="20"/>
                <w:szCs w:val="20"/>
              </w:rPr>
            </w:pPr>
          </w:p>
        </w:tc>
        <w:tc>
          <w:tcPr>
            <w:tcW w:w="4194" w:type="dxa"/>
          </w:tcPr>
          <w:p w14:paraId="515F3EE1" w14:textId="54C66719"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Mangel på privat samtaletid med tjenestepersonell</w:t>
            </w:r>
          </w:p>
        </w:tc>
        <w:tc>
          <w:tcPr>
            <w:tcW w:w="2735" w:type="dxa"/>
          </w:tcPr>
          <w:p w14:paraId="4DFC18B3" w14:textId="0A742A53" w:rsidR="00297569" w:rsidRPr="00833907" w:rsidRDefault="00297569" w:rsidP="001440AC">
            <w:pPr>
              <w:spacing w:line="240" w:lineRule="auto"/>
              <w:rPr>
                <w:rFonts w:ascii="Arial Narrow" w:hAnsi="Arial Narrow"/>
                <w:sz w:val="20"/>
                <w:szCs w:val="20"/>
                <w:highlight w:val="yellow"/>
              </w:rPr>
            </w:pPr>
            <w:r w:rsidRPr="00833907">
              <w:rPr>
                <w:rFonts w:ascii="Arial Narrow" w:hAnsi="Arial Narrow"/>
                <w:sz w:val="20"/>
                <w:szCs w:val="20"/>
              </w:rPr>
              <w:t>Critoph 2024</w:t>
            </w:r>
          </w:p>
        </w:tc>
      </w:tr>
      <w:tr w:rsidR="0025457A" w:rsidRPr="001440AC" w14:paraId="7177B617" w14:textId="77777777" w:rsidTr="002E0555">
        <w:tc>
          <w:tcPr>
            <w:tcW w:w="1276" w:type="dxa"/>
            <w:vMerge/>
          </w:tcPr>
          <w:p w14:paraId="51A96326" w14:textId="77777777" w:rsidR="00297569" w:rsidRPr="001440AC" w:rsidRDefault="00297569" w:rsidP="001440AC">
            <w:pPr>
              <w:spacing w:line="240" w:lineRule="auto"/>
              <w:rPr>
                <w:rFonts w:ascii="Arial Narrow" w:hAnsi="Arial Narrow"/>
                <w:sz w:val="20"/>
                <w:szCs w:val="20"/>
              </w:rPr>
            </w:pPr>
          </w:p>
        </w:tc>
        <w:tc>
          <w:tcPr>
            <w:tcW w:w="4194" w:type="dxa"/>
          </w:tcPr>
          <w:p w14:paraId="6A4D7E12" w14:textId="3932A5ED" w:rsidR="00297569" w:rsidRPr="001440AC" w:rsidRDefault="00297569" w:rsidP="001440AC">
            <w:pPr>
              <w:spacing w:line="240" w:lineRule="auto"/>
              <w:rPr>
                <w:rFonts w:ascii="Arial Narrow" w:hAnsi="Arial Narrow"/>
                <w:sz w:val="20"/>
                <w:szCs w:val="20"/>
              </w:rPr>
            </w:pPr>
            <w:r w:rsidRPr="001440AC">
              <w:rPr>
                <w:rFonts w:ascii="Arial Narrow" w:hAnsi="Arial Narrow"/>
                <w:sz w:val="20"/>
                <w:szCs w:val="20"/>
              </w:rPr>
              <w:t>Tidspress og manglende kontinuitet i relasjonen</w:t>
            </w:r>
          </w:p>
        </w:tc>
        <w:tc>
          <w:tcPr>
            <w:tcW w:w="2735" w:type="dxa"/>
          </w:tcPr>
          <w:p w14:paraId="39EA6D81" w14:textId="25885A8A" w:rsidR="00297569" w:rsidRPr="00833907" w:rsidRDefault="00653ECF" w:rsidP="001440AC">
            <w:pPr>
              <w:spacing w:line="240" w:lineRule="auto"/>
              <w:rPr>
                <w:rFonts w:ascii="Arial Narrow" w:hAnsi="Arial Narrow"/>
                <w:sz w:val="20"/>
                <w:szCs w:val="20"/>
                <w:highlight w:val="yellow"/>
              </w:rPr>
            </w:pPr>
            <w:r w:rsidRPr="00833907">
              <w:rPr>
                <w:rFonts w:ascii="Arial Narrow" w:hAnsi="Arial Narrow"/>
                <w:sz w:val="20"/>
                <w:szCs w:val="20"/>
              </w:rPr>
              <w:t>Gondek 2017</w:t>
            </w:r>
            <w:r w:rsidR="00AB41B0" w:rsidRPr="00833907">
              <w:rPr>
                <w:rFonts w:ascii="Arial Narrow" w:hAnsi="Arial Narrow"/>
                <w:sz w:val="20"/>
                <w:szCs w:val="20"/>
              </w:rPr>
              <w:t>, Juul 2025</w:t>
            </w:r>
          </w:p>
        </w:tc>
      </w:tr>
      <w:tr w:rsidR="00D66F59" w:rsidRPr="00BB631B" w14:paraId="39B5B8D9" w14:textId="77777777" w:rsidTr="0034654A">
        <w:tc>
          <w:tcPr>
            <w:tcW w:w="8205" w:type="dxa"/>
            <w:gridSpan w:val="3"/>
            <w:shd w:val="clear" w:color="auto" w:fill="EEEDEB" w:themeFill="background2"/>
          </w:tcPr>
          <w:p w14:paraId="6F7A1648" w14:textId="595868C9" w:rsidR="000B41E5" w:rsidRPr="00BB631B" w:rsidRDefault="000B41E5" w:rsidP="002D211C">
            <w:pPr>
              <w:spacing w:before="60" w:after="60" w:line="240" w:lineRule="auto"/>
              <w:jc w:val="center"/>
              <w:rPr>
                <w:rFonts w:ascii="Arial Narrow" w:hAnsi="Arial Narrow"/>
                <w:b/>
                <w:bCs/>
                <w:sz w:val="20"/>
                <w:szCs w:val="20"/>
                <w:lang w:val="nn-NO"/>
              </w:rPr>
            </w:pPr>
            <w:r w:rsidRPr="00BB631B">
              <w:rPr>
                <w:rFonts w:ascii="Arial Narrow" w:hAnsi="Arial Narrow"/>
                <w:b/>
                <w:bCs/>
                <w:sz w:val="20"/>
                <w:szCs w:val="20"/>
                <w:lang w:val="nn-NO"/>
              </w:rPr>
              <w:t>Variasjon i preferanser</w:t>
            </w:r>
            <w:r w:rsidR="00BB631B" w:rsidRPr="00BB631B">
              <w:rPr>
                <w:rFonts w:ascii="Arial Narrow" w:hAnsi="Arial Narrow"/>
                <w:b/>
                <w:bCs/>
                <w:sz w:val="20"/>
                <w:szCs w:val="20"/>
                <w:lang w:val="nn-NO"/>
              </w:rPr>
              <w:t xml:space="preserve"> for me</w:t>
            </w:r>
            <w:r w:rsidR="00BB631B">
              <w:rPr>
                <w:rFonts w:ascii="Arial Narrow" w:hAnsi="Arial Narrow"/>
                <w:b/>
                <w:bCs/>
                <w:sz w:val="20"/>
                <w:szCs w:val="20"/>
                <w:lang w:val="nn-NO"/>
              </w:rPr>
              <w:t>dvirkning</w:t>
            </w:r>
          </w:p>
        </w:tc>
      </w:tr>
      <w:tr w:rsidR="0025457A" w:rsidRPr="00A60EB8" w14:paraId="159DB0E3" w14:textId="77777777" w:rsidTr="002E0555">
        <w:tc>
          <w:tcPr>
            <w:tcW w:w="1276" w:type="dxa"/>
            <w:vMerge w:val="restart"/>
          </w:tcPr>
          <w:p w14:paraId="45077745" w14:textId="77777777" w:rsidR="00BD3A88" w:rsidRPr="00BB631B" w:rsidRDefault="00BD3A88" w:rsidP="001440AC">
            <w:pPr>
              <w:spacing w:line="240" w:lineRule="auto"/>
              <w:rPr>
                <w:rFonts w:ascii="Arial Narrow" w:hAnsi="Arial Narrow"/>
                <w:sz w:val="20"/>
                <w:szCs w:val="20"/>
                <w:lang w:val="nn-NO"/>
              </w:rPr>
            </w:pPr>
          </w:p>
        </w:tc>
        <w:tc>
          <w:tcPr>
            <w:tcW w:w="4194" w:type="dxa"/>
          </w:tcPr>
          <w:p w14:paraId="4A777D23" w14:textId="7545BACF"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 xml:space="preserve">Noen ønsker å ta aktive beslutninger, andre vil ha en mer tilbaketrukket rolle  </w:t>
            </w:r>
          </w:p>
        </w:tc>
        <w:tc>
          <w:tcPr>
            <w:tcW w:w="2735" w:type="dxa"/>
          </w:tcPr>
          <w:p w14:paraId="65089735" w14:textId="7B06364C" w:rsidR="00BD3A88" w:rsidRPr="000610A2" w:rsidRDefault="00BD3A88" w:rsidP="001440AC">
            <w:pPr>
              <w:spacing w:line="240" w:lineRule="auto"/>
              <w:rPr>
                <w:rFonts w:ascii="Arial Narrow" w:hAnsi="Arial Narrow"/>
                <w:sz w:val="20"/>
                <w:szCs w:val="20"/>
                <w:highlight w:val="yellow"/>
                <w:lang w:val="en-US"/>
              </w:rPr>
            </w:pPr>
            <w:r w:rsidRPr="000610A2">
              <w:rPr>
                <w:rFonts w:ascii="Arial Narrow" w:hAnsi="Arial Narrow"/>
                <w:sz w:val="20"/>
                <w:szCs w:val="20"/>
                <w:lang w:val="en-US"/>
              </w:rPr>
              <w:t>Barratt 2022, Critoph 2024, McTavish 2022, Pyke-Grimm 2020</w:t>
            </w:r>
          </w:p>
        </w:tc>
      </w:tr>
      <w:tr w:rsidR="0025457A" w:rsidRPr="001440AC" w14:paraId="39A8A499" w14:textId="77777777" w:rsidTr="002E0555">
        <w:tc>
          <w:tcPr>
            <w:tcW w:w="1276" w:type="dxa"/>
            <w:vMerge/>
          </w:tcPr>
          <w:p w14:paraId="014B381B" w14:textId="77777777" w:rsidR="00BD3A88" w:rsidRPr="004740CE" w:rsidRDefault="00BD3A88" w:rsidP="001440AC">
            <w:pPr>
              <w:spacing w:line="240" w:lineRule="auto"/>
              <w:rPr>
                <w:rFonts w:ascii="Arial Narrow" w:hAnsi="Arial Narrow"/>
                <w:sz w:val="20"/>
                <w:szCs w:val="20"/>
                <w:lang w:val="en-US"/>
              </w:rPr>
            </w:pPr>
          </w:p>
        </w:tc>
        <w:tc>
          <w:tcPr>
            <w:tcW w:w="4194" w:type="dxa"/>
          </w:tcPr>
          <w:p w14:paraId="3DB402CB" w14:textId="269EDC1A"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Mange ønsker å dele ansvar med foreldre og fagpersoner fremfor å ha full kontroll alene</w:t>
            </w:r>
          </w:p>
        </w:tc>
        <w:tc>
          <w:tcPr>
            <w:tcW w:w="2735" w:type="dxa"/>
          </w:tcPr>
          <w:p w14:paraId="3DDBF090" w14:textId="385DFD77" w:rsidR="00BD3A88" w:rsidRPr="00F5603C" w:rsidRDefault="00BD3A88" w:rsidP="001440AC">
            <w:pPr>
              <w:spacing w:line="240" w:lineRule="auto"/>
              <w:rPr>
                <w:rFonts w:ascii="Arial Narrow" w:hAnsi="Arial Narrow"/>
                <w:sz w:val="20"/>
                <w:szCs w:val="20"/>
                <w:highlight w:val="yellow"/>
              </w:rPr>
            </w:pPr>
            <w:r w:rsidRPr="00F5603C">
              <w:rPr>
                <w:rFonts w:ascii="Arial Narrow" w:hAnsi="Arial Narrow"/>
                <w:sz w:val="20"/>
                <w:szCs w:val="20"/>
              </w:rPr>
              <w:t>Pyke-Grimm 2020</w:t>
            </w:r>
          </w:p>
        </w:tc>
      </w:tr>
      <w:tr w:rsidR="0025457A" w:rsidRPr="00A760D6" w14:paraId="72E83EAA" w14:textId="77777777" w:rsidTr="002E0555">
        <w:tc>
          <w:tcPr>
            <w:tcW w:w="1276" w:type="dxa"/>
            <w:vMerge/>
          </w:tcPr>
          <w:p w14:paraId="637C63C8" w14:textId="77777777" w:rsidR="00BD3A88" w:rsidRPr="001440AC" w:rsidRDefault="00BD3A88" w:rsidP="001440AC">
            <w:pPr>
              <w:spacing w:line="240" w:lineRule="auto"/>
              <w:rPr>
                <w:rFonts w:ascii="Arial Narrow" w:hAnsi="Arial Narrow"/>
                <w:sz w:val="20"/>
                <w:szCs w:val="20"/>
              </w:rPr>
            </w:pPr>
          </w:p>
        </w:tc>
        <w:tc>
          <w:tcPr>
            <w:tcW w:w="4194" w:type="dxa"/>
          </w:tcPr>
          <w:p w14:paraId="360CE8F7" w14:textId="0ECFD58B"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Eldre og mer erfarne barn er oftere mer involvert</w:t>
            </w:r>
          </w:p>
        </w:tc>
        <w:tc>
          <w:tcPr>
            <w:tcW w:w="2735" w:type="dxa"/>
          </w:tcPr>
          <w:p w14:paraId="2852287E" w14:textId="08D1A1D0" w:rsidR="00BD3A88" w:rsidRPr="00F84371" w:rsidRDefault="00BD3A88" w:rsidP="001440AC">
            <w:pPr>
              <w:spacing w:line="240" w:lineRule="auto"/>
              <w:rPr>
                <w:rFonts w:ascii="Arial Narrow" w:hAnsi="Arial Narrow"/>
                <w:sz w:val="20"/>
                <w:szCs w:val="20"/>
                <w:highlight w:val="yellow"/>
                <w:lang w:val="de-DE"/>
              </w:rPr>
            </w:pPr>
            <w:r w:rsidRPr="00F84371">
              <w:rPr>
                <w:rFonts w:ascii="Arial Narrow" w:hAnsi="Arial Narrow"/>
                <w:sz w:val="20"/>
                <w:szCs w:val="20"/>
                <w:lang w:val="de-DE"/>
              </w:rPr>
              <w:t>Davies 2015, Gondek 2017, Pyke-Grimm 2020</w:t>
            </w:r>
          </w:p>
        </w:tc>
      </w:tr>
      <w:tr w:rsidR="00D66F59" w:rsidRPr="001440AC" w14:paraId="30E58BFF" w14:textId="77777777" w:rsidTr="0034654A">
        <w:tc>
          <w:tcPr>
            <w:tcW w:w="8205" w:type="dxa"/>
            <w:gridSpan w:val="3"/>
            <w:shd w:val="clear" w:color="auto" w:fill="EEEDEB" w:themeFill="background2"/>
          </w:tcPr>
          <w:p w14:paraId="111A16B3" w14:textId="6BD7BC9D" w:rsidR="007C2C6F" w:rsidRPr="001440AC" w:rsidRDefault="007C2C6F" w:rsidP="002D211C">
            <w:pPr>
              <w:spacing w:before="60" w:after="60" w:line="240" w:lineRule="auto"/>
              <w:jc w:val="center"/>
              <w:rPr>
                <w:rFonts w:ascii="Arial Narrow" w:hAnsi="Arial Narrow"/>
                <w:b/>
                <w:bCs/>
                <w:sz w:val="20"/>
                <w:szCs w:val="20"/>
              </w:rPr>
            </w:pPr>
            <w:r w:rsidRPr="001440AC">
              <w:rPr>
                <w:rFonts w:ascii="Arial Narrow" w:hAnsi="Arial Narrow"/>
                <w:b/>
                <w:bCs/>
                <w:sz w:val="20"/>
                <w:szCs w:val="20"/>
              </w:rPr>
              <w:t>Konsekvenser av god medvirkning</w:t>
            </w:r>
          </w:p>
        </w:tc>
      </w:tr>
      <w:tr w:rsidR="0025457A" w:rsidRPr="001440AC" w14:paraId="2F5FA55B" w14:textId="77777777" w:rsidTr="002E0555">
        <w:tc>
          <w:tcPr>
            <w:tcW w:w="1276" w:type="dxa"/>
            <w:vMerge w:val="restart"/>
          </w:tcPr>
          <w:p w14:paraId="058AAF0B" w14:textId="77777777" w:rsidR="00BD3A88" w:rsidRPr="001440AC" w:rsidRDefault="00BD3A88" w:rsidP="001440AC">
            <w:pPr>
              <w:spacing w:line="240" w:lineRule="auto"/>
              <w:rPr>
                <w:rFonts w:ascii="Arial Narrow" w:hAnsi="Arial Narrow"/>
                <w:sz w:val="20"/>
                <w:szCs w:val="20"/>
              </w:rPr>
            </w:pPr>
          </w:p>
        </w:tc>
        <w:tc>
          <w:tcPr>
            <w:tcW w:w="4194" w:type="dxa"/>
          </w:tcPr>
          <w:p w14:paraId="3469DFCF" w14:textId="44A61ACA"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Økt tilfredshet, trygghet og følelse av kontroll</w:t>
            </w:r>
          </w:p>
        </w:tc>
        <w:tc>
          <w:tcPr>
            <w:tcW w:w="2735" w:type="dxa"/>
          </w:tcPr>
          <w:p w14:paraId="5CBBE57C" w14:textId="6D396B65" w:rsidR="00BD3A88" w:rsidRPr="001440AC" w:rsidRDefault="00BD3A88" w:rsidP="001440AC">
            <w:pPr>
              <w:spacing w:line="240" w:lineRule="auto"/>
              <w:rPr>
                <w:rFonts w:ascii="Arial Narrow" w:hAnsi="Arial Narrow"/>
                <w:sz w:val="20"/>
                <w:szCs w:val="20"/>
                <w:highlight w:val="yellow"/>
              </w:rPr>
            </w:pPr>
            <w:r w:rsidRPr="001440AC">
              <w:rPr>
                <w:rFonts w:ascii="Arial Narrow" w:hAnsi="Arial Narrow"/>
                <w:sz w:val="20"/>
                <w:szCs w:val="20"/>
              </w:rPr>
              <w:t>Barratt 2022, Viksveen 2024</w:t>
            </w:r>
          </w:p>
        </w:tc>
      </w:tr>
      <w:tr w:rsidR="0025457A" w:rsidRPr="001440AC" w14:paraId="493BEF96" w14:textId="77777777" w:rsidTr="002E0555">
        <w:tc>
          <w:tcPr>
            <w:tcW w:w="1276" w:type="dxa"/>
            <w:vMerge/>
          </w:tcPr>
          <w:p w14:paraId="040B36AA" w14:textId="77777777" w:rsidR="00BD3A88" w:rsidRPr="001440AC" w:rsidRDefault="00BD3A88" w:rsidP="001440AC">
            <w:pPr>
              <w:spacing w:line="240" w:lineRule="auto"/>
              <w:rPr>
                <w:rFonts w:ascii="Arial Narrow" w:hAnsi="Arial Narrow"/>
                <w:sz w:val="20"/>
                <w:szCs w:val="20"/>
              </w:rPr>
            </w:pPr>
          </w:p>
        </w:tc>
        <w:tc>
          <w:tcPr>
            <w:tcW w:w="4194" w:type="dxa"/>
          </w:tcPr>
          <w:p w14:paraId="3D3CDB45" w14:textId="0EEDCF9A"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Bedre relasjonskvalitet til både fagpersoner og familie</w:t>
            </w:r>
          </w:p>
        </w:tc>
        <w:tc>
          <w:tcPr>
            <w:tcW w:w="2735" w:type="dxa"/>
          </w:tcPr>
          <w:p w14:paraId="62B4B2CB" w14:textId="4EDA02CB" w:rsidR="00BD3A88" w:rsidRPr="001440AC" w:rsidRDefault="00BD3A88" w:rsidP="001440AC">
            <w:pPr>
              <w:spacing w:line="240" w:lineRule="auto"/>
              <w:rPr>
                <w:rFonts w:ascii="Arial Narrow" w:hAnsi="Arial Narrow"/>
                <w:sz w:val="20"/>
                <w:szCs w:val="20"/>
                <w:highlight w:val="yellow"/>
              </w:rPr>
            </w:pPr>
            <w:r w:rsidRPr="001440AC">
              <w:rPr>
                <w:rFonts w:ascii="Arial Narrow" w:hAnsi="Arial Narrow"/>
                <w:sz w:val="20"/>
                <w:szCs w:val="20"/>
              </w:rPr>
              <w:t>Gray 2022</w:t>
            </w:r>
          </w:p>
        </w:tc>
      </w:tr>
      <w:tr w:rsidR="0025457A" w:rsidRPr="001440AC" w14:paraId="295FC38A" w14:textId="77777777" w:rsidTr="002E0555">
        <w:tc>
          <w:tcPr>
            <w:tcW w:w="1276" w:type="dxa"/>
            <w:vMerge/>
          </w:tcPr>
          <w:p w14:paraId="12D288DA" w14:textId="77777777" w:rsidR="00BD3A88" w:rsidRPr="001440AC" w:rsidRDefault="00BD3A88" w:rsidP="001440AC">
            <w:pPr>
              <w:spacing w:line="240" w:lineRule="auto"/>
              <w:rPr>
                <w:rFonts w:ascii="Arial Narrow" w:hAnsi="Arial Narrow"/>
                <w:sz w:val="20"/>
                <w:szCs w:val="20"/>
              </w:rPr>
            </w:pPr>
          </w:p>
        </w:tc>
        <w:tc>
          <w:tcPr>
            <w:tcW w:w="4194" w:type="dxa"/>
          </w:tcPr>
          <w:p w14:paraId="31D8D762" w14:textId="4A5D0D71"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Høyere oppmøte og kontinuitet i behandling</w:t>
            </w:r>
          </w:p>
        </w:tc>
        <w:tc>
          <w:tcPr>
            <w:tcW w:w="2735" w:type="dxa"/>
          </w:tcPr>
          <w:p w14:paraId="66CB8951" w14:textId="1CA9FE64" w:rsidR="00BD3A88" w:rsidRPr="001440AC" w:rsidRDefault="00BD3A88" w:rsidP="001440AC">
            <w:pPr>
              <w:spacing w:line="240" w:lineRule="auto"/>
              <w:rPr>
                <w:rFonts w:ascii="Arial Narrow" w:hAnsi="Arial Narrow"/>
                <w:sz w:val="20"/>
                <w:szCs w:val="20"/>
                <w:highlight w:val="yellow"/>
              </w:rPr>
            </w:pPr>
            <w:r w:rsidRPr="001440AC">
              <w:rPr>
                <w:rFonts w:ascii="Arial Narrow" w:hAnsi="Arial Narrow"/>
                <w:sz w:val="20"/>
                <w:szCs w:val="20"/>
              </w:rPr>
              <w:t>Critoph 2024, Viksveen 2024</w:t>
            </w:r>
          </w:p>
        </w:tc>
      </w:tr>
      <w:tr w:rsidR="0025457A" w:rsidRPr="001440AC" w14:paraId="365DB2EB" w14:textId="77777777" w:rsidTr="002E0555">
        <w:tc>
          <w:tcPr>
            <w:tcW w:w="1276" w:type="dxa"/>
            <w:vMerge/>
          </w:tcPr>
          <w:p w14:paraId="734FE2CA" w14:textId="77777777" w:rsidR="00BD3A88" w:rsidRPr="001440AC" w:rsidRDefault="00BD3A88" w:rsidP="001440AC">
            <w:pPr>
              <w:spacing w:line="240" w:lineRule="auto"/>
              <w:rPr>
                <w:rFonts w:ascii="Arial Narrow" w:hAnsi="Arial Narrow"/>
                <w:sz w:val="20"/>
                <w:szCs w:val="20"/>
              </w:rPr>
            </w:pPr>
          </w:p>
        </w:tc>
        <w:tc>
          <w:tcPr>
            <w:tcW w:w="4194" w:type="dxa"/>
          </w:tcPr>
          <w:p w14:paraId="5ABC4F8D" w14:textId="29A67A0B" w:rsidR="00BD3A88" w:rsidRPr="001440AC" w:rsidRDefault="00BD3A88" w:rsidP="001440AC">
            <w:pPr>
              <w:spacing w:line="240" w:lineRule="auto"/>
              <w:rPr>
                <w:rFonts w:ascii="Arial Narrow" w:hAnsi="Arial Narrow"/>
                <w:sz w:val="20"/>
                <w:szCs w:val="20"/>
              </w:rPr>
            </w:pPr>
            <w:r w:rsidRPr="001440AC">
              <w:rPr>
                <w:rFonts w:ascii="Arial Narrow" w:hAnsi="Arial Narrow"/>
                <w:sz w:val="20"/>
                <w:szCs w:val="20"/>
              </w:rPr>
              <w:t>Mindre behov for tvang og lavere frafallsrater</w:t>
            </w:r>
          </w:p>
        </w:tc>
        <w:tc>
          <w:tcPr>
            <w:tcW w:w="2735" w:type="dxa"/>
          </w:tcPr>
          <w:p w14:paraId="0544AAEB" w14:textId="4090F13C" w:rsidR="00BD3A88" w:rsidRPr="001440AC" w:rsidRDefault="00BD3A88" w:rsidP="001440AC">
            <w:pPr>
              <w:spacing w:line="240" w:lineRule="auto"/>
              <w:rPr>
                <w:rFonts w:ascii="Arial Narrow" w:hAnsi="Arial Narrow"/>
                <w:sz w:val="20"/>
                <w:szCs w:val="20"/>
                <w:highlight w:val="yellow"/>
              </w:rPr>
            </w:pPr>
            <w:r w:rsidRPr="001440AC">
              <w:rPr>
                <w:rFonts w:ascii="Arial Narrow" w:hAnsi="Arial Narrow"/>
                <w:sz w:val="20"/>
                <w:szCs w:val="20"/>
              </w:rPr>
              <w:t>Viksveen 2024</w:t>
            </w:r>
          </w:p>
        </w:tc>
      </w:tr>
    </w:tbl>
    <w:p w14:paraId="5555ACE8" w14:textId="77777777" w:rsidR="001104D0" w:rsidRPr="000B41E5" w:rsidRDefault="001104D0" w:rsidP="00362C2A">
      <w:pPr>
        <w:rPr>
          <w:szCs w:val="22"/>
        </w:rPr>
      </w:pPr>
    </w:p>
    <w:p w14:paraId="3F4A9DF6" w14:textId="77777777" w:rsidR="00A40F56" w:rsidRPr="000B41E5" w:rsidRDefault="00A40F56" w:rsidP="00A40F56">
      <w:pPr>
        <w:rPr>
          <w:szCs w:val="22"/>
        </w:rPr>
      </w:pPr>
    </w:p>
    <w:p w14:paraId="08BD55E0" w14:textId="77777777" w:rsidR="008D7FF7" w:rsidRDefault="008D7FF7" w:rsidP="00BB761A"/>
    <w:p w14:paraId="7FC3D961" w14:textId="77777777" w:rsidR="00BB761A" w:rsidRDefault="00BB761A" w:rsidP="00BB761A">
      <w:pPr>
        <w:pStyle w:val="Overskrift1"/>
      </w:pPr>
      <w:bookmarkStart w:id="52" w:name="_Toc230162001"/>
      <w:r>
        <w:lastRenderedPageBreak/>
        <w:t>Diskusjon</w:t>
      </w:r>
      <w:bookmarkEnd w:id="52"/>
    </w:p>
    <w:p w14:paraId="359F8B52" w14:textId="01239332" w:rsidR="004B1700" w:rsidRPr="00A76DD8" w:rsidRDefault="00735ABC" w:rsidP="004B1700">
      <w:pPr>
        <w:pStyle w:val="Overskrift2"/>
      </w:pPr>
      <w:bookmarkStart w:id="53" w:name="_Toc230162002"/>
      <w:r>
        <w:t>Hovedfunn</w:t>
      </w:r>
      <w:bookmarkEnd w:id="53"/>
    </w:p>
    <w:p w14:paraId="081561C0" w14:textId="246FAA16" w:rsidR="0084774E" w:rsidRPr="00545757" w:rsidRDefault="0084774E" w:rsidP="0084774E">
      <w:pPr>
        <w:pStyle w:val="Overskrift3"/>
        <w:rPr>
          <w:i/>
          <w:iCs/>
        </w:rPr>
      </w:pPr>
      <w:r w:rsidRPr="00545757">
        <w:rPr>
          <w:i/>
          <w:iCs/>
        </w:rPr>
        <w:t>Hva finnes av systematiske oversikter om barn og unges medvirkning i møte med skole eller hjelpetjenester?</w:t>
      </w:r>
    </w:p>
    <w:p w14:paraId="2CB6887B" w14:textId="6E89D359" w:rsidR="00237B70" w:rsidRDefault="00D21760" w:rsidP="0036663A">
      <w:r>
        <w:t>I denne kartleggingsoversi</w:t>
      </w:r>
      <w:r w:rsidR="003054DE">
        <w:t xml:space="preserve">kten </w:t>
      </w:r>
      <w:r w:rsidR="00B21A5D">
        <w:t>identifiserte vi 19 systematiske oversikte</w:t>
      </w:r>
      <w:r w:rsidR="00587009">
        <w:t>r</w:t>
      </w:r>
      <w:r w:rsidR="00B21A5D">
        <w:t xml:space="preserve">, hvorav </w:t>
      </w:r>
      <w:r w:rsidR="00237B70">
        <w:t xml:space="preserve">én ikke hadde inkludert noen studier. De </w:t>
      </w:r>
      <w:r w:rsidR="00E82265">
        <w:t xml:space="preserve">øvrige </w:t>
      </w:r>
      <w:r w:rsidR="00237B70">
        <w:t xml:space="preserve">18 </w:t>
      </w:r>
      <w:r w:rsidR="00E47D0A">
        <w:t xml:space="preserve">inkluderte </w:t>
      </w:r>
      <w:r w:rsidR="00237B70">
        <w:t xml:space="preserve">oversiktene </w:t>
      </w:r>
      <w:r w:rsidR="009A006F">
        <w:t>omfatter studier fra ulike fagfelt</w:t>
      </w:r>
      <w:r w:rsidR="0E7DA07E">
        <w:t>:</w:t>
      </w:r>
      <w:r w:rsidR="009A006F">
        <w:t xml:space="preserve"> kun</w:t>
      </w:r>
      <w:r w:rsidR="009A006F" w:rsidRPr="00527C63">
        <w:rPr>
          <w:sz w:val="24"/>
          <w:szCs w:val="22"/>
        </w:rPr>
        <w:t xml:space="preserve"> </w:t>
      </w:r>
      <w:r w:rsidR="009A006F" w:rsidRPr="00527C63">
        <w:rPr>
          <w:szCs w:val="22"/>
        </w:rPr>
        <w:t>én</w:t>
      </w:r>
      <w:r w:rsidR="009A006F" w:rsidRPr="00527C63">
        <w:rPr>
          <w:sz w:val="24"/>
          <w:szCs w:val="22"/>
        </w:rPr>
        <w:t xml:space="preserve"> </w:t>
      </w:r>
      <w:r w:rsidR="009A006F">
        <w:t>fra skole</w:t>
      </w:r>
      <w:r w:rsidR="63ADF4BB">
        <w:t>,</w:t>
      </w:r>
      <w:r w:rsidR="009A006F">
        <w:t xml:space="preserve"> og </w:t>
      </w:r>
      <w:r w:rsidR="7EE0B20B">
        <w:t xml:space="preserve">de øvrige </w:t>
      </w:r>
      <w:r w:rsidR="6F2D2071">
        <w:t>innen</w:t>
      </w:r>
      <w:r w:rsidR="009A006F">
        <w:t xml:space="preserve"> </w:t>
      </w:r>
      <w:r w:rsidR="009A006F" w:rsidRPr="00E134EE">
        <w:t>barnevern</w:t>
      </w:r>
      <w:r w:rsidR="00584DCE">
        <w:t>/sosialtjeneste</w:t>
      </w:r>
      <w:r w:rsidR="009A006F" w:rsidRPr="00E134EE">
        <w:t xml:space="preserve">, psykisk helsevern og somatisk helsehjelp. </w:t>
      </w:r>
      <w:r w:rsidR="00465734" w:rsidRPr="00E134EE">
        <w:t xml:space="preserve">Hovedtyngden </w:t>
      </w:r>
      <w:r w:rsidR="00E96008" w:rsidRPr="00E134EE">
        <w:t>av barn og unge i oversiktene</w:t>
      </w:r>
      <w:r w:rsidR="00465734" w:rsidRPr="00E134EE">
        <w:t xml:space="preserve"> </w:t>
      </w:r>
      <w:r w:rsidR="216FC440">
        <w:t xml:space="preserve">var mellom </w:t>
      </w:r>
      <w:r w:rsidR="00465734" w:rsidRPr="00E134EE">
        <w:t xml:space="preserve">7 </w:t>
      </w:r>
      <w:r w:rsidR="21B35503">
        <w:t xml:space="preserve">og </w:t>
      </w:r>
      <w:r w:rsidR="00465734" w:rsidRPr="00E134EE">
        <w:t>17 år</w:t>
      </w:r>
      <w:r w:rsidR="00023819" w:rsidRPr="00E134EE">
        <w:t xml:space="preserve">, med et </w:t>
      </w:r>
      <w:r w:rsidR="000B2660">
        <w:t>alders</w:t>
      </w:r>
      <w:r w:rsidR="00023819" w:rsidRPr="00E134EE">
        <w:t xml:space="preserve">spenn fra 0 til 29 år. I </w:t>
      </w:r>
      <w:r w:rsidR="00F725D9" w:rsidRPr="00E134EE">
        <w:t>12</w:t>
      </w:r>
      <w:r w:rsidR="00E134EE" w:rsidRPr="00E134EE">
        <w:t xml:space="preserve"> </w:t>
      </w:r>
      <w:r w:rsidR="00023819" w:rsidRPr="00E134EE">
        <w:t xml:space="preserve">av </w:t>
      </w:r>
      <w:r w:rsidR="00C25AE2" w:rsidRPr="00E134EE">
        <w:t>oversiktene</w:t>
      </w:r>
      <w:r w:rsidR="00023819" w:rsidRPr="00E134EE">
        <w:t xml:space="preserve"> </w:t>
      </w:r>
      <w:r w:rsidR="00861BA8" w:rsidRPr="00E134EE">
        <w:t>var</w:t>
      </w:r>
      <w:r w:rsidR="00023819" w:rsidRPr="00E134EE">
        <w:t xml:space="preserve"> </w:t>
      </w:r>
      <w:r w:rsidR="00023819">
        <w:t xml:space="preserve">også foreldre og/eller </w:t>
      </w:r>
      <w:r w:rsidR="00E134EE">
        <w:t>tjeneste</w:t>
      </w:r>
      <w:r w:rsidR="00023819">
        <w:t>ansatte</w:t>
      </w:r>
      <w:r w:rsidR="00BD2E19">
        <w:t xml:space="preserve"> undersøkt, </w:t>
      </w:r>
      <w:r w:rsidR="005A182F">
        <w:t>med fokus på hvordan de</w:t>
      </w:r>
      <w:r w:rsidR="007C6892">
        <w:t xml:space="preserve"> erfar</w:t>
      </w:r>
      <w:r w:rsidR="00861BA8">
        <w:t xml:space="preserve">te </w:t>
      </w:r>
      <w:r w:rsidR="007C6892">
        <w:t>barn og unges medvirkning</w:t>
      </w:r>
      <w:r w:rsidR="00465734">
        <w:t xml:space="preserve">. </w:t>
      </w:r>
    </w:p>
    <w:p w14:paraId="32C24BD6" w14:textId="77777777" w:rsidR="00945885" w:rsidRDefault="00945885" w:rsidP="0036663A"/>
    <w:p w14:paraId="63AD458B" w14:textId="5A5BDA87" w:rsidR="00945885" w:rsidRDefault="74392D7B" w:rsidP="0036663A">
      <w:r>
        <w:t>Av</w:t>
      </w:r>
      <w:r w:rsidR="00600202">
        <w:t xml:space="preserve"> de 18 oversiktene var det flest</w:t>
      </w:r>
      <w:r w:rsidR="00833D70">
        <w:t xml:space="preserve"> kvalitative studier inkludert</w:t>
      </w:r>
      <w:r w:rsidR="004B1CDB">
        <w:t>, men også noen kvantitative og mixed-</w:t>
      </w:r>
      <w:r w:rsidR="00B127B2">
        <w:t>metode</w:t>
      </w:r>
      <w:r w:rsidR="007A37D1">
        <w:t xml:space="preserve"> </w:t>
      </w:r>
      <w:r w:rsidR="004B1CDB">
        <w:t>studier.</w:t>
      </w:r>
      <w:r w:rsidR="007A37D1">
        <w:t xml:space="preserve"> Syv</w:t>
      </w:r>
      <w:r w:rsidR="004B1CDB">
        <w:t xml:space="preserve"> </w:t>
      </w:r>
      <w:r w:rsidR="00945885">
        <w:t>oversikte</w:t>
      </w:r>
      <w:r w:rsidR="188D254C">
        <w:t>r</w:t>
      </w:r>
      <w:r w:rsidR="00945885">
        <w:t xml:space="preserve"> </w:t>
      </w:r>
      <w:r w:rsidR="16CA5F85">
        <w:t>ble vurder</w:t>
      </w:r>
      <w:r w:rsidR="00945885">
        <w:t>t til å</w:t>
      </w:r>
      <w:r w:rsidR="00D64484">
        <w:t xml:space="preserve"> </w:t>
      </w:r>
      <w:r w:rsidR="00945885">
        <w:t xml:space="preserve">ha høy metodisk kvalitet, </w:t>
      </w:r>
      <w:r w:rsidR="00726774">
        <w:t>seks</w:t>
      </w:r>
      <w:r w:rsidR="00D64484">
        <w:t xml:space="preserve"> til å ha middels</w:t>
      </w:r>
      <w:r w:rsidR="00726774">
        <w:t xml:space="preserve"> og </w:t>
      </w:r>
      <w:r w:rsidR="00FF77D8">
        <w:t xml:space="preserve">fem </w:t>
      </w:r>
      <w:r w:rsidR="00726774">
        <w:t>til å ha lav</w:t>
      </w:r>
      <w:r w:rsidR="00D64484">
        <w:t xml:space="preserve"> metodisk kvalitet</w:t>
      </w:r>
      <w:r w:rsidR="00726774">
        <w:t>.</w:t>
      </w:r>
      <w:r w:rsidR="003E0B09">
        <w:t xml:space="preserve"> </w:t>
      </w:r>
      <w:r w:rsidR="0077592D">
        <w:t xml:space="preserve"> </w:t>
      </w:r>
    </w:p>
    <w:p w14:paraId="71B1DAF9" w14:textId="77777777" w:rsidR="00BF4E3C" w:rsidRDefault="00BF4E3C" w:rsidP="0036663A"/>
    <w:p w14:paraId="76A5F208" w14:textId="2509E814" w:rsidR="00F13A5F" w:rsidRDefault="00014C0D" w:rsidP="00E36DEB">
      <w:r>
        <w:t>Syv</w:t>
      </w:r>
      <w:r w:rsidR="006A0669">
        <w:t xml:space="preserve"> av oversiktene inkluderte studier fra Norge (</w:t>
      </w:r>
      <w:r w:rsidR="47826FEA">
        <w:t xml:space="preserve">med </w:t>
      </w:r>
      <w:r w:rsidR="00F73585">
        <w:t>noe overlapp</w:t>
      </w:r>
      <w:r w:rsidR="003143FE">
        <w:t>)</w:t>
      </w:r>
      <w:r w:rsidR="00C321B0">
        <w:t xml:space="preserve">, og </w:t>
      </w:r>
      <w:r w:rsidR="00E913F5">
        <w:t>førti</w:t>
      </w:r>
      <w:r w:rsidR="00C321B0">
        <w:t xml:space="preserve"> inkluderte studier fra nordiske land</w:t>
      </w:r>
      <w:r w:rsidR="008D2F34">
        <w:t xml:space="preserve">. </w:t>
      </w:r>
      <w:r w:rsidR="004F61EF" w:rsidRPr="009D0DEF">
        <w:t xml:space="preserve">Over halvparten av studiene </w:t>
      </w:r>
      <w:r w:rsidR="005B4D14">
        <w:t xml:space="preserve">i de 18 oversiktene </w:t>
      </w:r>
      <w:r w:rsidR="5B9D6793">
        <w:t xml:space="preserve">var </w:t>
      </w:r>
      <w:r w:rsidR="00AE4A4B">
        <w:t>utført</w:t>
      </w:r>
      <w:r w:rsidR="004F61EF" w:rsidRPr="009D0DEF">
        <w:t xml:space="preserve"> i EU</w:t>
      </w:r>
      <w:r w:rsidR="6BF95EFF">
        <w:t>-land</w:t>
      </w:r>
      <w:r w:rsidR="004F61EF">
        <w:t xml:space="preserve"> </w:t>
      </w:r>
      <w:r w:rsidR="004F61EF" w:rsidRPr="009D0DEF">
        <w:t xml:space="preserve">eller </w:t>
      </w:r>
      <w:r w:rsidR="738C07F9">
        <w:t>Storbritannia</w:t>
      </w:r>
      <w:r w:rsidR="005B4D14">
        <w:t>, og</w:t>
      </w:r>
      <w:r w:rsidR="00CB2C14">
        <w:t xml:space="preserve"> de aller fleste i et OECD</w:t>
      </w:r>
      <w:r w:rsidR="68F98BA1">
        <w:t>-land, med</w:t>
      </w:r>
      <w:r w:rsidR="00F816F9">
        <w:t xml:space="preserve"> </w:t>
      </w:r>
      <w:r w:rsidR="00CB2C14">
        <w:t xml:space="preserve">høyest andel fra USA eller </w:t>
      </w:r>
      <w:r w:rsidR="14EAF02D">
        <w:t>Storbritannia</w:t>
      </w:r>
      <w:r w:rsidR="00CB2C14">
        <w:t>.</w:t>
      </w:r>
    </w:p>
    <w:p w14:paraId="0BAEF5C6" w14:textId="77777777" w:rsidR="000348E8" w:rsidRDefault="000348E8" w:rsidP="00E36DEB"/>
    <w:p w14:paraId="78C21FCD" w14:textId="6D5C8216" w:rsidR="00A11155" w:rsidRDefault="000348E8" w:rsidP="00E36DEB">
      <w:bookmarkStart w:id="54" w:name="_Hlk225325388"/>
      <w:r>
        <w:t xml:space="preserve">Samlet sett </w:t>
      </w:r>
      <w:r w:rsidR="00DF2251">
        <w:t>vurderer vi</w:t>
      </w:r>
      <w:r w:rsidR="0019016C">
        <w:t xml:space="preserve"> kunnskapsgrunnlaget</w:t>
      </w:r>
      <w:r w:rsidR="0070348F">
        <w:t xml:space="preserve"> </w:t>
      </w:r>
      <w:r w:rsidR="00491EC1">
        <w:t>som</w:t>
      </w:r>
      <w:r w:rsidR="001D30C7">
        <w:t xml:space="preserve"> </w:t>
      </w:r>
      <w:r w:rsidR="004D1293">
        <w:t xml:space="preserve">moderat solid. </w:t>
      </w:r>
      <w:r w:rsidR="00F52012">
        <w:t>De fleste</w:t>
      </w:r>
      <w:r w:rsidR="007B2653">
        <w:t xml:space="preserve"> oversiktene har </w:t>
      </w:r>
      <w:r w:rsidR="0099234B">
        <w:t>middels eller høy metodisk kvalitet</w:t>
      </w:r>
      <w:r w:rsidR="00F52012">
        <w:t>, og</w:t>
      </w:r>
      <w:r w:rsidR="00BD05B9">
        <w:t xml:space="preserve"> over halvparten av studiene er utført i Europ</w:t>
      </w:r>
      <w:r w:rsidR="006F210E">
        <w:t>a</w:t>
      </w:r>
      <w:r w:rsidR="00AD69D0">
        <w:t xml:space="preserve">. </w:t>
      </w:r>
      <w:r w:rsidR="00C31FAD">
        <w:t xml:space="preserve">Studier av erfaringer med medvirkning utgjør flertallet, mens kun et mindretall undersøker tiltak. </w:t>
      </w:r>
      <w:r w:rsidR="003079AB" w:rsidRPr="008151D4">
        <w:t>Alle oversiktene inkluderte studier der barn eller unge var</w:t>
      </w:r>
      <w:r w:rsidR="00E66281">
        <w:t xml:space="preserve"> deltakere</w:t>
      </w:r>
      <w:r w:rsidR="003079AB" w:rsidRPr="008151D4">
        <w:t>.</w:t>
      </w:r>
      <w:r w:rsidR="00616E7F">
        <w:t xml:space="preserve"> </w:t>
      </w:r>
      <w:r w:rsidR="000C18C7">
        <w:t>K</w:t>
      </w:r>
      <w:r w:rsidR="006F6036">
        <w:t xml:space="preserve">unnskapsgrunnlaget </w:t>
      </w:r>
      <w:r w:rsidR="003D738F">
        <w:t>om</w:t>
      </w:r>
      <w:r w:rsidR="006F6036">
        <w:t xml:space="preserve"> </w:t>
      </w:r>
      <w:r w:rsidR="00E44B43">
        <w:t xml:space="preserve">barns </w:t>
      </w:r>
      <w:r w:rsidR="006F6036">
        <w:t xml:space="preserve">medvirkning i en </w:t>
      </w:r>
      <w:r w:rsidR="006F6036" w:rsidRPr="000C18C7">
        <w:rPr>
          <w:i/>
          <w:iCs/>
        </w:rPr>
        <w:t>skole</w:t>
      </w:r>
      <w:r w:rsidR="006F6036" w:rsidRPr="004C1F94">
        <w:rPr>
          <w:i/>
          <w:iCs/>
        </w:rPr>
        <w:t>kontekst</w:t>
      </w:r>
      <w:r w:rsidR="006F6036">
        <w:t xml:space="preserve"> er </w:t>
      </w:r>
      <w:r w:rsidR="00A654CB">
        <w:t xml:space="preserve">imidlertid </w:t>
      </w:r>
      <w:r w:rsidR="008B6C75">
        <w:t xml:space="preserve">noe </w:t>
      </w:r>
      <w:r w:rsidR="009268E5">
        <w:t>svakt</w:t>
      </w:r>
      <w:r w:rsidR="00282076">
        <w:t xml:space="preserve">, da det </w:t>
      </w:r>
      <w:r w:rsidR="009268E5">
        <w:t xml:space="preserve">kun </w:t>
      </w:r>
      <w:r w:rsidR="00282076">
        <w:t xml:space="preserve">bygger på </w:t>
      </w:r>
      <w:r w:rsidR="009268E5">
        <w:t>én oversikt</w:t>
      </w:r>
      <w:r w:rsidR="00973C8B">
        <w:t>. Vi vurderer likevel</w:t>
      </w:r>
      <w:r w:rsidR="002F0745">
        <w:t xml:space="preserve"> at </w:t>
      </w:r>
      <w:r w:rsidR="00A11155">
        <w:t>temaer og funn</w:t>
      </w:r>
      <w:r w:rsidR="006E772D">
        <w:t xml:space="preserve"> om medvirkning fra andre kontekster</w:t>
      </w:r>
      <w:r w:rsidR="00A11155">
        <w:t xml:space="preserve"> </w:t>
      </w:r>
      <w:r w:rsidR="003D738F">
        <w:t xml:space="preserve">i hovedsak </w:t>
      </w:r>
      <w:r w:rsidR="00404FA3">
        <w:t xml:space="preserve">er </w:t>
      </w:r>
      <w:r w:rsidR="003D738F">
        <w:t>overførbare</w:t>
      </w:r>
      <w:r w:rsidR="006E772D">
        <w:t>.</w:t>
      </w:r>
      <w:r w:rsidR="00E2484C">
        <w:t xml:space="preserve"> </w:t>
      </w:r>
      <w:r w:rsidR="00E2484C" w:rsidRPr="00E2484C">
        <w:t>Overvekten av kvalitative studier innebærer at vi vet mer om barns erfaringer, relasjoner og prosesser knyttet til medvirkning enn om effekten av konkrete tiltak.</w:t>
      </w:r>
    </w:p>
    <w:bookmarkEnd w:id="54"/>
    <w:p w14:paraId="67196F75" w14:textId="77777777" w:rsidR="00935802" w:rsidRDefault="00935802" w:rsidP="00D339F3"/>
    <w:p w14:paraId="4D957269" w14:textId="171DA396" w:rsidR="00171258" w:rsidRDefault="00171258" w:rsidP="004E1CA4">
      <w:pPr>
        <w:pStyle w:val="Overskrift3"/>
        <w:rPr>
          <w:i/>
          <w:iCs/>
        </w:rPr>
      </w:pPr>
      <w:r>
        <w:rPr>
          <w:i/>
          <w:iCs/>
        </w:rPr>
        <w:t>H</w:t>
      </w:r>
      <w:r w:rsidRPr="00171258">
        <w:rPr>
          <w:i/>
          <w:iCs/>
        </w:rPr>
        <w:t>va sier</w:t>
      </w:r>
      <w:r w:rsidR="007B6BDF">
        <w:rPr>
          <w:i/>
          <w:iCs/>
        </w:rPr>
        <w:t xml:space="preserve"> denne</w:t>
      </w:r>
      <w:r w:rsidRPr="00171258">
        <w:rPr>
          <w:i/>
          <w:iCs/>
        </w:rPr>
        <w:t xml:space="preserve"> forskningen om hvordan barn og unges medvirkning kan fremmes i møte med </w:t>
      </w:r>
      <w:r w:rsidR="00736C07">
        <w:rPr>
          <w:i/>
          <w:iCs/>
        </w:rPr>
        <w:t>skole eller hjelpe</w:t>
      </w:r>
      <w:r w:rsidRPr="00171258">
        <w:rPr>
          <w:i/>
          <w:iCs/>
        </w:rPr>
        <w:t>tjenester</w:t>
      </w:r>
      <w:r>
        <w:rPr>
          <w:i/>
          <w:iCs/>
        </w:rPr>
        <w:t>?</w:t>
      </w:r>
      <w:r w:rsidRPr="00171258" w:rsidDel="00171258">
        <w:rPr>
          <w:i/>
          <w:iCs/>
        </w:rPr>
        <w:t xml:space="preserve"> </w:t>
      </w:r>
    </w:p>
    <w:p w14:paraId="3467829D" w14:textId="37E052DB" w:rsidR="009A455C" w:rsidRDefault="00B54E72" w:rsidP="0036663A">
      <w:r>
        <w:t xml:space="preserve">Gjennomgangen av de 18 oversiktene </w:t>
      </w:r>
      <w:r w:rsidR="008D753F">
        <w:t>frem</w:t>
      </w:r>
      <w:r>
        <w:t xml:space="preserve">viste </w:t>
      </w:r>
      <w:r w:rsidR="00472700">
        <w:t>5</w:t>
      </w:r>
      <w:r>
        <w:t xml:space="preserve"> overordnede temaer </w:t>
      </w:r>
      <w:r w:rsidR="00472700">
        <w:t xml:space="preserve">og 31 underliggende funn. </w:t>
      </w:r>
    </w:p>
    <w:p w14:paraId="26FFEAE3" w14:textId="77777777" w:rsidR="009A455C" w:rsidRDefault="009A455C" w:rsidP="0036663A"/>
    <w:p w14:paraId="156CFC25" w14:textId="57B1AFEC" w:rsidR="003F73DF" w:rsidRDefault="00375E62" w:rsidP="0036663A">
      <w:r w:rsidRPr="009E37E0">
        <w:rPr>
          <w:i/>
          <w:iCs/>
        </w:rPr>
        <w:lastRenderedPageBreak/>
        <w:t>Grunnprinsipper for god medvirkning</w:t>
      </w:r>
      <w:r w:rsidR="009E37E0">
        <w:t xml:space="preserve"> </w:t>
      </w:r>
      <w:r w:rsidR="004C3EBB">
        <w:t>omfattet</w:t>
      </w:r>
      <w:r w:rsidR="009E37E0">
        <w:t xml:space="preserve"> blant annet </w:t>
      </w:r>
      <w:r w:rsidR="004C3EBB">
        <w:t>at m</w:t>
      </w:r>
      <w:r w:rsidR="004C3EBB" w:rsidRPr="004C3EBB">
        <w:t xml:space="preserve">edvirkning forstås som et partnerskap med gjensidig informasjonsutveksling, aktiv dialog og reell </w:t>
      </w:r>
      <w:r w:rsidR="00510152">
        <w:t xml:space="preserve">mulighet for </w:t>
      </w:r>
      <w:r w:rsidR="004C3EBB" w:rsidRPr="004C3EBB">
        <w:t>innflytelse</w:t>
      </w:r>
      <w:r w:rsidR="004C3EBB">
        <w:t>.</w:t>
      </w:r>
    </w:p>
    <w:p w14:paraId="4E160F2C" w14:textId="77777777" w:rsidR="00F74470" w:rsidRDefault="00F74470" w:rsidP="0036663A"/>
    <w:p w14:paraId="25611292" w14:textId="257791AA" w:rsidR="008B6DD2" w:rsidRDefault="00291BDA" w:rsidP="0036663A">
      <w:r w:rsidRPr="005611C9">
        <w:rPr>
          <w:i/>
          <w:iCs/>
        </w:rPr>
        <w:t>Faktorer som fremmer barn og unges medvirkning</w:t>
      </w:r>
      <w:r>
        <w:t xml:space="preserve"> </w:t>
      </w:r>
      <w:r w:rsidR="001F3116">
        <w:t xml:space="preserve">i møte med hjelpetjenester var </w:t>
      </w:r>
      <w:r w:rsidR="00726275">
        <w:t>mellom ann</w:t>
      </w:r>
      <w:r w:rsidR="00E25127">
        <w:t>et</w:t>
      </w:r>
      <w:r w:rsidR="003D6228">
        <w:t xml:space="preserve"> </w:t>
      </w:r>
      <w:r w:rsidR="001F3116">
        <w:t>gode og stabile relasjoner til fagpersoner; alderstilpasset og åpen dialog; trygge møtearenaer og tilstrekkelig mange møter; bruk av talspersoner for barnet; og lekbasert kommunikasjon for yngre barn.</w:t>
      </w:r>
    </w:p>
    <w:p w14:paraId="444FA2D0" w14:textId="77777777" w:rsidR="00F74470" w:rsidRDefault="00F74470" w:rsidP="0036663A"/>
    <w:p w14:paraId="2984D5FC" w14:textId="298ABF0F" w:rsidR="00F74470" w:rsidRDefault="00F74470" w:rsidP="0036663A">
      <w:r w:rsidRPr="004E2DC2">
        <w:rPr>
          <w:i/>
          <w:iCs/>
        </w:rPr>
        <w:t xml:space="preserve">Barrierer mot </w:t>
      </w:r>
      <w:r w:rsidR="004E2DC2" w:rsidRPr="000F4220">
        <w:rPr>
          <w:i/>
          <w:iCs/>
        </w:rPr>
        <w:t>medvirkning</w:t>
      </w:r>
      <w:r w:rsidR="004E2DC2">
        <w:t xml:space="preserve"> </w:t>
      </w:r>
      <w:r w:rsidR="00E76269">
        <w:t>var</w:t>
      </w:r>
      <w:r w:rsidR="004E2DC2">
        <w:t xml:space="preserve"> </w:t>
      </w:r>
      <w:r w:rsidR="000F4220">
        <w:t xml:space="preserve">for eksempel </w:t>
      </w:r>
      <w:r w:rsidR="00380C62">
        <w:t>maktubalanse i hjelperelasjonen; foreldres stemme dominerer fremfor barnets; mangel på tilpasset informasjon; strenge møter, ensidig utspørring og lite barnevennlig språk; yngre barn behandles som objekter, ikke som aktive deltakere; tidspress samt manglende kontinuitet i relasjonen.</w:t>
      </w:r>
    </w:p>
    <w:p w14:paraId="675DD378" w14:textId="77777777" w:rsidR="0097128E" w:rsidRDefault="0097128E" w:rsidP="0036663A"/>
    <w:p w14:paraId="0B058AFF" w14:textId="4387787B" w:rsidR="0097128E" w:rsidRDefault="0097128E" w:rsidP="0036663A">
      <w:r w:rsidRPr="001C3A5B">
        <w:rPr>
          <w:i/>
          <w:iCs/>
        </w:rPr>
        <w:t>Variasjon i preferanser</w:t>
      </w:r>
      <w:r w:rsidRPr="0097128E">
        <w:t xml:space="preserve"> </w:t>
      </w:r>
      <w:r w:rsidRPr="007B6325">
        <w:rPr>
          <w:i/>
          <w:iCs/>
        </w:rPr>
        <w:t>for medvirkning</w:t>
      </w:r>
      <w:r w:rsidRPr="001C3A5B">
        <w:t xml:space="preserve"> </w:t>
      </w:r>
      <w:r w:rsidR="00E76269">
        <w:t>kunne</w:t>
      </w:r>
      <w:r w:rsidR="001C3A5B" w:rsidRPr="001C3A5B">
        <w:t xml:space="preserve"> </w:t>
      </w:r>
      <w:r w:rsidR="00B47C28">
        <w:t xml:space="preserve">f.eks. </w:t>
      </w:r>
      <w:r w:rsidR="001C3A5B" w:rsidRPr="001C3A5B">
        <w:t>være</w:t>
      </w:r>
      <w:r w:rsidR="00B47C28">
        <w:t xml:space="preserve"> at</w:t>
      </w:r>
      <w:r w:rsidR="001C3A5B" w:rsidRPr="001C3A5B">
        <w:t xml:space="preserve"> </w:t>
      </w:r>
      <w:r w:rsidR="007B6325">
        <w:t>n</w:t>
      </w:r>
      <w:r w:rsidR="007B6325" w:rsidRPr="007B6325">
        <w:t>oen ønsker å ta aktive beslutninger, andre vil ha en mer tilbaketrukket rolle</w:t>
      </w:r>
      <w:r w:rsidR="00B47C28">
        <w:t>.</w:t>
      </w:r>
    </w:p>
    <w:p w14:paraId="5DA0FB07" w14:textId="77777777" w:rsidR="001C3A5B" w:rsidRPr="001C3A5B" w:rsidRDefault="001C3A5B" w:rsidP="0036663A"/>
    <w:p w14:paraId="5130DB01" w14:textId="29A780FE" w:rsidR="00BB4621" w:rsidRDefault="00EC5586" w:rsidP="0036663A">
      <w:pPr>
        <w:rPr>
          <w:szCs w:val="22"/>
        </w:rPr>
      </w:pPr>
      <w:r>
        <w:t xml:space="preserve">Og til slutt, </w:t>
      </w:r>
      <w:r w:rsidR="000F4220" w:rsidRPr="00EC5586">
        <w:rPr>
          <w:i/>
          <w:iCs/>
        </w:rPr>
        <w:t>konsekvenser av god medvirkning</w:t>
      </w:r>
      <w:r>
        <w:t xml:space="preserve"> </w:t>
      </w:r>
      <w:r w:rsidR="00E76269">
        <w:t>var</w:t>
      </w:r>
      <w:r>
        <w:t xml:space="preserve"> </w:t>
      </w:r>
      <w:r w:rsidRPr="00DA45A1">
        <w:rPr>
          <w:szCs w:val="22"/>
        </w:rPr>
        <w:t xml:space="preserve">blant annet </w:t>
      </w:r>
      <w:r w:rsidR="00DA45A1" w:rsidRPr="00DA45A1">
        <w:rPr>
          <w:szCs w:val="22"/>
        </w:rPr>
        <w:t>ø</w:t>
      </w:r>
      <w:r w:rsidR="00131DF7" w:rsidRPr="00DA45A1">
        <w:rPr>
          <w:szCs w:val="22"/>
        </w:rPr>
        <w:t>kt tilfredshet, trygghet og følelse av kontroll</w:t>
      </w:r>
      <w:r w:rsidR="00DA45A1" w:rsidRPr="00DA45A1">
        <w:rPr>
          <w:szCs w:val="22"/>
        </w:rPr>
        <w:t xml:space="preserve"> samt bedre relasjonskvalitet til både fagpersoner og familie</w:t>
      </w:r>
      <w:r w:rsidR="00DA45A1">
        <w:rPr>
          <w:szCs w:val="22"/>
        </w:rPr>
        <w:t>.</w:t>
      </w:r>
    </w:p>
    <w:p w14:paraId="100F7A06" w14:textId="77777777" w:rsidR="00D21560" w:rsidRPr="00A5408D" w:rsidRDefault="00D21560" w:rsidP="0036663A"/>
    <w:p w14:paraId="1F6A8090" w14:textId="097FFA9B" w:rsidR="004B1700" w:rsidRPr="00A76DD8" w:rsidRDefault="00AE638F" w:rsidP="004B1700">
      <w:pPr>
        <w:pStyle w:val="Overskrift2"/>
      </w:pPr>
      <w:bookmarkStart w:id="55" w:name="_Toc230162003"/>
      <w:r>
        <w:t xml:space="preserve">Styrker og svakheter </w:t>
      </w:r>
      <w:r w:rsidR="00BF672C">
        <w:t xml:space="preserve">ved </w:t>
      </w:r>
      <w:r>
        <w:t>kartleggingsoversikten</w:t>
      </w:r>
      <w:bookmarkEnd w:id="55"/>
    </w:p>
    <w:p w14:paraId="3257B288" w14:textId="77777777" w:rsidR="00B24F83" w:rsidRDefault="00530D3F" w:rsidP="00D22DA3">
      <w:r>
        <w:t xml:space="preserve">Denne kartleggingsoversikten har styrker og svakheter. </w:t>
      </w:r>
      <w:r w:rsidR="00D22DA3">
        <w:t>Selv om vi utført</w:t>
      </w:r>
      <w:r w:rsidR="00147635">
        <w:t>e</w:t>
      </w:r>
      <w:r w:rsidR="00D22DA3">
        <w:t xml:space="preserve"> et omfattende søk i flere kilder, </w:t>
      </w:r>
      <w:r w:rsidR="00CF7736">
        <w:t>søkte vi ikke</w:t>
      </w:r>
      <w:r w:rsidR="00D22DA3">
        <w:t xml:space="preserve"> etter systematiske oversikter som ikke er indeksert i elektroniske databaser. Flere av de systematiske oversiktene er mer enn fem år gamle. Den eldste</w:t>
      </w:r>
      <w:r w:rsidR="41485A3B">
        <w:t xml:space="preserve"> </w:t>
      </w:r>
      <w:r w:rsidR="38E4C1F2">
        <w:t>inkluderte</w:t>
      </w:r>
      <w:r w:rsidR="00D22DA3">
        <w:t xml:space="preserve"> systematiske oversikten er fra 2015 (Davies 2015</w:t>
      </w:r>
      <w:r w:rsidR="41485A3B">
        <w:t>)</w:t>
      </w:r>
      <w:r w:rsidR="28FEDF1B">
        <w:t>, som</w:t>
      </w:r>
      <w:r w:rsidR="0F770E5F">
        <w:t xml:space="preserve"> bygger på </w:t>
      </w:r>
      <w:r w:rsidR="00D22DA3">
        <w:t xml:space="preserve">et litteratursøk fra 2014. </w:t>
      </w:r>
    </w:p>
    <w:p w14:paraId="7754FD62" w14:textId="77777777" w:rsidR="00B24F83" w:rsidRDefault="00B24F83" w:rsidP="00D22DA3"/>
    <w:p w14:paraId="354E524F" w14:textId="1BCD5A5D" w:rsidR="00D22DA3" w:rsidRDefault="00476804" w:rsidP="00D22DA3">
      <w:r>
        <w:rPr>
          <w:rFonts w:eastAsiaTheme="minorEastAsia" w:cstheme="minorBidi"/>
          <w:lang w:eastAsia="en-US"/>
        </w:rPr>
        <w:t>Søket</w:t>
      </w:r>
      <w:r w:rsidR="00B24F83" w:rsidRPr="00B24F83">
        <w:t xml:space="preserve"> </w:t>
      </w:r>
      <w:r w:rsidR="00B24F83" w:rsidRPr="00B24F83">
        <w:rPr>
          <w:rFonts w:eastAsiaTheme="minorEastAsia" w:cstheme="minorBidi"/>
          <w:lang w:eastAsia="en-US"/>
        </w:rPr>
        <w:t>for denne kartleggingsoversikten</w:t>
      </w:r>
      <w:r>
        <w:rPr>
          <w:rFonts w:eastAsiaTheme="minorEastAsia" w:cstheme="minorBidi"/>
          <w:lang w:eastAsia="en-US"/>
        </w:rPr>
        <w:t xml:space="preserve"> ble utført i juni 2025, det betyr at det kan ha blitt publisert relevante systematiske oversikter </w:t>
      </w:r>
      <w:r w:rsidR="00350EBB">
        <w:rPr>
          <w:rFonts w:eastAsiaTheme="minorEastAsia" w:cstheme="minorBidi"/>
          <w:lang w:eastAsia="en-US"/>
        </w:rPr>
        <w:t>i løpe</w:t>
      </w:r>
      <w:r w:rsidR="00DB06DB">
        <w:rPr>
          <w:rFonts w:eastAsiaTheme="minorEastAsia" w:cstheme="minorBidi"/>
          <w:lang w:eastAsia="en-US"/>
        </w:rPr>
        <w:t>t</w:t>
      </w:r>
      <w:r w:rsidR="00350EBB">
        <w:rPr>
          <w:rFonts w:eastAsiaTheme="minorEastAsia" w:cstheme="minorBidi"/>
          <w:lang w:eastAsia="en-US"/>
        </w:rPr>
        <w:t xml:space="preserve"> av</w:t>
      </w:r>
      <w:r>
        <w:rPr>
          <w:rFonts w:eastAsiaTheme="minorEastAsia" w:cstheme="minorBidi"/>
          <w:lang w:eastAsia="en-US"/>
        </w:rPr>
        <w:t xml:space="preserve"> siste</w:t>
      </w:r>
      <w:r w:rsidR="00350EBB">
        <w:rPr>
          <w:rFonts w:eastAsiaTheme="minorEastAsia" w:cstheme="minorBidi"/>
          <w:lang w:eastAsia="en-US"/>
        </w:rPr>
        <w:t xml:space="preserve"> år</w:t>
      </w:r>
      <w:r>
        <w:rPr>
          <w:rFonts w:eastAsiaTheme="minorEastAsia" w:cstheme="minorBidi"/>
          <w:lang w:eastAsia="en-US"/>
        </w:rPr>
        <w:t>.</w:t>
      </w:r>
    </w:p>
    <w:p w14:paraId="5C3574CA" w14:textId="77777777" w:rsidR="004B1700" w:rsidRDefault="004B1700" w:rsidP="004B1700"/>
    <w:p w14:paraId="3CFC1F21" w14:textId="0530A9C4" w:rsidR="00971B2F" w:rsidRPr="002A609D" w:rsidRDefault="00971B2F" w:rsidP="4C6D30B5">
      <w:pPr>
        <w:rPr>
          <w:rFonts w:eastAsiaTheme="minorEastAsia" w:cstheme="minorBidi"/>
          <w:lang w:eastAsia="en-US"/>
        </w:rPr>
      </w:pPr>
      <w:r w:rsidRPr="4C6D30B5">
        <w:rPr>
          <w:rFonts w:eastAsiaTheme="minorEastAsia" w:cstheme="minorBidi"/>
          <w:lang w:eastAsia="en-US"/>
        </w:rPr>
        <w:t xml:space="preserve">Det er viktig å være oppmerksom på flere metodiske begrensninger ved denne </w:t>
      </w:r>
      <w:r w:rsidR="00FE320C">
        <w:t>kartleggingsoversikten</w:t>
      </w:r>
      <w:r w:rsidR="00227ACB" w:rsidRPr="4C6D30B5">
        <w:rPr>
          <w:rFonts w:eastAsiaTheme="minorEastAsia" w:cstheme="minorBidi"/>
          <w:lang w:eastAsia="en-US"/>
        </w:rPr>
        <w:t xml:space="preserve">. </w:t>
      </w:r>
      <w:r w:rsidR="009140AA">
        <w:rPr>
          <w:rFonts w:eastAsiaTheme="minorEastAsia" w:cstheme="minorBidi"/>
          <w:lang w:eastAsia="en-US"/>
        </w:rPr>
        <w:t>Prosjektet</w:t>
      </w:r>
      <w:r w:rsidR="009140AA" w:rsidRPr="4C6D30B5">
        <w:rPr>
          <w:rFonts w:eastAsiaTheme="minorEastAsia" w:cstheme="minorBidi"/>
          <w:lang w:eastAsia="en-US"/>
        </w:rPr>
        <w:t xml:space="preserve"> </w:t>
      </w:r>
      <w:r w:rsidRPr="4C6D30B5">
        <w:rPr>
          <w:rFonts w:eastAsiaTheme="minorEastAsia" w:cstheme="minorBidi"/>
          <w:lang w:eastAsia="en-US"/>
        </w:rPr>
        <w:t xml:space="preserve">ble gjennomført innenfor begrensede tids- og ressursrammer. Dette </w:t>
      </w:r>
      <w:r w:rsidR="4CB92148" w:rsidRPr="4C6D30B5">
        <w:rPr>
          <w:rFonts w:eastAsiaTheme="minorEastAsia" w:cstheme="minorBidi"/>
          <w:lang w:eastAsia="en-US"/>
        </w:rPr>
        <w:t xml:space="preserve">innebar </w:t>
      </w:r>
      <w:r w:rsidRPr="4C6D30B5">
        <w:rPr>
          <w:rFonts w:eastAsiaTheme="minorEastAsia" w:cstheme="minorBidi"/>
          <w:lang w:eastAsia="en-US"/>
        </w:rPr>
        <w:t>nødvendige avgrensninger både i utvalg av litteratur og dybden på datauthentingen</w:t>
      </w:r>
      <w:r w:rsidR="0003290E">
        <w:rPr>
          <w:rFonts w:eastAsiaTheme="minorEastAsia" w:cstheme="minorBidi"/>
          <w:lang w:eastAsia="en-US"/>
        </w:rPr>
        <w:t xml:space="preserve"> og</w:t>
      </w:r>
      <w:r w:rsidRPr="4C6D30B5">
        <w:rPr>
          <w:rFonts w:eastAsiaTheme="minorEastAsia" w:cstheme="minorBidi"/>
          <w:lang w:eastAsia="en-US"/>
        </w:rPr>
        <w:t xml:space="preserve"> kan ha ført til at </w:t>
      </w:r>
      <w:r w:rsidR="00EE7C23" w:rsidRPr="4C6D30B5">
        <w:rPr>
          <w:rFonts w:eastAsiaTheme="minorEastAsia" w:cstheme="minorBidi"/>
          <w:lang w:eastAsia="en-US"/>
        </w:rPr>
        <w:t>enkelte</w:t>
      </w:r>
      <w:r w:rsidR="34A8FE9B" w:rsidRPr="4C6D30B5">
        <w:rPr>
          <w:rFonts w:eastAsiaTheme="minorEastAsia" w:cstheme="minorBidi"/>
          <w:lang w:eastAsia="en-US"/>
        </w:rPr>
        <w:t xml:space="preserve"> </w:t>
      </w:r>
      <w:r w:rsidRPr="4C6D30B5">
        <w:rPr>
          <w:rFonts w:eastAsiaTheme="minorEastAsia" w:cstheme="minorBidi"/>
          <w:lang w:eastAsia="en-US"/>
        </w:rPr>
        <w:t xml:space="preserve">relevante </w:t>
      </w:r>
      <w:r w:rsidR="000F78E6">
        <w:rPr>
          <w:rFonts w:eastAsiaTheme="minorEastAsia" w:cstheme="minorBidi"/>
          <w:lang w:eastAsia="en-US"/>
        </w:rPr>
        <w:t>oversikter</w:t>
      </w:r>
      <w:r w:rsidR="000F78E6" w:rsidRPr="4C6D30B5">
        <w:rPr>
          <w:rFonts w:eastAsiaTheme="minorEastAsia" w:cstheme="minorBidi"/>
          <w:lang w:eastAsia="en-US"/>
        </w:rPr>
        <w:t xml:space="preserve"> </w:t>
      </w:r>
      <w:r w:rsidRPr="4C6D30B5">
        <w:rPr>
          <w:rFonts w:eastAsiaTheme="minorEastAsia" w:cstheme="minorBidi"/>
          <w:lang w:eastAsia="en-US"/>
        </w:rPr>
        <w:t xml:space="preserve">ikke </w:t>
      </w:r>
      <w:r w:rsidR="2CFD5B29" w:rsidRPr="4C6D30B5">
        <w:rPr>
          <w:rFonts w:eastAsiaTheme="minorEastAsia" w:cstheme="minorBidi"/>
          <w:lang w:eastAsia="en-US"/>
        </w:rPr>
        <w:t>ble</w:t>
      </w:r>
      <w:r w:rsidRPr="4C6D30B5">
        <w:rPr>
          <w:rFonts w:eastAsiaTheme="minorEastAsia" w:cstheme="minorBidi"/>
          <w:lang w:eastAsia="en-US"/>
        </w:rPr>
        <w:t xml:space="preserve"> identifisert eller inkludert.</w:t>
      </w:r>
      <w:r w:rsidR="00B96B0C">
        <w:rPr>
          <w:rFonts w:eastAsiaTheme="minorEastAsia" w:cstheme="minorBidi"/>
          <w:lang w:eastAsia="en-US"/>
        </w:rPr>
        <w:t xml:space="preserve"> Bruk av</w:t>
      </w:r>
      <w:r w:rsidR="00B92655">
        <w:rPr>
          <w:rFonts w:eastAsiaTheme="minorEastAsia" w:cstheme="minorBidi"/>
          <w:lang w:eastAsia="en-US"/>
        </w:rPr>
        <w:t xml:space="preserve"> KI for datauthenting, kan – selv om alt ble kontrollert av forskere – ha medført at </w:t>
      </w:r>
      <w:r w:rsidR="007A4B90">
        <w:rPr>
          <w:rFonts w:eastAsiaTheme="minorEastAsia" w:cstheme="minorBidi"/>
          <w:lang w:eastAsia="en-US"/>
        </w:rPr>
        <w:t>dataene</w:t>
      </w:r>
      <w:r w:rsidR="00250162">
        <w:rPr>
          <w:rFonts w:eastAsiaTheme="minorEastAsia" w:cstheme="minorBidi"/>
          <w:lang w:eastAsia="en-US"/>
        </w:rPr>
        <w:t xml:space="preserve">s dybde og </w:t>
      </w:r>
      <w:r w:rsidR="003373E8">
        <w:rPr>
          <w:rFonts w:eastAsiaTheme="minorEastAsia" w:cstheme="minorBidi"/>
          <w:lang w:eastAsia="en-US"/>
        </w:rPr>
        <w:t>detalj</w:t>
      </w:r>
      <w:r w:rsidR="00250162">
        <w:rPr>
          <w:rFonts w:eastAsiaTheme="minorEastAsia" w:cstheme="minorBidi"/>
          <w:lang w:eastAsia="en-US"/>
        </w:rPr>
        <w:t>rikhet</w:t>
      </w:r>
      <w:r w:rsidR="007A4B90">
        <w:rPr>
          <w:rFonts w:eastAsiaTheme="minorEastAsia" w:cstheme="minorBidi"/>
          <w:lang w:eastAsia="en-US"/>
        </w:rPr>
        <w:t xml:space="preserve"> ble </w:t>
      </w:r>
      <w:r w:rsidR="00E91E2A">
        <w:rPr>
          <w:rFonts w:eastAsiaTheme="minorEastAsia" w:cstheme="minorBidi"/>
          <w:lang w:eastAsia="en-US"/>
        </w:rPr>
        <w:t xml:space="preserve">ufullstendig </w:t>
      </w:r>
      <w:r w:rsidR="007A4B90">
        <w:rPr>
          <w:rFonts w:eastAsiaTheme="minorEastAsia" w:cstheme="minorBidi"/>
          <w:lang w:eastAsia="en-US"/>
        </w:rPr>
        <w:t>hentet ut.</w:t>
      </w:r>
      <w:r w:rsidR="00250162">
        <w:rPr>
          <w:rFonts w:eastAsiaTheme="minorEastAsia" w:cstheme="minorBidi"/>
          <w:lang w:eastAsia="en-US"/>
        </w:rPr>
        <w:t xml:space="preserve"> Særlig gjelder dette oversiktene over kvalitative studier</w:t>
      </w:r>
      <w:r w:rsidRPr="4C6D30B5">
        <w:rPr>
          <w:rFonts w:eastAsiaTheme="minorEastAsia" w:cstheme="minorBidi"/>
          <w:lang w:eastAsia="en-US"/>
        </w:rPr>
        <w:t xml:space="preserve"> </w:t>
      </w:r>
      <w:r w:rsidR="5F37F19C" w:rsidRPr="4C6D30B5">
        <w:rPr>
          <w:rFonts w:eastAsiaTheme="minorEastAsia" w:cstheme="minorBidi"/>
          <w:lang w:eastAsia="en-US"/>
        </w:rPr>
        <w:t>Samtidig</w:t>
      </w:r>
      <w:r w:rsidRPr="4C6D30B5">
        <w:rPr>
          <w:rFonts w:eastAsiaTheme="minorEastAsia" w:cstheme="minorBidi"/>
          <w:lang w:eastAsia="en-US"/>
        </w:rPr>
        <w:t xml:space="preserve"> er det en styrke ved </w:t>
      </w:r>
      <w:r w:rsidR="009140AA">
        <w:rPr>
          <w:rFonts w:eastAsiaTheme="minorEastAsia" w:cstheme="minorBidi"/>
          <w:lang w:eastAsia="en-US"/>
        </w:rPr>
        <w:t>prosjektet</w:t>
      </w:r>
      <w:r w:rsidR="009140AA" w:rsidRPr="4C6D30B5">
        <w:rPr>
          <w:rFonts w:eastAsiaTheme="minorEastAsia" w:cstheme="minorBidi"/>
          <w:lang w:eastAsia="en-US"/>
        </w:rPr>
        <w:t xml:space="preserve"> </w:t>
      </w:r>
      <w:r w:rsidRPr="4C6D30B5">
        <w:rPr>
          <w:rFonts w:eastAsiaTheme="minorEastAsia" w:cstheme="minorBidi"/>
          <w:lang w:eastAsia="en-US"/>
        </w:rPr>
        <w:t>at vi gjennomført</w:t>
      </w:r>
      <w:r w:rsidR="009140AA">
        <w:rPr>
          <w:rFonts w:eastAsiaTheme="minorEastAsia" w:cstheme="minorBidi"/>
          <w:lang w:eastAsia="en-US"/>
        </w:rPr>
        <w:t>e</w:t>
      </w:r>
      <w:r w:rsidRPr="4C6D30B5">
        <w:rPr>
          <w:rFonts w:eastAsiaTheme="minorEastAsia" w:cstheme="minorBidi"/>
          <w:lang w:eastAsia="en-US"/>
        </w:rPr>
        <w:t xml:space="preserve"> et grundig og systematisk litteratursøk i relevante databaser, dobbeltscreenet i henhold til eksplisitte inklusjonskriterier</w:t>
      </w:r>
      <w:r w:rsidR="250EE3B9" w:rsidRPr="4C6D30B5">
        <w:rPr>
          <w:rFonts w:eastAsiaTheme="minorEastAsia" w:cstheme="minorBidi"/>
          <w:lang w:eastAsia="en-US"/>
        </w:rPr>
        <w:t xml:space="preserve"> og</w:t>
      </w:r>
      <w:r w:rsidR="00F847DD" w:rsidRPr="4C6D30B5">
        <w:rPr>
          <w:rFonts w:eastAsiaTheme="minorEastAsia" w:cstheme="minorBidi"/>
          <w:lang w:eastAsia="en-US"/>
        </w:rPr>
        <w:t xml:space="preserve"> </w:t>
      </w:r>
      <w:r w:rsidRPr="4C6D30B5">
        <w:rPr>
          <w:rFonts w:eastAsiaTheme="minorEastAsia" w:cstheme="minorBidi"/>
          <w:lang w:eastAsia="en-US"/>
        </w:rPr>
        <w:t xml:space="preserve">vurdert metodisk kvalitet på samtlige inkluderte </w:t>
      </w:r>
      <w:r w:rsidR="00BE7F11">
        <w:rPr>
          <w:rFonts w:eastAsiaTheme="minorEastAsia" w:cstheme="minorBidi"/>
          <w:lang w:eastAsia="en-US"/>
        </w:rPr>
        <w:t>oversikter</w:t>
      </w:r>
      <w:r w:rsidRPr="4C6D30B5">
        <w:rPr>
          <w:rFonts w:eastAsiaTheme="minorEastAsia" w:cstheme="minorBidi"/>
          <w:lang w:eastAsia="en-US"/>
        </w:rPr>
        <w:t>.</w:t>
      </w:r>
    </w:p>
    <w:p w14:paraId="523C262F" w14:textId="77777777" w:rsidR="000F45A4" w:rsidRPr="002A609D" w:rsidRDefault="000F45A4" w:rsidP="000F45A4">
      <w:pPr>
        <w:rPr>
          <w:szCs w:val="22"/>
        </w:rPr>
      </w:pPr>
    </w:p>
    <w:p w14:paraId="2F431054" w14:textId="17C5CAE8" w:rsidR="00971B2F" w:rsidRPr="002A609D" w:rsidRDefault="7F8034D2" w:rsidP="000F45A4">
      <w:pPr>
        <w:rPr>
          <w:rFonts w:eastAsiaTheme="minorEastAsia" w:cstheme="minorBidi"/>
          <w:lang w:eastAsia="en-US"/>
        </w:rPr>
      </w:pPr>
      <w:r w:rsidRPr="19B1E2A7">
        <w:rPr>
          <w:rFonts w:eastAsiaTheme="minorEastAsia" w:cstheme="minorBidi"/>
          <w:lang w:eastAsia="en-US"/>
        </w:rPr>
        <w:t>Som et ledd i</w:t>
      </w:r>
      <w:r w:rsidR="00971B2F" w:rsidRPr="19B1E2A7">
        <w:rPr>
          <w:rFonts w:eastAsiaTheme="minorEastAsia" w:cstheme="minorBidi"/>
          <w:lang w:eastAsia="en-US"/>
        </w:rPr>
        <w:t xml:space="preserve"> å effektivisere arbeidsprosessen benyttet vi kunstig intelligens (KI) som støtteverktøy </w:t>
      </w:r>
      <w:r w:rsidR="5423AD14" w:rsidRPr="19B1E2A7">
        <w:rPr>
          <w:rFonts w:eastAsiaTheme="minorEastAsia" w:cstheme="minorBidi"/>
          <w:lang w:eastAsia="en-US"/>
        </w:rPr>
        <w:t>for uthenting og strukturering av</w:t>
      </w:r>
      <w:r w:rsidR="00971B2F" w:rsidRPr="19B1E2A7">
        <w:rPr>
          <w:rFonts w:eastAsiaTheme="minorEastAsia" w:cstheme="minorBidi"/>
          <w:lang w:eastAsia="en-US"/>
        </w:rPr>
        <w:t xml:space="preserve"> informasjon fra de inkluderte oversiktene.</w:t>
      </w:r>
      <w:r w:rsidR="1C18B9A6" w:rsidRPr="19B1E2A7">
        <w:rPr>
          <w:rFonts w:eastAsiaTheme="minorEastAsia" w:cstheme="minorBidi"/>
          <w:lang w:eastAsia="en-US"/>
        </w:rPr>
        <w:t xml:space="preserve"> </w:t>
      </w:r>
      <w:r w:rsidR="1BB209AF" w:rsidRPr="19B1E2A7">
        <w:rPr>
          <w:rFonts w:eastAsiaTheme="minorEastAsia" w:cstheme="minorBidi"/>
          <w:lang w:eastAsia="en-US"/>
        </w:rPr>
        <w:t xml:space="preserve">All </w:t>
      </w:r>
      <w:r w:rsidR="40D0775D" w:rsidRPr="19B1E2A7">
        <w:rPr>
          <w:rFonts w:eastAsiaTheme="minorEastAsia" w:cstheme="minorBidi"/>
          <w:lang w:eastAsia="en-US"/>
        </w:rPr>
        <w:t>i</w:t>
      </w:r>
      <w:r w:rsidR="1C18B9A6" w:rsidRPr="19B1E2A7">
        <w:rPr>
          <w:rFonts w:eastAsiaTheme="minorEastAsia" w:cstheme="minorBidi"/>
          <w:lang w:eastAsia="en-US"/>
        </w:rPr>
        <w:t>nformasjon</w:t>
      </w:r>
      <w:r w:rsidR="00971B2F" w:rsidRPr="19B1E2A7">
        <w:rPr>
          <w:rFonts w:eastAsiaTheme="minorEastAsia" w:cstheme="minorBidi"/>
          <w:lang w:eastAsia="en-US"/>
        </w:rPr>
        <w:t xml:space="preserve"> fra KI-verktøyene ble manuelt kontrollert, men det kan likevel ikke utelukkes at </w:t>
      </w:r>
      <w:r w:rsidR="5C9912EC" w:rsidRPr="19B1E2A7">
        <w:rPr>
          <w:rFonts w:eastAsiaTheme="minorEastAsia" w:cstheme="minorBidi"/>
          <w:lang w:eastAsia="en-US"/>
        </w:rPr>
        <w:t>enkelte</w:t>
      </w:r>
      <w:r w:rsidR="00971B2F" w:rsidRPr="19B1E2A7">
        <w:rPr>
          <w:rFonts w:eastAsiaTheme="minorEastAsia" w:cstheme="minorBidi"/>
          <w:lang w:eastAsia="en-US"/>
        </w:rPr>
        <w:t xml:space="preserve"> aspekter er forenklet eller utelatt.</w:t>
      </w:r>
    </w:p>
    <w:p w14:paraId="584D1273" w14:textId="77777777" w:rsidR="000F45A4" w:rsidRPr="002A609D" w:rsidRDefault="000F45A4" w:rsidP="000F45A4">
      <w:pPr>
        <w:rPr>
          <w:szCs w:val="22"/>
        </w:rPr>
      </w:pPr>
    </w:p>
    <w:p w14:paraId="3AD62A1A" w14:textId="7241806E" w:rsidR="00971B2F" w:rsidRPr="002A609D" w:rsidRDefault="00FE320C" w:rsidP="000F45A4">
      <w:r>
        <w:t xml:space="preserve">Kartleggingsoversikten </w:t>
      </w:r>
      <w:r w:rsidR="00971B2F" w:rsidRPr="59AF1931">
        <w:rPr>
          <w:rFonts w:eastAsiaTheme="minorEastAsia" w:cstheme="minorBidi"/>
          <w:lang w:eastAsia="en-US"/>
        </w:rPr>
        <w:t xml:space="preserve">gir heller ikke grunnlag for å trekke entydige konklusjoner om hvilke faktorer som </w:t>
      </w:r>
      <w:r w:rsidR="001E7EEA" w:rsidRPr="59AF1931">
        <w:rPr>
          <w:rFonts w:eastAsiaTheme="minorEastAsia" w:cstheme="minorBidi"/>
          <w:lang w:eastAsia="en-US"/>
        </w:rPr>
        <w:t>fremmer elevens medvi</w:t>
      </w:r>
      <w:r w:rsidR="002A609D" w:rsidRPr="59AF1931">
        <w:rPr>
          <w:rFonts w:eastAsiaTheme="minorEastAsia" w:cstheme="minorBidi"/>
          <w:lang w:eastAsia="en-US"/>
        </w:rPr>
        <w:t>rkning</w:t>
      </w:r>
      <w:r w:rsidR="00971B2F" w:rsidRPr="59AF1931">
        <w:rPr>
          <w:rFonts w:eastAsiaTheme="minorEastAsia" w:cstheme="minorBidi"/>
          <w:lang w:eastAsia="en-US"/>
        </w:rPr>
        <w:t xml:space="preserve"> i og rundt skolen, eller hvordan disse virker</w:t>
      </w:r>
      <w:r w:rsidR="003A6078" w:rsidRPr="59AF1931">
        <w:rPr>
          <w:rFonts w:eastAsiaTheme="minorEastAsia" w:cstheme="minorBidi"/>
          <w:lang w:eastAsia="en-US"/>
        </w:rPr>
        <w:t xml:space="preserve">. </w:t>
      </w:r>
      <w:r w:rsidR="5A11CD70" w:rsidRPr="59AF1931">
        <w:rPr>
          <w:rFonts w:eastAsiaTheme="minorEastAsia" w:cstheme="minorBidi"/>
          <w:lang w:eastAsia="en-US"/>
        </w:rPr>
        <w:t>Den</w:t>
      </w:r>
      <w:r w:rsidR="00971B2F" w:rsidRPr="59AF1931">
        <w:rPr>
          <w:rFonts w:eastAsiaTheme="minorEastAsia" w:cstheme="minorBidi"/>
          <w:lang w:eastAsia="en-US"/>
        </w:rPr>
        <w:t xml:space="preserve"> gir likevel et verdifullt overblikk over forskningsfeltet og bidrar med innsikt i sentrale faktorer </w:t>
      </w:r>
      <w:r w:rsidR="004D3B3C">
        <w:rPr>
          <w:iCs/>
        </w:rPr>
        <w:t>og</w:t>
      </w:r>
      <w:r w:rsidR="004D3B3C" w:rsidRPr="00AD1651">
        <w:rPr>
          <w:iCs/>
        </w:rPr>
        <w:t xml:space="preserve"> prinsipp</w:t>
      </w:r>
      <w:r w:rsidR="004D3B3C">
        <w:rPr>
          <w:iCs/>
        </w:rPr>
        <w:t xml:space="preserve">er </w:t>
      </w:r>
      <w:r w:rsidR="00971B2F" w:rsidRPr="59AF1931">
        <w:rPr>
          <w:rFonts w:eastAsiaTheme="minorEastAsia" w:cstheme="minorBidi"/>
          <w:lang w:eastAsia="en-US"/>
        </w:rPr>
        <w:t xml:space="preserve">som fremheves på tvers av </w:t>
      </w:r>
      <w:r w:rsidR="007C1C33">
        <w:rPr>
          <w:rFonts w:eastAsiaTheme="minorEastAsia" w:cstheme="minorBidi"/>
          <w:lang w:eastAsia="en-US"/>
        </w:rPr>
        <w:t xml:space="preserve">oversiktene og som </w:t>
      </w:r>
      <w:r w:rsidR="0034771F">
        <w:rPr>
          <w:iCs/>
        </w:rPr>
        <w:t>trolig har gyldighet og relevans i en skolekontekst</w:t>
      </w:r>
      <w:r w:rsidR="00971B2F" w:rsidRPr="59AF1931">
        <w:rPr>
          <w:rFonts w:eastAsiaTheme="minorEastAsia" w:cstheme="minorBidi"/>
          <w:lang w:eastAsia="en-US"/>
        </w:rPr>
        <w:t>.</w:t>
      </w:r>
    </w:p>
    <w:p w14:paraId="56C39950" w14:textId="77777777" w:rsidR="000F45A4" w:rsidRPr="00F4232A" w:rsidRDefault="000F45A4" w:rsidP="000F45A4">
      <w:pPr>
        <w:rPr>
          <w:rFonts w:eastAsiaTheme="minorEastAsia" w:cstheme="minorBidi"/>
          <w:szCs w:val="22"/>
          <w:lang w:eastAsia="en-US"/>
        </w:rPr>
      </w:pPr>
    </w:p>
    <w:p w14:paraId="7A1E1235" w14:textId="77936993" w:rsidR="000268FC" w:rsidRDefault="00971B2F" w:rsidP="000F45A4">
      <w:pPr>
        <w:rPr>
          <w:rFonts w:eastAsiaTheme="minorEastAsia" w:cstheme="minorBidi"/>
          <w:lang w:eastAsia="en-US"/>
        </w:rPr>
      </w:pPr>
      <w:r w:rsidRPr="1351BEBB">
        <w:rPr>
          <w:rFonts w:eastAsiaTheme="minorEastAsia" w:cstheme="minorBidi"/>
          <w:lang w:eastAsia="en-US"/>
        </w:rPr>
        <w:t xml:space="preserve">En ytterligere begrensning </w:t>
      </w:r>
      <w:r w:rsidR="0E0630DC" w:rsidRPr="1351BEBB">
        <w:rPr>
          <w:rFonts w:eastAsiaTheme="minorEastAsia" w:cstheme="minorBidi"/>
          <w:lang w:eastAsia="en-US"/>
        </w:rPr>
        <w:t>gjelder</w:t>
      </w:r>
      <w:r w:rsidRPr="1351BEBB">
        <w:rPr>
          <w:rFonts w:eastAsiaTheme="minorEastAsia" w:cstheme="minorBidi"/>
          <w:lang w:eastAsia="en-US"/>
        </w:rPr>
        <w:t xml:space="preserve"> overførbarhet</w:t>
      </w:r>
      <w:r w:rsidR="00CE65AE">
        <w:rPr>
          <w:rFonts w:eastAsiaTheme="minorEastAsia" w:cstheme="minorBidi"/>
          <w:lang w:eastAsia="en-US"/>
        </w:rPr>
        <w:t xml:space="preserve"> til en situasjon med skolefravær</w:t>
      </w:r>
      <w:r w:rsidRPr="1351BEBB">
        <w:rPr>
          <w:rFonts w:eastAsiaTheme="minorEastAsia" w:cstheme="minorBidi"/>
          <w:lang w:eastAsia="en-US"/>
        </w:rPr>
        <w:t xml:space="preserve">. Vi har ekskludert oversikter der populasjonen åpenbart ikke er relevant (for eksempel der </w:t>
      </w:r>
      <w:r w:rsidR="00F4232A" w:rsidRPr="1351BEBB">
        <w:rPr>
          <w:rFonts w:eastAsiaTheme="minorEastAsia" w:cstheme="minorBidi"/>
          <w:lang w:eastAsia="en-US"/>
        </w:rPr>
        <w:t xml:space="preserve">funnene i stor grad </w:t>
      </w:r>
      <w:r w:rsidR="00F323AC" w:rsidRPr="1351BEBB">
        <w:rPr>
          <w:rFonts w:eastAsiaTheme="minorEastAsia" w:cstheme="minorBidi"/>
          <w:lang w:eastAsia="en-US"/>
        </w:rPr>
        <w:t>omhandler selve</w:t>
      </w:r>
      <w:r w:rsidR="00F4232A" w:rsidRPr="1351BEBB">
        <w:rPr>
          <w:rFonts w:eastAsiaTheme="minorEastAsia" w:cstheme="minorBidi"/>
          <w:lang w:eastAsia="en-US"/>
        </w:rPr>
        <w:t xml:space="preserve"> sykdomsopplevelsen</w:t>
      </w:r>
      <w:r w:rsidR="00103B5C">
        <w:rPr>
          <w:rFonts w:eastAsiaTheme="minorEastAsia" w:cstheme="minorBidi"/>
          <w:lang w:eastAsia="en-US"/>
        </w:rPr>
        <w:t xml:space="preserve"> til barn/unge</w:t>
      </w:r>
      <w:r w:rsidRPr="1351BEBB">
        <w:rPr>
          <w:rFonts w:eastAsiaTheme="minorEastAsia" w:cstheme="minorBidi"/>
          <w:lang w:eastAsia="en-US"/>
        </w:rPr>
        <w:t xml:space="preserve">), men enkelte oversikter </w:t>
      </w:r>
      <w:r w:rsidR="6A15A424" w:rsidRPr="1351BEBB">
        <w:rPr>
          <w:rFonts w:eastAsiaTheme="minorEastAsia" w:cstheme="minorBidi"/>
          <w:lang w:eastAsia="en-US"/>
        </w:rPr>
        <w:t xml:space="preserve">kan likevel </w:t>
      </w:r>
      <w:r w:rsidRPr="1351BEBB">
        <w:rPr>
          <w:rFonts w:eastAsiaTheme="minorEastAsia" w:cstheme="minorBidi"/>
          <w:lang w:eastAsia="en-US"/>
        </w:rPr>
        <w:t xml:space="preserve">bygge på studier med </w:t>
      </w:r>
      <w:r w:rsidR="003373E8">
        <w:rPr>
          <w:rFonts w:eastAsiaTheme="minorEastAsia" w:cstheme="minorBidi"/>
          <w:lang w:eastAsia="en-US"/>
        </w:rPr>
        <w:t xml:space="preserve">noe </w:t>
      </w:r>
      <w:r w:rsidRPr="1351BEBB">
        <w:rPr>
          <w:rFonts w:eastAsiaTheme="minorEastAsia" w:cstheme="minorBidi"/>
          <w:lang w:eastAsia="en-US"/>
        </w:rPr>
        <w:t xml:space="preserve">begrenset overføringsverdi. </w:t>
      </w:r>
      <w:r w:rsidR="00C7401D">
        <w:rPr>
          <w:rFonts w:eastAsiaTheme="minorEastAsia" w:cstheme="minorBidi"/>
          <w:lang w:eastAsia="en-US"/>
        </w:rPr>
        <w:t xml:space="preserve">Vi </w:t>
      </w:r>
      <w:r w:rsidR="003373E8">
        <w:rPr>
          <w:rFonts w:eastAsiaTheme="minorEastAsia" w:cstheme="minorBidi"/>
          <w:lang w:eastAsia="en-US"/>
        </w:rPr>
        <w:t>tror</w:t>
      </w:r>
      <w:r w:rsidR="00C7401D">
        <w:rPr>
          <w:rFonts w:eastAsiaTheme="minorEastAsia" w:cstheme="minorBidi"/>
          <w:lang w:eastAsia="en-US"/>
        </w:rPr>
        <w:t xml:space="preserve"> likevel at det er mange likhetstrekk ved barns medvirkning i egen skolefravær</w:t>
      </w:r>
      <w:r w:rsidR="00292696">
        <w:rPr>
          <w:rFonts w:eastAsiaTheme="minorEastAsia" w:cstheme="minorBidi"/>
          <w:lang w:eastAsia="en-US"/>
        </w:rPr>
        <w:t>s</w:t>
      </w:r>
      <w:r w:rsidR="00C7401D">
        <w:rPr>
          <w:rFonts w:eastAsiaTheme="minorEastAsia" w:cstheme="minorBidi"/>
          <w:lang w:eastAsia="en-US"/>
        </w:rPr>
        <w:t>sak</w:t>
      </w:r>
      <w:r w:rsidR="00292696">
        <w:rPr>
          <w:rFonts w:eastAsiaTheme="minorEastAsia" w:cstheme="minorBidi"/>
          <w:lang w:eastAsia="en-US"/>
        </w:rPr>
        <w:t xml:space="preserve"> og medvirkning i for eksempel en barnevernssak eller i</w:t>
      </w:r>
      <w:r w:rsidR="00F9701C">
        <w:rPr>
          <w:rFonts w:eastAsiaTheme="minorEastAsia" w:cstheme="minorBidi"/>
          <w:lang w:eastAsia="en-US"/>
        </w:rPr>
        <w:t xml:space="preserve"> behandling for en psykisk lidelse</w:t>
      </w:r>
      <w:r w:rsidR="00A5418F">
        <w:rPr>
          <w:rFonts w:eastAsiaTheme="minorEastAsia" w:cstheme="minorBidi"/>
          <w:lang w:eastAsia="en-US"/>
        </w:rPr>
        <w:t xml:space="preserve"> (blant annet sakens kompleksitet, involvering av foreldre, dialog med ansatte</w:t>
      </w:r>
      <w:r w:rsidR="00D02566">
        <w:rPr>
          <w:rFonts w:eastAsiaTheme="minorEastAsia" w:cstheme="minorBidi"/>
          <w:lang w:eastAsia="en-US"/>
        </w:rPr>
        <w:t>, barnets motivasjon for deltakelse, m.m.)</w:t>
      </w:r>
      <w:r w:rsidR="00F9701C">
        <w:rPr>
          <w:rFonts w:eastAsiaTheme="minorEastAsia" w:cstheme="minorBidi"/>
          <w:lang w:eastAsia="en-US"/>
        </w:rPr>
        <w:t xml:space="preserve">. Det kan </w:t>
      </w:r>
      <w:r w:rsidR="005C5D1D">
        <w:rPr>
          <w:rFonts w:eastAsiaTheme="minorEastAsia" w:cstheme="minorBidi"/>
          <w:lang w:eastAsia="en-US"/>
        </w:rPr>
        <w:t>samtidig</w:t>
      </w:r>
      <w:r w:rsidR="00F9701C">
        <w:rPr>
          <w:rFonts w:eastAsiaTheme="minorEastAsia" w:cstheme="minorBidi"/>
          <w:lang w:eastAsia="en-US"/>
        </w:rPr>
        <w:t xml:space="preserve"> være aspekter ved skole</w:t>
      </w:r>
      <w:r w:rsidR="00D02566">
        <w:rPr>
          <w:rFonts w:eastAsiaTheme="minorEastAsia" w:cstheme="minorBidi"/>
          <w:lang w:eastAsia="en-US"/>
        </w:rPr>
        <w:t>fravær</w:t>
      </w:r>
      <w:r w:rsidR="00C03EEF">
        <w:rPr>
          <w:rFonts w:eastAsiaTheme="minorEastAsia" w:cstheme="minorBidi"/>
          <w:lang w:eastAsia="en-US"/>
        </w:rPr>
        <w:t xml:space="preserve"> og elevens medvirkning</w:t>
      </w:r>
      <w:r w:rsidR="00D02566">
        <w:rPr>
          <w:rFonts w:eastAsiaTheme="minorEastAsia" w:cstheme="minorBidi"/>
          <w:lang w:eastAsia="en-US"/>
        </w:rPr>
        <w:t xml:space="preserve"> som ikke fanges opp her, og som må </w:t>
      </w:r>
      <w:r w:rsidR="00C03EEF">
        <w:rPr>
          <w:rFonts w:eastAsiaTheme="minorEastAsia" w:cstheme="minorBidi"/>
          <w:lang w:eastAsia="en-US"/>
        </w:rPr>
        <w:t>identifiseres i</w:t>
      </w:r>
      <w:r w:rsidR="00D02566">
        <w:rPr>
          <w:rFonts w:eastAsiaTheme="minorEastAsia" w:cstheme="minorBidi"/>
          <w:lang w:eastAsia="en-US"/>
        </w:rPr>
        <w:t xml:space="preserve"> annen forskning</w:t>
      </w:r>
      <w:r w:rsidR="00C03EEF">
        <w:rPr>
          <w:rFonts w:eastAsiaTheme="minorEastAsia" w:cstheme="minorBidi"/>
          <w:lang w:eastAsia="en-US"/>
        </w:rPr>
        <w:t>.</w:t>
      </w:r>
    </w:p>
    <w:p w14:paraId="0457B9CE" w14:textId="77777777" w:rsidR="000268FC" w:rsidRDefault="000268FC" w:rsidP="000F45A4">
      <w:pPr>
        <w:rPr>
          <w:rFonts w:eastAsiaTheme="minorEastAsia" w:cstheme="minorBidi"/>
          <w:lang w:eastAsia="en-US"/>
        </w:rPr>
      </w:pPr>
    </w:p>
    <w:p w14:paraId="4519FB24" w14:textId="35F9E112" w:rsidR="00971B2F" w:rsidRPr="00F4232A" w:rsidRDefault="00E70962" w:rsidP="00AF6251">
      <w:pPr>
        <w:rPr>
          <w:rFonts w:eastAsiaTheme="minorEastAsia" w:cstheme="minorBidi"/>
          <w:lang w:eastAsia="en-US"/>
        </w:rPr>
      </w:pPr>
      <w:r>
        <w:rPr>
          <w:rFonts w:eastAsiaTheme="minorEastAsia" w:cstheme="minorBidi"/>
          <w:lang w:eastAsia="en-US"/>
        </w:rPr>
        <w:t xml:space="preserve">Vi har også inkluderte oversikter med mange studier fra land med langt mindre </w:t>
      </w:r>
      <w:r w:rsidR="005C5D1D">
        <w:rPr>
          <w:rFonts w:eastAsiaTheme="minorEastAsia" w:cstheme="minorBidi"/>
          <w:lang w:eastAsia="en-US"/>
        </w:rPr>
        <w:t xml:space="preserve">tilrettelegging for </w:t>
      </w:r>
      <w:r>
        <w:rPr>
          <w:rFonts w:eastAsiaTheme="minorEastAsia" w:cstheme="minorBidi"/>
          <w:lang w:eastAsia="en-US"/>
        </w:rPr>
        <w:t xml:space="preserve">barns medvirkning enn vi har i Norge og </w:t>
      </w:r>
      <w:r w:rsidR="00846D67">
        <w:rPr>
          <w:rFonts w:eastAsiaTheme="minorEastAsia" w:cstheme="minorBidi"/>
          <w:lang w:eastAsia="en-US"/>
        </w:rPr>
        <w:t>øvrige</w:t>
      </w:r>
      <w:r>
        <w:rPr>
          <w:rFonts w:eastAsiaTheme="minorEastAsia" w:cstheme="minorBidi"/>
          <w:lang w:eastAsia="en-US"/>
        </w:rPr>
        <w:t xml:space="preserve"> nordiske land</w:t>
      </w:r>
      <w:r w:rsidR="004A76BA">
        <w:rPr>
          <w:rFonts w:eastAsiaTheme="minorEastAsia" w:cstheme="minorBidi"/>
          <w:lang w:eastAsia="en-US"/>
        </w:rPr>
        <w:t xml:space="preserve">. </w:t>
      </w:r>
      <w:r w:rsidR="009C532A">
        <w:rPr>
          <w:rFonts w:eastAsiaTheme="minorEastAsia" w:cstheme="minorBidi"/>
          <w:lang w:eastAsia="en-US"/>
        </w:rPr>
        <w:t xml:space="preserve">Mindre tilretteleggelse betyr imidlertid ikke at barn </w:t>
      </w:r>
      <w:r w:rsidR="009C532A" w:rsidRPr="00CD0A9F">
        <w:rPr>
          <w:rFonts w:eastAsiaTheme="minorEastAsia" w:cstheme="minorBidi"/>
          <w:i/>
          <w:iCs/>
          <w:lang w:eastAsia="en-US"/>
        </w:rPr>
        <w:t>ikke</w:t>
      </w:r>
      <w:r w:rsidR="009C532A">
        <w:rPr>
          <w:rFonts w:eastAsiaTheme="minorEastAsia" w:cstheme="minorBidi"/>
          <w:lang w:eastAsia="en-US"/>
        </w:rPr>
        <w:t xml:space="preserve"> medvirke</w:t>
      </w:r>
      <w:r w:rsidR="00733C95">
        <w:rPr>
          <w:rFonts w:eastAsiaTheme="minorEastAsia" w:cstheme="minorBidi"/>
          <w:lang w:eastAsia="en-US"/>
        </w:rPr>
        <w:t xml:space="preserve">r, og erfaringer med den medvirkningen som faktisk skjer vil kunne ha overføringsverdi til en norsk kontekst. </w:t>
      </w:r>
      <w:r w:rsidR="008254AB">
        <w:rPr>
          <w:rFonts w:eastAsiaTheme="minorEastAsia" w:cstheme="minorBidi"/>
          <w:lang w:eastAsia="en-US"/>
        </w:rPr>
        <w:t xml:space="preserve">Likevel </w:t>
      </w:r>
      <w:r w:rsidR="004A76BA">
        <w:rPr>
          <w:rFonts w:eastAsiaTheme="minorEastAsia" w:cstheme="minorBidi"/>
          <w:lang w:eastAsia="en-US"/>
        </w:rPr>
        <w:t>kan</w:t>
      </w:r>
      <w:r w:rsidR="00B2796A">
        <w:rPr>
          <w:rFonts w:eastAsiaTheme="minorEastAsia" w:cstheme="minorBidi"/>
          <w:lang w:eastAsia="en-US"/>
        </w:rPr>
        <w:t xml:space="preserve"> dette</w:t>
      </w:r>
      <w:r w:rsidR="004A76BA">
        <w:rPr>
          <w:rFonts w:eastAsiaTheme="minorEastAsia" w:cstheme="minorBidi"/>
          <w:lang w:eastAsia="en-US"/>
        </w:rPr>
        <w:t xml:space="preserve"> ha påvirket resultatene</w:t>
      </w:r>
      <w:r w:rsidR="009544EA">
        <w:rPr>
          <w:rFonts w:eastAsiaTheme="minorEastAsia" w:cstheme="minorBidi"/>
          <w:lang w:eastAsia="en-US"/>
        </w:rPr>
        <w:t xml:space="preserve"> </w:t>
      </w:r>
      <w:r w:rsidR="004A1D59">
        <w:rPr>
          <w:rFonts w:eastAsiaTheme="minorEastAsia" w:cstheme="minorBidi"/>
          <w:lang w:eastAsia="en-US"/>
        </w:rPr>
        <w:t xml:space="preserve">ved for eksempel </w:t>
      </w:r>
      <w:r w:rsidR="009544EA">
        <w:rPr>
          <w:rFonts w:eastAsiaTheme="minorEastAsia" w:cstheme="minorBidi"/>
          <w:lang w:eastAsia="en-US"/>
        </w:rPr>
        <w:t xml:space="preserve">at </w:t>
      </w:r>
      <w:r w:rsidR="00BA7236">
        <w:rPr>
          <w:rFonts w:eastAsiaTheme="minorEastAsia" w:cstheme="minorBidi"/>
          <w:lang w:eastAsia="en-US"/>
        </w:rPr>
        <w:t>barn i en norsk</w:t>
      </w:r>
      <w:r w:rsidR="00687CA8">
        <w:rPr>
          <w:rFonts w:eastAsiaTheme="minorEastAsia" w:cstheme="minorBidi"/>
          <w:lang w:eastAsia="en-US"/>
        </w:rPr>
        <w:t xml:space="preserve"> kontekst</w:t>
      </w:r>
      <w:r w:rsidR="00D75260">
        <w:rPr>
          <w:rFonts w:eastAsiaTheme="minorEastAsia" w:cstheme="minorBidi"/>
          <w:lang w:eastAsia="en-US"/>
        </w:rPr>
        <w:t xml:space="preserve"> </w:t>
      </w:r>
      <w:r w:rsidR="00B2796A">
        <w:rPr>
          <w:rFonts w:eastAsiaTheme="minorEastAsia" w:cstheme="minorBidi"/>
          <w:lang w:eastAsia="en-US"/>
        </w:rPr>
        <w:t>har større forventinger</w:t>
      </w:r>
      <w:r w:rsidR="00687CA8">
        <w:rPr>
          <w:rFonts w:eastAsiaTheme="minorEastAsia" w:cstheme="minorBidi"/>
          <w:lang w:eastAsia="en-US"/>
        </w:rPr>
        <w:t xml:space="preserve"> </w:t>
      </w:r>
      <w:r w:rsidR="00D75260">
        <w:rPr>
          <w:rFonts w:eastAsiaTheme="minorEastAsia" w:cstheme="minorBidi"/>
          <w:lang w:eastAsia="en-US"/>
        </w:rPr>
        <w:t xml:space="preserve">om </w:t>
      </w:r>
      <w:r w:rsidR="00B2796A">
        <w:rPr>
          <w:rFonts w:eastAsiaTheme="minorEastAsia" w:cstheme="minorBidi"/>
          <w:lang w:eastAsia="en-US"/>
        </w:rPr>
        <w:t>og</w:t>
      </w:r>
      <w:r w:rsidR="00D75260">
        <w:rPr>
          <w:rFonts w:eastAsiaTheme="minorEastAsia" w:cstheme="minorBidi"/>
          <w:lang w:eastAsia="en-US"/>
        </w:rPr>
        <w:t xml:space="preserve"> stiller høyere krav</w:t>
      </w:r>
      <w:r w:rsidR="00687CA8">
        <w:rPr>
          <w:rFonts w:eastAsiaTheme="minorEastAsia" w:cstheme="minorBidi"/>
          <w:lang w:eastAsia="en-US"/>
        </w:rPr>
        <w:t xml:space="preserve"> </w:t>
      </w:r>
      <w:r w:rsidR="006659CB">
        <w:rPr>
          <w:rFonts w:eastAsiaTheme="minorEastAsia" w:cstheme="minorBidi"/>
          <w:lang w:eastAsia="en-US"/>
        </w:rPr>
        <w:t>til</w:t>
      </w:r>
      <w:r w:rsidR="00D75260">
        <w:rPr>
          <w:rFonts w:eastAsiaTheme="minorEastAsia" w:cstheme="minorBidi"/>
          <w:lang w:eastAsia="en-US"/>
        </w:rPr>
        <w:t xml:space="preserve"> medvirkning</w:t>
      </w:r>
      <w:r w:rsidR="000268FC">
        <w:rPr>
          <w:rFonts w:eastAsiaTheme="minorEastAsia" w:cstheme="minorBidi"/>
          <w:lang w:eastAsia="en-US"/>
        </w:rPr>
        <w:t xml:space="preserve">. Samtidig ser </w:t>
      </w:r>
      <w:r w:rsidR="00BB1EE4">
        <w:rPr>
          <w:rFonts w:eastAsiaTheme="minorEastAsia" w:cstheme="minorBidi"/>
          <w:lang w:eastAsia="en-US"/>
        </w:rPr>
        <w:t xml:space="preserve">det ut til å være </w:t>
      </w:r>
      <w:r w:rsidR="00CA7A02">
        <w:rPr>
          <w:rFonts w:eastAsiaTheme="minorEastAsia" w:cstheme="minorBidi"/>
          <w:lang w:eastAsia="en-US"/>
        </w:rPr>
        <w:t xml:space="preserve">betydelig </w:t>
      </w:r>
      <w:r w:rsidR="00BB1EE4">
        <w:rPr>
          <w:rFonts w:eastAsiaTheme="minorEastAsia" w:cstheme="minorBidi"/>
          <w:lang w:eastAsia="en-US"/>
        </w:rPr>
        <w:t xml:space="preserve">overlapp mellom </w:t>
      </w:r>
      <w:r w:rsidR="00CA7A02">
        <w:rPr>
          <w:rFonts w:eastAsiaTheme="minorEastAsia" w:cstheme="minorBidi"/>
          <w:lang w:eastAsia="en-US"/>
        </w:rPr>
        <w:t>funnene i denne kartleggingsoversikten og det vi kjenner til av forskning om barns medvirkning i en</w:t>
      </w:r>
      <w:r w:rsidR="00E0115A">
        <w:rPr>
          <w:rFonts w:eastAsiaTheme="minorEastAsia" w:cstheme="minorBidi"/>
          <w:lang w:eastAsia="en-US"/>
        </w:rPr>
        <w:t xml:space="preserve"> norsk kontekst (f.eks.</w:t>
      </w:r>
      <w:r w:rsidR="00697BEC">
        <w:rPr>
          <w:rFonts w:eastAsiaTheme="minorEastAsia" w:cstheme="minorBidi"/>
          <w:lang w:eastAsia="en-US"/>
        </w:rPr>
        <w:t xml:space="preserve"> fra barnevernet</w:t>
      </w:r>
      <w:r w:rsidR="00DC199F">
        <w:rPr>
          <w:rFonts w:eastAsiaTheme="minorEastAsia" w:cstheme="minorBidi"/>
          <w:lang w:eastAsia="en-US"/>
        </w:rPr>
        <w:t xml:space="preserve"> </w:t>
      </w:r>
      <w:r w:rsidR="00DC199F">
        <w:rPr>
          <w:rFonts w:eastAsiaTheme="minorEastAsia" w:cstheme="minorBidi"/>
          <w:lang w:eastAsia="en-US"/>
        </w:rPr>
        <w:fldChar w:fldCharType="begin"/>
      </w:r>
      <w:r w:rsidR="00DC199F">
        <w:rPr>
          <w:rFonts w:eastAsiaTheme="minorEastAsia" w:cstheme="minorBidi"/>
          <w:lang w:eastAsia="en-US"/>
        </w:rPr>
        <w:instrText xml:space="preserve"> ADDIN EN.CITE &lt;EndNote&gt;&lt;Cite&gt;&lt;Author&gt;Nøkleby H&lt;/Author&gt;&lt;Year&gt;2024&lt;/Year&gt;&lt;RecNum&gt;63086&lt;/RecNum&gt;&lt;DisplayText&gt;(5)&lt;/DisplayText&gt;&lt;record&gt;&lt;rec-number&gt;63086&lt;/rec-number&gt;&lt;foreign-keys&gt;&lt;key app="EN" db-id="vv5e2f2dktxe9ketv2hvesvjz9ws525x2rde" timestamp="1777550096"&gt;63086&lt;/key&gt;&lt;/foreign-keys&gt;&lt;ref-type name="Report"&gt;27&lt;/ref-type&gt;&lt;contributors&gt;&lt;authors&gt;&lt;author&gt;Nøkleby H, &lt;/author&gt;&lt;author&gt;Langøien LJ, &lt;/author&gt;&lt;author&gt;Bergsund HB, &lt;/author&gt;&lt;author&gt;Johansen TB,&lt;/author&gt;&lt;/authors&gt;&lt;/contributors&gt;&lt;titles&gt;&lt;title&gt;Utfordringer for barn og unges medvirkning i barnevernet. En studie av forskningslitteratur og sentrale aktørers erfaringer&lt;/title&gt;&lt;/titles&gt;&lt;dates&gt;&lt;year&gt;2024&lt;/year&gt;&lt;/dates&gt;&lt;publisher&gt;Folkehelseinstituttet&lt;/publisher&gt;&lt;urls&gt;&lt;/urls&gt;&lt;/record&gt;&lt;/Cite&gt;&lt;/EndNote&gt;</w:instrText>
      </w:r>
      <w:r w:rsidR="00DC199F">
        <w:rPr>
          <w:rFonts w:eastAsiaTheme="minorEastAsia" w:cstheme="minorBidi"/>
          <w:lang w:eastAsia="en-US"/>
        </w:rPr>
        <w:fldChar w:fldCharType="separate"/>
      </w:r>
      <w:r w:rsidR="00DC199F">
        <w:rPr>
          <w:rFonts w:eastAsiaTheme="minorEastAsia" w:cstheme="minorBidi"/>
          <w:noProof/>
          <w:lang w:eastAsia="en-US"/>
        </w:rPr>
        <w:t>(5)</w:t>
      </w:r>
      <w:r w:rsidR="00DC199F">
        <w:rPr>
          <w:rFonts w:eastAsiaTheme="minorEastAsia" w:cstheme="minorBidi"/>
          <w:lang w:eastAsia="en-US"/>
        </w:rPr>
        <w:fldChar w:fldCharType="end"/>
      </w:r>
      <w:r w:rsidR="00697BEC">
        <w:rPr>
          <w:rFonts w:eastAsiaTheme="minorEastAsia" w:cstheme="minorBidi"/>
          <w:lang w:eastAsia="en-US"/>
        </w:rPr>
        <w:t xml:space="preserve">). </w:t>
      </w:r>
      <w:r w:rsidR="004A76BA">
        <w:rPr>
          <w:rFonts w:eastAsiaTheme="minorEastAsia" w:cstheme="minorBidi"/>
          <w:lang w:eastAsia="en-US"/>
        </w:rPr>
        <w:t>Det</w:t>
      </w:r>
      <w:r w:rsidR="004A76BA" w:rsidRPr="1351BEBB">
        <w:rPr>
          <w:rFonts w:eastAsiaTheme="minorEastAsia" w:cstheme="minorBidi"/>
          <w:lang w:eastAsia="en-US"/>
        </w:rPr>
        <w:t xml:space="preserve"> </w:t>
      </w:r>
      <w:r w:rsidR="00687CA8">
        <w:rPr>
          <w:rFonts w:eastAsiaTheme="minorEastAsia" w:cstheme="minorBidi"/>
          <w:lang w:eastAsia="en-US"/>
        </w:rPr>
        <w:t>kan videre ses som</w:t>
      </w:r>
      <w:r w:rsidR="00687CA8" w:rsidRPr="1351BEBB">
        <w:rPr>
          <w:rFonts w:eastAsiaTheme="minorEastAsia" w:cstheme="minorBidi"/>
          <w:lang w:eastAsia="en-US"/>
        </w:rPr>
        <w:t xml:space="preserve"> </w:t>
      </w:r>
      <w:r w:rsidR="628BDEEA" w:rsidRPr="1351BEBB">
        <w:rPr>
          <w:rFonts w:eastAsiaTheme="minorEastAsia" w:cstheme="minorBidi"/>
          <w:lang w:eastAsia="en-US"/>
        </w:rPr>
        <w:t>e</w:t>
      </w:r>
      <w:r w:rsidR="00D26B2A" w:rsidRPr="1351BEBB">
        <w:rPr>
          <w:rFonts w:eastAsiaTheme="minorEastAsia" w:cstheme="minorBidi"/>
          <w:lang w:eastAsia="en-US"/>
        </w:rPr>
        <w:t>n styrke at vi har beskrevet og vurdert</w:t>
      </w:r>
      <w:r w:rsidR="000A660B" w:rsidRPr="1351BEBB">
        <w:rPr>
          <w:rFonts w:eastAsiaTheme="minorEastAsia" w:cstheme="minorBidi"/>
          <w:lang w:eastAsia="en-US"/>
        </w:rPr>
        <w:t xml:space="preserve"> studienes landbakgrunn i de inkluderte oversiktene</w:t>
      </w:r>
      <w:r w:rsidR="00D01BA7">
        <w:rPr>
          <w:rFonts w:eastAsiaTheme="minorEastAsia" w:cstheme="minorBidi"/>
          <w:lang w:eastAsia="en-US"/>
        </w:rPr>
        <w:t xml:space="preserve"> som gir en økt mulighet for å vurdere overførbarhet kontekstuelt</w:t>
      </w:r>
      <w:r w:rsidR="000A660B" w:rsidRPr="1351BEBB">
        <w:rPr>
          <w:rFonts w:eastAsiaTheme="minorEastAsia" w:cstheme="minorBidi"/>
          <w:lang w:eastAsia="en-US"/>
        </w:rPr>
        <w:t>.</w:t>
      </w:r>
    </w:p>
    <w:p w14:paraId="4A2FC08C" w14:textId="77777777" w:rsidR="00971B2F" w:rsidRPr="000F45A4" w:rsidRDefault="00971B2F" w:rsidP="000F45A4">
      <w:pPr>
        <w:rPr>
          <w:szCs w:val="22"/>
        </w:rPr>
      </w:pPr>
    </w:p>
    <w:p w14:paraId="09CE5236" w14:textId="2601C47C" w:rsidR="004B1700" w:rsidRPr="00A76DD8" w:rsidRDefault="002A0ED1" w:rsidP="00AE57FF">
      <w:pPr>
        <w:pStyle w:val="Overskrift2"/>
        <w:tabs>
          <w:tab w:val="left" w:pos="6714"/>
        </w:tabs>
      </w:pPr>
      <w:bookmarkStart w:id="56" w:name="_Toc230162004"/>
      <w:r w:rsidRPr="00A76DD8">
        <w:t>Overensstemmelse med an</w:t>
      </w:r>
      <w:r w:rsidR="001F74B2">
        <w:t>dre litteraturoversikter</w:t>
      </w:r>
      <w:bookmarkEnd w:id="56"/>
      <w:r w:rsidR="00AE57FF">
        <w:tab/>
      </w:r>
    </w:p>
    <w:p w14:paraId="0EB04FD7" w14:textId="41D6338D" w:rsidR="0027757A" w:rsidRDefault="004C2994" w:rsidP="000364F8">
      <w:r>
        <w:t xml:space="preserve">Mønstrene </w:t>
      </w:r>
      <w:r w:rsidR="006501E0">
        <w:t xml:space="preserve">knyttet til medvirkning </w:t>
      </w:r>
      <w:r w:rsidR="0038046F">
        <w:t>som antydes på tvers av de systematiske oversiktene i denne kartlegging</w:t>
      </w:r>
      <w:r w:rsidR="006501E0">
        <w:t>soversikten</w:t>
      </w:r>
      <w:r w:rsidR="0038046F">
        <w:t xml:space="preserve"> </w:t>
      </w:r>
      <w:r w:rsidR="00497962">
        <w:t>stemmer godt overens</w:t>
      </w:r>
      <w:r w:rsidR="0038046F">
        <w:t xml:space="preserve"> med </w:t>
      </w:r>
      <w:r w:rsidR="00497962">
        <w:t>resultater fra kunnskapsoppsummeringer</w:t>
      </w:r>
      <w:r w:rsidR="0038046F">
        <w:t xml:space="preserve"> </w:t>
      </w:r>
      <w:r w:rsidR="002C2F10">
        <w:t>FHI tidligere har gjort på området barn/unge og medvirkning</w:t>
      </w:r>
      <w:r w:rsidR="0027566E">
        <w:t>, disse</w:t>
      </w:r>
      <w:r w:rsidR="00D62D27">
        <w:t xml:space="preserve"> i en barnevernskontekst</w:t>
      </w:r>
      <w:r w:rsidR="0027757A">
        <w:t xml:space="preserve"> </w:t>
      </w:r>
      <w:r w:rsidR="0027757A">
        <w:fldChar w:fldCharType="begin"/>
      </w:r>
      <w:r w:rsidR="00DC199F">
        <w:instrText xml:space="preserve"> ADDIN EN.CITE &lt;EndNote&gt;&lt;Cite&gt;&lt;Author&gt;Ormstad SS&lt;/Author&gt;&lt;Year&gt;2022&lt;/Year&gt;&lt;RecNum&gt;63110&lt;/RecNum&gt;&lt;DisplayText&gt;(5;49)&lt;/DisplayText&gt;&lt;record&gt;&lt;rec-number&gt;63110&lt;/rec-number&gt;&lt;foreign-keys&gt;&lt;key app="EN" db-id="vv5e2f2dktxe9ketv2hvesvjz9ws525x2rde" timestamp="1757160205"&gt;63110&lt;/key&gt;&lt;/foreign-keys&gt;&lt;ref-type name="Report"&gt;27&lt;/ref-type&gt;&lt;contributors&gt;&lt;authors&gt;&lt;author&gt;Ormstad SS, &lt;/author&gt;&lt;author&gt;Hestevik CH, &lt;/author&gt;&lt;author&gt;Munthe-Kaas HM, &lt;/author&gt;&lt;author&gt;Blaasvær N, &lt;/author&gt;&lt;author&gt;Muller AE, &lt;/author&gt;&lt;author&gt;Berg RC,&lt;/author&gt;&lt;/authors&gt;&lt;/contributors&gt;&lt;titles&gt;&lt;title&gt;Barn og unges medvirkning i barnevernet: en systematisk kartleggingsoversikt&lt;/title&gt;&lt;/titles&gt;&lt;dates&gt;&lt;year&gt;2022&lt;/year&gt;&lt;/dates&gt;&lt;pub-location&gt;Oslo&lt;/pub-location&gt;&lt;publisher&gt;Folkehelseinstituttet&lt;/publisher&gt;&lt;urls&gt;&lt;/urls&gt;&lt;/record&gt;&lt;/Cite&gt;&lt;Cite&gt;&lt;Author&gt;Nøkleby H&lt;/Author&gt;&lt;Year&gt;2024&lt;/Year&gt;&lt;RecNum&gt;63086&lt;/RecNum&gt;&lt;record&gt;&lt;rec-number&gt;63086&lt;/rec-number&gt;&lt;foreign-keys&gt;&lt;key app="EN" db-id="vv5e2f2dktxe9ketv2hvesvjz9ws525x2rde" timestamp="1777550096"&gt;63086&lt;/key&gt;&lt;/foreign-keys&gt;&lt;ref-type name="Report"&gt;27&lt;/ref-type&gt;&lt;contributors&gt;&lt;authors&gt;&lt;author&gt;Nøkleby H, &lt;/author&gt;&lt;author&gt;Langøien LJ, &lt;/author&gt;&lt;author&gt;Bergsund HB, &lt;/author&gt;&lt;author&gt;Johansen TB,&lt;/author&gt;&lt;/authors&gt;&lt;/contributors&gt;&lt;titles&gt;&lt;title&gt;Utfordringer for barn og unges medvirkning i barnevernet. En studie av forskningslitteratur og sentrale aktørers erfaringer&lt;/title&gt;&lt;/titles&gt;&lt;dates&gt;&lt;year&gt;2024&lt;/year&gt;&lt;/dates&gt;&lt;publisher&gt;Folkehelseinstituttet&lt;/publisher&gt;&lt;urls&gt;&lt;/urls&gt;&lt;/record&gt;&lt;/Cite&gt;&lt;/EndNote&gt;</w:instrText>
      </w:r>
      <w:r w:rsidR="0027757A">
        <w:fldChar w:fldCharType="separate"/>
      </w:r>
      <w:r w:rsidR="00DC199F">
        <w:rPr>
          <w:noProof/>
        </w:rPr>
        <w:t>(5;49)</w:t>
      </w:r>
      <w:r w:rsidR="0027757A">
        <w:fldChar w:fldCharType="end"/>
      </w:r>
      <w:r w:rsidR="0027757A">
        <w:t xml:space="preserve">. </w:t>
      </w:r>
    </w:p>
    <w:p w14:paraId="01140DE5" w14:textId="77777777" w:rsidR="00E4263F" w:rsidRPr="002E424A" w:rsidRDefault="00E4263F" w:rsidP="002A140B"/>
    <w:p w14:paraId="5352BC44" w14:textId="77777777" w:rsidR="00200192" w:rsidRPr="00E002DC" w:rsidRDefault="00200192" w:rsidP="00200192">
      <w:pPr>
        <w:pStyle w:val="Overskrift2"/>
      </w:pPr>
      <w:bookmarkStart w:id="57" w:name="_Toc230162005"/>
      <w:r w:rsidRPr="00E002DC">
        <w:t>Resultatenes betydning for praksis</w:t>
      </w:r>
      <w:bookmarkEnd w:id="57"/>
    </w:p>
    <w:p w14:paraId="0D490760" w14:textId="2B4B303A" w:rsidR="00C83423" w:rsidRDefault="0037323F" w:rsidP="00AE638F">
      <w:r w:rsidRPr="0037323F">
        <w:t>Kartleggingsoversiktens resultater må leses i lys av begrensninger knyttet til at det</w:t>
      </w:r>
      <w:r w:rsidR="00A337D5">
        <w:t>te</w:t>
      </w:r>
      <w:r w:rsidR="00A54C9A">
        <w:t xml:space="preserve"> er en kartleggingsoversikt </w:t>
      </w:r>
      <w:r w:rsidR="00326A4F">
        <w:t>–</w:t>
      </w:r>
      <w:r w:rsidRPr="0037323F">
        <w:t xml:space="preserve"> ikke en systematisk </w:t>
      </w:r>
      <w:r w:rsidR="00C62F8E">
        <w:t>oversikt</w:t>
      </w:r>
      <w:r w:rsidR="00326A4F">
        <w:t xml:space="preserve"> </w:t>
      </w:r>
      <w:r w:rsidR="00C62F8E">
        <w:t xml:space="preserve">som </w:t>
      </w:r>
      <w:r w:rsidR="00A54C9A">
        <w:t>har syntese av funn og vurdering av tillit til funnen</w:t>
      </w:r>
      <w:r w:rsidR="00326A4F">
        <w:t>e –</w:t>
      </w:r>
      <w:r w:rsidR="00C62F8E" w:rsidRPr="0037323F">
        <w:t xml:space="preserve"> </w:t>
      </w:r>
      <w:r w:rsidRPr="0037323F">
        <w:t xml:space="preserve">og dermed ikke gir grunnlag for å trekke entydige konklusjoner om hvilke faktorer som fremmer elevens medvirkning i og rundt skolen, eller hvordan disse virker. </w:t>
      </w:r>
      <w:r w:rsidR="002D0670">
        <w:t>Oversikten</w:t>
      </w:r>
      <w:r w:rsidR="002D0670" w:rsidRPr="0037323F">
        <w:t xml:space="preserve"> </w:t>
      </w:r>
      <w:r w:rsidRPr="0037323F">
        <w:t xml:space="preserve">gir likevel et overblikk over forskningsfeltet, og bidrar med innsikt i sentrale faktorer som fremheves på tvers av </w:t>
      </w:r>
      <w:r w:rsidR="002D0670">
        <w:t xml:space="preserve">de systematiske </w:t>
      </w:r>
      <w:r w:rsidRPr="0037323F">
        <w:t xml:space="preserve">oversiktene. </w:t>
      </w:r>
      <w:r w:rsidR="004310FF">
        <w:lastRenderedPageBreak/>
        <w:t xml:space="preserve">Disse sentrale faktorene bør </w:t>
      </w:r>
      <w:r w:rsidR="00170A66">
        <w:t>ses til</w:t>
      </w:r>
      <w:r w:rsidR="004310FF">
        <w:t xml:space="preserve"> når man planlegger for og gjennomfører elevers medvirkning i sin egen sak</w:t>
      </w:r>
      <w:r w:rsidR="00AA16FB">
        <w:t xml:space="preserve">. </w:t>
      </w:r>
      <w:r w:rsidR="004811D8">
        <w:t xml:space="preserve">Vår </w:t>
      </w:r>
      <w:r w:rsidR="004811D8" w:rsidRPr="002D330F">
        <w:t xml:space="preserve">oversikt </w:t>
      </w:r>
      <w:r w:rsidR="002D330F" w:rsidRPr="002D330F">
        <w:t xml:space="preserve">viser at det finnes begrenset oppsummert forskning om </w:t>
      </w:r>
      <w:r w:rsidR="00EC14FD">
        <w:t>elevers</w:t>
      </w:r>
      <w:r w:rsidR="002D330F" w:rsidRPr="002D330F">
        <w:t xml:space="preserve"> medvirkning i egen sak i skolekontekst, både når det gjelder skolefravær og andre skolerelaterte problemstillinger</w:t>
      </w:r>
    </w:p>
    <w:p w14:paraId="2D348D54" w14:textId="77777777" w:rsidR="00EF16E8" w:rsidRPr="00710C79" w:rsidRDefault="00EF16E8" w:rsidP="001D7889">
      <w:pPr>
        <w:rPr>
          <w:color w:val="FF0000"/>
          <w:szCs w:val="22"/>
        </w:rPr>
      </w:pPr>
    </w:p>
    <w:p w14:paraId="305960B4" w14:textId="77777777" w:rsidR="00200192" w:rsidRPr="00D91059" w:rsidRDefault="00200192" w:rsidP="00200192">
      <w:pPr>
        <w:pStyle w:val="Overskrift2"/>
      </w:pPr>
      <w:bookmarkStart w:id="58" w:name="_Toc230162006"/>
      <w:r w:rsidRPr="00D91059">
        <w:t>Kunnskapshull</w:t>
      </w:r>
      <w:bookmarkEnd w:id="58"/>
    </w:p>
    <w:p w14:paraId="75018197" w14:textId="4216CEB8" w:rsidR="00384D12" w:rsidRPr="00690A12" w:rsidRDefault="002B7C90" w:rsidP="002129FD">
      <w:r w:rsidRPr="00690A12">
        <w:t xml:space="preserve">Denne kartleggingsoversikten </w:t>
      </w:r>
      <w:r w:rsidR="00FA7C3B">
        <w:t>har identifisert</w:t>
      </w:r>
      <w:r w:rsidRPr="00690A12">
        <w:t xml:space="preserve"> </w:t>
      </w:r>
      <w:r w:rsidR="00B16AE9" w:rsidRPr="00690A12">
        <w:t>lite oppsummert forskning om</w:t>
      </w:r>
      <w:r w:rsidR="002470BE">
        <w:t xml:space="preserve"> elevers</w:t>
      </w:r>
      <w:r w:rsidR="001466DC">
        <w:t xml:space="preserve"> </w:t>
      </w:r>
      <w:r w:rsidR="00B16AE9" w:rsidRPr="00690A12">
        <w:t>medvirkning i sin egen sak i en skolekonteks</w:t>
      </w:r>
      <w:r w:rsidRPr="00690A12">
        <w:t xml:space="preserve">t, </w:t>
      </w:r>
      <w:r w:rsidR="00B51452">
        <w:t>spesielt knyttet til</w:t>
      </w:r>
      <w:r w:rsidRPr="00690A12">
        <w:t xml:space="preserve"> skolefravær</w:t>
      </w:r>
      <w:r w:rsidR="009F3B05">
        <w:t xml:space="preserve">, og det er trolig </w:t>
      </w:r>
      <w:r w:rsidR="000011F5">
        <w:t xml:space="preserve">også </w:t>
      </w:r>
      <w:r w:rsidR="009F3B05">
        <w:t>begrenset</w:t>
      </w:r>
      <w:r w:rsidR="009F3B05" w:rsidRPr="007A45F2">
        <w:t xml:space="preserve"> </w:t>
      </w:r>
      <w:r w:rsidR="009F3B05">
        <w:t xml:space="preserve">med primærstudier </w:t>
      </w:r>
      <w:r w:rsidR="000011F5">
        <w:t>om denne tematikken</w:t>
      </w:r>
      <w:r w:rsidR="00690A12" w:rsidRPr="00690A12">
        <w:t>.</w:t>
      </w:r>
      <w:r w:rsidR="000011F5">
        <w:t xml:space="preserve"> </w:t>
      </w:r>
      <w:r w:rsidR="00101851" w:rsidRPr="00101851">
        <w:t xml:space="preserve">Det vil være nyttig med forskning som undersøker </w:t>
      </w:r>
      <w:r w:rsidR="0086020C">
        <w:t>elevers</w:t>
      </w:r>
      <w:r w:rsidR="00101851" w:rsidRPr="00101851">
        <w:t xml:space="preserve"> medvirkning i en skolekontekst, da slik kunnskap vil kunne belyse hvordan skolene kan </w:t>
      </w:r>
      <w:r w:rsidR="00CF767F">
        <w:t xml:space="preserve">tilrettelegge best </w:t>
      </w:r>
      <w:r w:rsidR="00677EF7">
        <w:t>mulig</w:t>
      </w:r>
      <w:r w:rsidR="00101851" w:rsidRPr="00101851">
        <w:t xml:space="preserve"> </w:t>
      </w:r>
      <w:r w:rsidR="00CF767F">
        <w:t>for å</w:t>
      </w:r>
      <w:r w:rsidR="0074076B">
        <w:t xml:space="preserve"> påse at </w:t>
      </w:r>
      <w:r w:rsidR="007B1072">
        <w:t>elevene</w:t>
      </w:r>
      <w:r w:rsidR="0074076B">
        <w:t xml:space="preserve"> kan gi uttrykk for</w:t>
      </w:r>
      <w:r w:rsidR="00101851" w:rsidRPr="00101851">
        <w:t xml:space="preserve"> egne perspektiver og behov</w:t>
      </w:r>
      <w:r w:rsidR="00A43EC7">
        <w:t>.</w:t>
      </w:r>
    </w:p>
    <w:p w14:paraId="5FE643C2" w14:textId="77777777" w:rsidR="00F446EA" w:rsidRDefault="00F446EA" w:rsidP="002129FD">
      <w:pPr>
        <w:rPr>
          <w:color w:val="FF0000"/>
        </w:rPr>
      </w:pPr>
    </w:p>
    <w:p w14:paraId="7AB16B30" w14:textId="77777777" w:rsidR="00F446EA" w:rsidRPr="00B16AE9" w:rsidRDefault="00F446EA" w:rsidP="002129FD">
      <w:pPr>
        <w:rPr>
          <w:color w:val="FF0000"/>
        </w:rPr>
      </w:pPr>
    </w:p>
    <w:p w14:paraId="55D57CDC" w14:textId="77777777" w:rsidR="00B57613" w:rsidRPr="008B441B" w:rsidRDefault="00196AC0">
      <w:pPr>
        <w:pStyle w:val="Overskrift1"/>
        <w:rPr>
          <w:rFonts w:cs="Arial"/>
        </w:rPr>
      </w:pPr>
      <w:bookmarkStart w:id="59" w:name="_Toc49934056"/>
      <w:bookmarkStart w:id="60" w:name="_Toc150253137"/>
      <w:bookmarkStart w:id="61" w:name="_Toc230162007"/>
      <w:r w:rsidRPr="008B441B">
        <w:rPr>
          <w:rFonts w:cs="Arial"/>
        </w:rPr>
        <w:lastRenderedPageBreak/>
        <w:t>Konklusjon</w:t>
      </w:r>
      <w:bookmarkEnd w:id="59"/>
      <w:bookmarkEnd w:id="60"/>
      <w:bookmarkEnd w:id="61"/>
      <w:r w:rsidRPr="008B441B">
        <w:rPr>
          <w:rFonts w:cs="Arial"/>
        </w:rPr>
        <w:t xml:space="preserve"> </w:t>
      </w:r>
    </w:p>
    <w:p w14:paraId="54C3141B" w14:textId="39D22B8E" w:rsidR="008B441B" w:rsidRDefault="008B441B" w:rsidP="008B441B">
      <w:r>
        <w:t xml:space="preserve">Målet med dette </w:t>
      </w:r>
      <w:r w:rsidR="00887FD5">
        <w:t>forsknings</w:t>
      </w:r>
      <w:r>
        <w:t xml:space="preserve">prosjektet var å undersøke hvordan skoler, skoleeiere og samarbeidende </w:t>
      </w:r>
      <w:r w:rsidR="00026C67">
        <w:t>tjenester</w:t>
      </w:r>
      <w:r>
        <w:t xml:space="preserve"> kan legge til rette for elevens medvirkning ved forebygging, tidlig innsats og oppfølging av skolefravær. </w:t>
      </w:r>
      <w:r w:rsidR="00F53E3D">
        <w:t>Vi</w:t>
      </w:r>
      <w:r w:rsidR="00E53EAE">
        <w:t xml:space="preserve"> inkluderte </w:t>
      </w:r>
      <w:r w:rsidR="008C493A">
        <w:t xml:space="preserve">18 </w:t>
      </w:r>
      <w:r w:rsidR="007C3C33">
        <w:t xml:space="preserve">systematiske oversikter </w:t>
      </w:r>
      <w:r w:rsidR="008C493A">
        <w:t xml:space="preserve">med primærstudier fra </w:t>
      </w:r>
      <w:r w:rsidR="00345936">
        <w:t>hovedsakelig</w:t>
      </w:r>
      <w:r w:rsidR="00E53EAE">
        <w:t xml:space="preserve"> OECD-land</w:t>
      </w:r>
      <w:r w:rsidR="007C3C33">
        <w:t xml:space="preserve">, </w:t>
      </w:r>
      <w:r w:rsidR="00E53EAE">
        <w:t xml:space="preserve">men </w:t>
      </w:r>
      <w:r w:rsidR="007C3C33">
        <w:t xml:space="preserve">kun én av oversiktene </w:t>
      </w:r>
      <w:r w:rsidR="00E53EAE">
        <w:t>omhandlet</w:t>
      </w:r>
      <w:r w:rsidR="007C3C33">
        <w:t xml:space="preserve"> </w:t>
      </w:r>
      <w:r w:rsidR="004A7739">
        <w:t xml:space="preserve">medvirkning i </w:t>
      </w:r>
      <w:r w:rsidR="007C3C33">
        <w:t xml:space="preserve">skole. </w:t>
      </w:r>
      <w:r w:rsidR="009779C9">
        <w:t>Konteksten</w:t>
      </w:r>
      <w:r w:rsidR="002945F6">
        <w:t xml:space="preserve"> i de øvrige oversiktene </w:t>
      </w:r>
      <w:r w:rsidR="005E1B1A">
        <w:t>vurderte vi</w:t>
      </w:r>
      <w:r w:rsidR="002945F6">
        <w:t xml:space="preserve"> imidlertid </w:t>
      </w:r>
      <w:r w:rsidR="00D67D3C">
        <w:t xml:space="preserve">som </w:t>
      </w:r>
      <w:r w:rsidR="002945F6">
        <w:t>relevante</w:t>
      </w:r>
      <w:r w:rsidR="009779C9">
        <w:t xml:space="preserve">, med </w:t>
      </w:r>
      <w:r w:rsidR="00841F0F">
        <w:t xml:space="preserve">barn og unges </w:t>
      </w:r>
      <w:r w:rsidR="009779C9">
        <w:t>medvirkning knyttet til</w:t>
      </w:r>
      <w:r w:rsidR="007C3C33">
        <w:t xml:space="preserve"> barnevern, psykisk helsevern og somatisk helsehjelp.</w:t>
      </w:r>
      <w:r w:rsidR="00301413" w:rsidRPr="00301413">
        <w:t xml:space="preserve"> </w:t>
      </w:r>
      <w:r w:rsidR="00A51D8C" w:rsidRPr="00301413">
        <w:t>Studier av erfaringer med medvirkning utgj</w:t>
      </w:r>
      <w:r w:rsidR="00A51D8C">
        <w:t>orde</w:t>
      </w:r>
      <w:r w:rsidR="00A51D8C" w:rsidRPr="00301413">
        <w:t xml:space="preserve"> flertallet, mens kun et mindretall undersøk</w:t>
      </w:r>
      <w:r w:rsidR="00A51D8C">
        <w:t>te</w:t>
      </w:r>
      <w:r w:rsidR="00A51D8C" w:rsidRPr="00301413">
        <w:t xml:space="preserve"> tiltak</w:t>
      </w:r>
      <w:r w:rsidR="00A51D8C">
        <w:t>.</w:t>
      </w:r>
    </w:p>
    <w:p w14:paraId="0BCC3994" w14:textId="77777777" w:rsidR="007C3C33" w:rsidRDefault="007C3C33" w:rsidP="008B441B"/>
    <w:p w14:paraId="2D86C8CC" w14:textId="3704BB5E" w:rsidR="0009124E" w:rsidRDefault="0045738C" w:rsidP="008B441B">
      <w:r>
        <w:t xml:space="preserve">På tvers av oversiktene </w:t>
      </w:r>
      <w:r w:rsidR="00E31A44">
        <w:t>ble</w:t>
      </w:r>
      <w:r w:rsidR="0002431B">
        <w:t xml:space="preserve"> </w:t>
      </w:r>
      <w:r w:rsidR="00C30930">
        <w:t>grunnprinsipper for god medvirkning</w:t>
      </w:r>
      <w:r w:rsidR="00E31A44">
        <w:t xml:space="preserve"> vektlagt</w:t>
      </w:r>
      <w:r w:rsidR="0047256C">
        <w:t>, som at b</w:t>
      </w:r>
      <w:r w:rsidR="0047256C" w:rsidRPr="00FB6F60">
        <w:t>arn og unge ønsker å bli behandlet som individer, hørt og inkludert i beslutninger om eget liv</w:t>
      </w:r>
      <w:r w:rsidR="004069FD">
        <w:t>, dvs. reell medvirkning</w:t>
      </w:r>
      <w:r w:rsidR="0047256C">
        <w:t xml:space="preserve">. </w:t>
      </w:r>
      <w:r w:rsidR="00401B3A" w:rsidRPr="00401B3A">
        <w:rPr>
          <w:szCs w:val="22"/>
        </w:rPr>
        <w:t>Konsekvenser av god medvirkning</w:t>
      </w:r>
      <w:r w:rsidR="00401B3A">
        <w:t xml:space="preserve"> </w:t>
      </w:r>
      <w:r w:rsidR="00410A04">
        <w:t>var</w:t>
      </w:r>
      <w:r w:rsidR="00401B3A">
        <w:t xml:space="preserve"> blant annet </w:t>
      </w:r>
      <w:r w:rsidR="00401B3A" w:rsidRPr="00DA45A1">
        <w:rPr>
          <w:szCs w:val="22"/>
        </w:rPr>
        <w:t>økt tilfredshet, trygghet og følelse av kontroll</w:t>
      </w:r>
      <w:r w:rsidR="00E47410">
        <w:rPr>
          <w:szCs w:val="22"/>
        </w:rPr>
        <w:t xml:space="preserve"> samt</w:t>
      </w:r>
      <w:r w:rsidR="00401B3A">
        <w:rPr>
          <w:szCs w:val="22"/>
        </w:rPr>
        <w:t xml:space="preserve"> </w:t>
      </w:r>
      <w:r w:rsidR="00401B3A" w:rsidRPr="00DA45A1">
        <w:rPr>
          <w:szCs w:val="22"/>
        </w:rPr>
        <w:t>bedre relasjonskvalitet til fagpersoner og familie</w:t>
      </w:r>
      <w:r w:rsidR="00324713">
        <w:rPr>
          <w:szCs w:val="22"/>
        </w:rPr>
        <w:t>.</w:t>
      </w:r>
      <w:r w:rsidR="00401B3A">
        <w:rPr>
          <w:szCs w:val="22"/>
        </w:rPr>
        <w:t xml:space="preserve"> </w:t>
      </w:r>
      <w:r w:rsidR="0047256C">
        <w:t xml:space="preserve">Videre viste oversiktene </w:t>
      </w:r>
      <w:r w:rsidR="005E1212">
        <w:t xml:space="preserve">betydningen av gode og stabile relasjoner til fagpersoner, alderstilpasset </w:t>
      </w:r>
      <w:r w:rsidR="4BD894CD">
        <w:t>informasjon, åpen</w:t>
      </w:r>
      <w:r w:rsidR="005E1212">
        <w:t xml:space="preserve"> dialog, trygge og fleksible møtearenaer</w:t>
      </w:r>
      <w:r w:rsidR="00320E4E">
        <w:t xml:space="preserve"> samt </w:t>
      </w:r>
      <w:r w:rsidR="005E1212">
        <w:t>bruk av talspersoner</w:t>
      </w:r>
      <w:r w:rsidR="0093598A">
        <w:t xml:space="preserve"> for å fremme medvirkning. </w:t>
      </w:r>
      <w:r w:rsidR="004A3996">
        <w:t>Oversiktene viste</w:t>
      </w:r>
      <w:r w:rsidR="00242EBB">
        <w:t xml:space="preserve"> variasjoner i preferanser for medvirkning: n</w:t>
      </w:r>
      <w:r w:rsidR="00242EBB" w:rsidRPr="007B6325">
        <w:t>oen ønsker å ta aktive beslutninger, andre vil ha en mer tilbaketrukket rolle</w:t>
      </w:r>
      <w:r w:rsidR="00242EBB">
        <w:t xml:space="preserve">. </w:t>
      </w:r>
      <w:r w:rsidR="0093598A">
        <w:t xml:space="preserve">På den annen side </w:t>
      </w:r>
      <w:r w:rsidR="00440657">
        <w:t>så det ut til at</w:t>
      </w:r>
      <w:r w:rsidR="005E1212">
        <w:t xml:space="preserve"> maktubalanse i hjelperelasjonen (ansatte/foreldre vs. barn)</w:t>
      </w:r>
      <w:r w:rsidR="00B5141E">
        <w:t xml:space="preserve">, </w:t>
      </w:r>
      <w:r w:rsidR="005E1212">
        <w:t>manglende kontinuitet i relasjonen</w:t>
      </w:r>
      <w:r w:rsidR="00B5141E">
        <w:t xml:space="preserve"> samt </w:t>
      </w:r>
      <w:r w:rsidR="00EE26D8" w:rsidRPr="006B1548">
        <w:rPr>
          <w:szCs w:val="22"/>
        </w:rPr>
        <w:t>syn på barn som uten</w:t>
      </w:r>
      <w:r w:rsidR="00EE26D8" w:rsidRPr="00FB6F60">
        <w:rPr>
          <w:szCs w:val="22"/>
        </w:rPr>
        <w:t xml:space="preserve"> kapasitet til å medvirke</w:t>
      </w:r>
      <w:r w:rsidR="00EE26D8" w:rsidRPr="006B1548">
        <w:rPr>
          <w:szCs w:val="22"/>
        </w:rPr>
        <w:t xml:space="preserve"> </w:t>
      </w:r>
      <w:r w:rsidR="00440657">
        <w:t>kunne være uheldig for medvirkning</w:t>
      </w:r>
      <w:r w:rsidR="005E1212">
        <w:t>.</w:t>
      </w:r>
    </w:p>
    <w:p w14:paraId="637F6C84" w14:textId="77777777" w:rsidR="0009124E" w:rsidRDefault="0009124E" w:rsidP="008B441B"/>
    <w:p w14:paraId="5E63AA16" w14:textId="3790174D" w:rsidR="008B441B" w:rsidRPr="008B441B" w:rsidRDefault="00F8404A" w:rsidP="008B441B">
      <w:r>
        <w:t>Denne</w:t>
      </w:r>
      <w:r w:rsidR="007C3C33">
        <w:t xml:space="preserve"> kartlegging</w:t>
      </w:r>
      <w:r>
        <w:t>soversikten</w:t>
      </w:r>
      <w:r w:rsidR="007C3C33">
        <w:t xml:space="preserve"> </w:t>
      </w:r>
      <w:r w:rsidR="004E3753">
        <w:t xml:space="preserve">gir ikke grunnlag for å </w:t>
      </w:r>
      <w:r w:rsidR="005E1212" w:rsidRPr="19B1E2A7">
        <w:rPr>
          <w:rFonts w:eastAsiaTheme="minorEastAsia" w:cstheme="minorBidi"/>
          <w:lang w:eastAsia="en-US"/>
        </w:rPr>
        <w:t xml:space="preserve">trekke entydige konklusjoner om hvilke faktorer som fremmer elevens medvirkning i og rundt skolen, eller hvordan disse virker. </w:t>
      </w:r>
      <w:r w:rsidR="00954EB5">
        <w:rPr>
          <w:rFonts w:eastAsiaTheme="minorEastAsia" w:cstheme="minorBidi"/>
          <w:lang w:eastAsia="en-US"/>
        </w:rPr>
        <w:t>Resultatene</w:t>
      </w:r>
      <w:r w:rsidR="00954EB5" w:rsidRPr="19B1E2A7">
        <w:rPr>
          <w:rFonts w:eastAsiaTheme="minorEastAsia" w:cstheme="minorBidi"/>
          <w:lang w:eastAsia="en-US"/>
        </w:rPr>
        <w:t xml:space="preserve"> </w:t>
      </w:r>
      <w:r w:rsidR="007C3C33" w:rsidRPr="19B1E2A7">
        <w:rPr>
          <w:rFonts w:eastAsiaTheme="minorEastAsia" w:cstheme="minorBidi"/>
          <w:lang w:eastAsia="en-US"/>
        </w:rPr>
        <w:t>gir likevel et</w:t>
      </w:r>
      <w:r w:rsidR="005E1212" w:rsidRPr="19B1E2A7">
        <w:rPr>
          <w:rFonts w:eastAsiaTheme="minorEastAsia" w:cstheme="minorBidi"/>
          <w:lang w:eastAsia="en-US"/>
        </w:rPr>
        <w:t xml:space="preserve"> </w:t>
      </w:r>
      <w:r w:rsidR="008617D7">
        <w:rPr>
          <w:rFonts w:eastAsiaTheme="minorEastAsia" w:cstheme="minorBidi"/>
          <w:lang w:eastAsia="en-US"/>
        </w:rPr>
        <w:t>grundig</w:t>
      </w:r>
      <w:r w:rsidR="008617D7" w:rsidRPr="19B1E2A7">
        <w:rPr>
          <w:rFonts w:eastAsiaTheme="minorEastAsia" w:cstheme="minorBidi"/>
          <w:lang w:eastAsia="en-US"/>
        </w:rPr>
        <w:t xml:space="preserve"> </w:t>
      </w:r>
      <w:r w:rsidR="007C3C33" w:rsidRPr="19B1E2A7">
        <w:rPr>
          <w:rFonts w:eastAsiaTheme="minorEastAsia" w:cstheme="minorBidi"/>
          <w:lang w:eastAsia="en-US"/>
        </w:rPr>
        <w:t xml:space="preserve">overblikk over </w:t>
      </w:r>
      <w:r w:rsidR="48B62273" w:rsidRPr="19B1E2A7">
        <w:rPr>
          <w:rFonts w:eastAsiaTheme="minorEastAsia" w:cstheme="minorBidi"/>
          <w:lang w:eastAsia="en-US"/>
        </w:rPr>
        <w:t>forskning</w:t>
      </w:r>
      <w:r w:rsidR="20BA1548" w:rsidRPr="19B1E2A7">
        <w:rPr>
          <w:rFonts w:eastAsiaTheme="minorEastAsia" w:cstheme="minorBidi"/>
          <w:lang w:eastAsia="en-US"/>
        </w:rPr>
        <w:t>en</w:t>
      </w:r>
      <w:r w:rsidR="005E1212" w:rsidRPr="19B1E2A7">
        <w:rPr>
          <w:rFonts w:eastAsiaTheme="minorEastAsia" w:cstheme="minorBidi"/>
          <w:lang w:eastAsia="en-US"/>
        </w:rPr>
        <w:t xml:space="preserve"> på barn og unges medvirkning</w:t>
      </w:r>
      <w:r w:rsidR="1882DEFA" w:rsidRPr="19B1E2A7">
        <w:rPr>
          <w:rFonts w:eastAsiaTheme="minorEastAsia" w:cstheme="minorBidi"/>
          <w:lang w:eastAsia="en-US"/>
        </w:rPr>
        <w:t xml:space="preserve"> i </w:t>
      </w:r>
      <w:r w:rsidR="0FB6FBA1" w:rsidRPr="19B1E2A7">
        <w:rPr>
          <w:rFonts w:eastAsiaTheme="minorEastAsia" w:cstheme="minorBidi"/>
          <w:lang w:eastAsia="en-US"/>
        </w:rPr>
        <w:t>skole</w:t>
      </w:r>
      <w:r w:rsidR="20688F3A" w:rsidRPr="19B1E2A7">
        <w:rPr>
          <w:rFonts w:eastAsiaTheme="minorEastAsia" w:cstheme="minorBidi"/>
          <w:lang w:eastAsia="en-US"/>
        </w:rPr>
        <w:t>n</w:t>
      </w:r>
      <w:r w:rsidR="0FB6FBA1" w:rsidRPr="19B1E2A7">
        <w:rPr>
          <w:rFonts w:eastAsiaTheme="minorEastAsia" w:cstheme="minorBidi"/>
          <w:lang w:eastAsia="en-US"/>
        </w:rPr>
        <w:t xml:space="preserve"> og</w:t>
      </w:r>
      <w:r w:rsidR="42BA5C22" w:rsidRPr="19B1E2A7">
        <w:rPr>
          <w:rFonts w:eastAsiaTheme="minorEastAsia" w:cstheme="minorBidi"/>
          <w:lang w:eastAsia="en-US"/>
        </w:rPr>
        <w:t xml:space="preserve"> </w:t>
      </w:r>
      <w:r w:rsidR="242F3B75" w:rsidRPr="19B1E2A7">
        <w:rPr>
          <w:rFonts w:eastAsiaTheme="minorEastAsia" w:cstheme="minorBidi"/>
          <w:lang w:eastAsia="en-US"/>
        </w:rPr>
        <w:t xml:space="preserve">i </w:t>
      </w:r>
      <w:r w:rsidR="00954EB5">
        <w:rPr>
          <w:rFonts w:eastAsiaTheme="minorEastAsia" w:cstheme="minorBidi"/>
          <w:lang w:eastAsia="en-US"/>
        </w:rPr>
        <w:t>relaterte</w:t>
      </w:r>
      <w:r w:rsidR="00954EB5" w:rsidRPr="19B1E2A7">
        <w:rPr>
          <w:rFonts w:eastAsiaTheme="minorEastAsia" w:cstheme="minorBidi"/>
          <w:lang w:eastAsia="en-US"/>
        </w:rPr>
        <w:t xml:space="preserve"> </w:t>
      </w:r>
      <w:r w:rsidR="0FB6FBA1" w:rsidRPr="19B1E2A7">
        <w:rPr>
          <w:rFonts w:eastAsiaTheme="minorEastAsia" w:cstheme="minorBidi"/>
          <w:lang w:eastAsia="en-US"/>
        </w:rPr>
        <w:t>hjelpetjenester</w:t>
      </w:r>
      <w:r w:rsidR="007C3C33" w:rsidRPr="19B1E2A7">
        <w:rPr>
          <w:rFonts w:eastAsiaTheme="minorEastAsia" w:cstheme="minorBidi"/>
          <w:lang w:eastAsia="en-US"/>
        </w:rPr>
        <w:t xml:space="preserve">. </w:t>
      </w:r>
    </w:p>
    <w:p w14:paraId="6D1AF8C5" w14:textId="0BF83FBA" w:rsidR="007209FA" w:rsidRPr="00EC7567" w:rsidRDefault="007209FA" w:rsidP="007209FA">
      <w:pPr>
        <w:pStyle w:val="Overskrift1"/>
        <w:rPr>
          <w:lang w:val="nn-NO"/>
        </w:rPr>
      </w:pPr>
      <w:bookmarkStart w:id="62" w:name="_Toc230162008"/>
      <w:r w:rsidRPr="00EC7567">
        <w:rPr>
          <w:lang w:val="nn-NO"/>
        </w:rPr>
        <w:lastRenderedPageBreak/>
        <w:t>Referanser</w:t>
      </w:r>
      <w:bookmarkEnd w:id="62"/>
    </w:p>
    <w:p w14:paraId="40A4606C" w14:textId="77777777" w:rsidR="005643D9" w:rsidRPr="00EC7567" w:rsidRDefault="005643D9" w:rsidP="005643D9">
      <w:pPr>
        <w:rPr>
          <w:highlight w:val="yellow"/>
          <w:lang w:val="nn-NO"/>
        </w:rPr>
      </w:pPr>
    </w:p>
    <w:p w14:paraId="27A17371" w14:textId="32220142" w:rsidR="006763E3" w:rsidRPr="006763E3" w:rsidRDefault="005643D9" w:rsidP="006763E3">
      <w:pPr>
        <w:pStyle w:val="EndNoteBibliography"/>
        <w:ind w:left="720" w:hanging="720"/>
      </w:pPr>
      <w:r>
        <w:fldChar w:fldCharType="begin"/>
      </w:r>
      <w:r w:rsidRPr="00375353">
        <w:rPr>
          <w:lang w:val="nn-NO"/>
        </w:rPr>
        <w:instrText xml:space="preserve"> ADDIN EN.REFLIST </w:instrText>
      </w:r>
      <w:r>
        <w:fldChar w:fldCharType="separate"/>
      </w:r>
      <w:r w:rsidR="006763E3" w:rsidRPr="006763E3">
        <w:t>1.</w:t>
      </w:r>
      <w:r w:rsidR="006763E3" w:rsidRPr="006763E3">
        <w:tab/>
        <w:t xml:space="preserve">Lov om grunnskoleopplæringa og den vidaregåande opplæringa (opplæringslova). LOV-2023-06-09-60. Tilgjengelig fra: </w:t>
      </w:r>
      <w:hyperlink r:id="rId34" w:history="1">
        <w:r w:rsidR="006763E3" w:rsidRPr="006763E3">
          <w:rPr>
            <w:rStyle w:val="Hyperkobling"/>
            <w:rFonts w:ascii="Cambria" w:hAnsi="Cambria"/>
          </w:rPr>
          <w:t>https://lovdata.no/dokument/NL/lov/2023-06-09-60</w:t>
        </w:r>
      </w:hyperlink>
    </w:p>
    <w:p w14:paraId="6E690065" w14:textId="740FA096" w:rsidR="006763E3" w:rsidRPr="006763E3" w:rsidRDefault="006763E3" w:rsidP="006763E3">
      <w:pPr>
        <w:pStyle w:val="EndNoteBibliography"/>
        <w:ind w:left="720" w:hanging="720"/>
      </w:pPr>
      <w:r w:rsidRPr="006763E3">
        <w:t>2.</w:t>
      </w:r>
      <w:r w:rsidRPr="006763E3">
        <w:tab/>
        <w:t xml:space="preserve">Plikt til å følge opp fravær. Tilgjengelig fra: </w:t>
      </w:r>
      <w:hyperlink r:id="rId35" w:history="1">
        <w:r w:rsidRPr="006763E3">
          <w:rPr>
            <w:rStyle w:val="Hyperkobling"/>
            <w:rFonts w:ascii="Cambria" w:hAnsi="Cambria"/>
          </w:rPr>
          <w:t>https://www.udir.no/regelverk-og-tilsyn/skole-og-opplaring/plikt-til-a-folge-opp-fravar/</w:t>
        </w:r>
      </w:hyperlink>
    </w:p>
    <w:p w14:paraId="52D9AB7F" w14:textId="77777777" w:rsidR="006763E3" w:rsidRPr="006763E3" w:rsidRDefault="006763E3" w:rsidP="006763E3">
      <w:pPr>
        <w:pStyle w:val="EndNoteBibliography"/>
        <w:ind w:left="720" w:hanging="720"/>
      </w:pPr>
      <w:r w:rsidRPr="004C1F94">
        <w:t>3.</w:t>
      </w:r>
      <w:r w:rsidRPr="004C1F94">
        <w:tab/>
        <w:t xml:space="preserve">Maynard BR, McCrea, K. T., Pigott, T. D., &amp; Kelly, M. S. . Indicated truancy interventions for chronic truant students: A Campbell systematic re-view. . </w:t>
      </w:r>
      <w:r w:rsidRPr="006763E3">
        <w:t xml:space="preserve">Campbell Systematic Reviews 2018;14(1):1-84. </w:t>
      </w:r>
    </w:p>
    <w:p w14:paraId="5FC96204" w14:textId="77777777" w:rsidR="006763E3" w:rsidRPr="006763E3" w:rsidRDefault="006763E3" w:rsidP="006763E3">
      <w:pPr>
        <w:pStyle w:val="EndNoteBibliography"/>
        <w:ind w:left="720" w:hanging="720"/>
      </w:pPr>
      <w:r w:rsidRPr="006763E3">
        <w:t>4.</w:t>
      </w:r>
      <w:r w:rsidRPr="006763E3">
        <w:tab/>
        <w:t xml:space="preserve">Havik T. Skolefravær. Å forstå og håndtere skolefravær og skolevegring. Oslo: Gyldendal Akademisk; 2018. </w:t>
      </w:r>
    </w:p>
    <w:p w14:paraId="56964907" w14:textId="77777777" w:rsidR="006763E3" w:rsidRPr="006763E3" w:rsidRDefault="006763E3" w:rsidP="006763E3">
      <w:pPr>
        <w:pStyle w:val="EndNoteBibliography"/>
        <w:ind w:left="720" w:hanging="720"/>
      </w:pPr>
      <w:r w:rsidRPr="006763E3">
        <w:t>5.</w:t>
      </w:r>
      <w:r w:rsidRPr="006763E3">
        <w:tab/>
        <w:t xml:space="preserve">Nøkleby H, Langøien LJ, Bergsund HB, Johansen TB. Utfordringer for barn og unges medvirkning i barnevernet. En studie av forskningslitteratur og sentrale aktørers erfaringer. Folkehelseinstituttet; 2024. </w:t>
      </w:r>
    </w:p>
    <w:p w14:paraId="67839103" w14:textId="77777777" w:rsidR="006763E3" w:rsidRPr="006763E3" w:rsidRDefault="006763E3" w:rsidP="006763E3">
      <w:pPr>
        <w:pStyle w:val="EndNoteBibliography"/>
        <w:ind w:left="720" w:hanging="720"/>
      </w:pPr>
      <w:r w:rsidRPr="006763E3">
        <w:t>6.</w:t>
      </w:r>
      <w:r w:rsidRPr="006763E3">
        <w:tab/>
        <w:t xml:space="preserve">Paulsen V. Barn og unges medvirkning i barnevernet. Oslo: Gyldendal; 2022. </w:t>
      </w:r>
    </w:p>
    <w:p w14:paraId="2E7FAD40" w14:textId="7E4DD329" w:rsidR="006763E3" w:rsidRPr="006763E3" w:rsidRDefault="006763E3" w:rsidP="006763E3">
      <w:pPr>
        <w:pStyle w:val="EndNoteBibliography"/>
        <w:ind w:left="720" w:hanging="720"/>
      </w:pPr>
      <w:r w:rsidRPr="006763E3">
        <w:t>7.</w:t>
      </w:r>
      <w:r w:rsidRPr="006763E3">
        <w:tab/>
        <w:t xml:space="preserve">Helse- og omsorgsdepartementet. Opptrappingsplan for barn og unges psykiske helse (2019–2024). Stortingsproposisjon 121 S (2018-2019). Tilgjengelig fra: </w:t>
      </w:r>
      <w:hyperlink r:id="rId36" w:history="1">
        <w:r w:rsidRPr="006763E3">
          <w:rPr>
            <w:rStyle w:val="Hyperkobling"/>
            <w:rFonts w:ascii="Cambria" w:hAnsi="Cambria"/>
          </w:rPr>
          <w:t>https://www.regjeringen.no/contentassets/1ea3287725fa4a2395287332af50a0ab/no/pdfs/prp201820190121000dddpdfs.pdf</w:t>
        </w:r>
      </w:hyperlink>
    </w:p>
    <w:p w14:paraId="7D3B2BA1" w14:textId="1C5DA501" w:rsidR="006763E3" w:rsidRPr="006763E3" w:rsidRDefault="006763E3" w:rsidP="006763E3">
      <w:pPr>
        <w:pStyle w:val="EndNoteBibliography"/>
        <w:ind w:left="720" w:hanging="720"/>
      </w:pPr>
      <w:r w:rsidRPr="006763E3">
        <w:t>8.</w:t>
      </w:r>
      <w:r w:rsidRPr="006763E3">
        <w:tab/>
        <w:t xml:space="preserve">En styrket familietjeneste. En gjennomgang av familieverntjenesten. NOU 2019:20. Oslo Departementenes sikkerhets- og serviceorganisasjon; 2019. Tilgjengelig fra: </w:t>
      </w:r>
      <w:hyperlink r:id="rId37" w:history="1">
        <w:r w:rsidRPr="006763E3">
          <w:rPr>
            <w:rStyle w:val="Hyperkobling"/>
            <w:rFonts w:ascii="Cambria" w:hAnsi="Cambria"/>
          </w:rPr>
          <w:t>https://www.regjeringen.no/no/dokumenter/nou-2019-20/id2678371/</w:t>
        </w:r>
      </w:hyperlink>
    </w:p>
    <w:p w14:paraId="57DDBDF1" w14:textId="0DB4891E" w:rsidR="006763E3" w:rsidRPr="006763E3" w:rsidRDefault="006763E3" w:rsidP="006763E3">
      <w:pPr>
        <w:pStyle w:val="EndNoteBibliography"/>
        <w:ind w:left="720" w:hanging="720"/>
      </w:pPr>
      <w:r w:rsidRPr="006763E3">
        <w:t>9.</w:t>
      </w:r>
      <w:r w:rsidRPr="006763E3">
        <w:tab/>
        <w:t xml:space="preserve">Peters MDJ, Godfrey C, McInerney P, Munn Z, Tricco AC, Khalil H. Scoping reviews (ch 10). I: Aromataris E, Lockwood C, Porritt K, Pilla B, Jordan Z, red. JBI Manual for Evidence Synthesis [[lest]. Tilgjengelig fra: </w:t>
      </w:r>
      <w:hyperlink r:id="rId38" w:history="1">
        <w:r w:rsidRPr="006763E3">
          <w:rPr>
            <w:rStyle w:val="Hyperkobling"/>
            <w:rFonts w:ascii="Cambria" w:hAnsi="Cambria"/>
          </w:rPr>
          <w:t>https://jbi-global-wiki.refined.site/space/MANUAL</w:t>
        </w:r>
      </w:hyperlink>
    </w:p>
    <w:p w14:paraId="28E08E2E" w14:textId="5F710CE4" w:rsidR="006763E3" w:rsidRPr="004C1F94" w:rsidRDefault="006763E3" w:rsidP="006763E3">
      <w:pPr>
        <w:pStyle w:val="EndNoteBibliography"/>
        <w:ind w:left="720" w:hanging="720"/>
      </w:pPr>
      <w:r w:rsidRPr="006763E3">
        <w:t>10.</w:t>
      </w:r>
      <w:r w:rsidRPr="006763E3">
        <w:tab/>
        <w:t xml:space="preserve">Folkehelseinstituttet. Slik oppsummerer vi forskning[lest juli 2025]. </w:t>
      </w:r>
      <w:r w:rsidRPr="004C1F94">
        <w:t xml:space="preserve">Tilgjengelig fra: </w:t>
      </w:r>
      <w:hyperlink r:id="rId39" w:history="1">
        <w:r w:rsidRPr="004C1F94">
          <w:rPr>
            <w:rStyle w:val="Hyperkobling"/>
            <w:rFonts w:ascii="Cambria" w:hAnsi="Cambria"/>
          </w:rPr>
          <w:t>https://www.fhi.no/ku/kunnskaps-og-beslutningsstotte/metodeboka/</w:t>
        </w:r>
      </w:hyperlink>
    </w:p>
    <w:p w14:paraId="305191CC" w14:textId="77777777" w:rsidR="006763E3" w:rsidRPr="004C1F94" w:rsidRDefault="006763E3" w:rsidP="006763E3">
      <w:pPr>
        <w:pStyle w:val="EndNoteBibliography"/>
        <w:ind w:left="720" w:hanging="720"/>
      </w:pPr>
      <w:r w:rsidRPr="004C1F94">
        <w:t>11.</w:t>
      </w:r>
      <w:r w:rsidRPr="004C1F94">
        <w:tab/>
        <w:t xml:space="preserve">Arksey H, &amp; O’Malley, L. Scoping studies: towards a methodological framework. International Journal of Social Research Methodology 2005;8(1):19-32. </w:t>
      </w:r>
    </w:p>
    <w:p w14:paraId="23A06B01" w14:textId="6BEE43A0" w:rsidR="006763E3" w:rsidRPr="004C1F94" w:rsidRDefault="006763E3" w:rsidP="006763E3">
      <w:pPr>
        <w:pStyle w:val="EndNoteBibliography"/>
        <w:ind w:left="720" w:hanging="720"/>
      </w:pPr>
      <w:r w:rsidRPr="004C1F94">
        <w:t>12.</w:t>
      </w:r>
      <w:r w:rsidRPr="004C1F94">
        <w:tab/>
        <w:t xml:space="preserve">Nøkleby H, Hestevik C, Langøien LJ, Bergsund HB, Borge TC, Hval G, et al. </w:t>
      </w:r>
      <w:r w:rsidRPr="006763E3">
        <w:t xml:space="preserve">Forebygging og oppfølging av skolefravær. Prosjektplan for fem kartleggingsoversikter. Oslo: Folkehelseinstituttet; 2025. </w:t>
      </w:r>
      <w:r w:rsidRPr="004C1F94">
        <w:t xml:space="preserve">Tilgjengelig fra: </w:t>
      </w:r>
      <w:hyperlink r:id="rId40" w:history="1">
        <w:r w:rsidRPr="004C1F94">
          <w:rPr>
            <w:rStyle w:val="Hyperkobling"/>
            <w:rFonts w:ascii="Cambria" w:hAnsi="Cambria"/>
          </w:rPr>
          <w:t>https://www.fhi.no/nva-prosjekter/aktiv/forebygging-og-oppfolging-av-skolefravar-prosjektplan-for-fem-kartleggingsoversikter/</w:t>
        </w:r>
      </w:hyperlink>
    </w:p>
    <w:p w14:paraId="14291FF8" w14:textId="77777777" w:rsidR="006763E3" w:rsidRPr="004C1F94" w:rsidRDefault="006763E3" w:rsidP="006763E3">
      <w:pPr>
        <w:pStyle w:val="EndNoteBibliography"/>
        <w:ind w:left="720" w:hanging="720"/>
      </w:pPr>
      <w:r w:rsidRPr="004C1F94">
        <w:t>13.</w:t>
      </w:r>
      <w:r w:rsidRPr="004C1F94">
        <w:tab/>
        <w:t>The EndNote Team. Endnote 20. Philadelphia, PA: Clarivate; 2013.</w:t>
      </w:r>
    </w:p>
    <w:p w14:paraId="10BA7E65" w14:textId="611142B3" w:rsidR="006763E3" w:rsidRPr="004C1F94" w:rsidRDefault="006763E3" w:rsidP="006763E3">
      <w:pPr>
        <w:pStyle w:val="EndNoteBibliography"/>
        <w:ind w:left="720" w:hanging="720"/>
      </w:pPr>
      <w:r w:rsidRPr="004C1F94">
        <w:t>14.</w:t>
      </w:r>
      <w:r w:rsidRPr="004C1F94">
        <w:tab/>
        <w:t xml:space="preserve">Thomas J, Graziosi S, Brunton J, Ghouze Z, O'Driscoll D, Bond M. EPPI-Reviewer: Advanced software for systematic reviews, maps and evidence synthe-sis. . EPPI-Centre, UCL Social Research Institute.; 2021. Tilgjengelig fra: </w:t>
      </w:r>
      <w:hyperlink r:id="rId41" w:history="1">
        <w:r w:rsidRPr="004C1F94">
          <w:rPr>
            <w:rStyle w:val="Hyperkobling"/>
            <w:rFonts w:ascii="Cambria" w:hAnsi="Cambria"/>
          </w:rPr>
          <w:t>https://eppi.ioe.ac.uk/cms/Default.aspx?tabid=2967</w:t>
        </w:r>
      </w:hyperlink>
    </w:p>
    <w:p w14:paraId="73BE24F7" w14:textId="77777777" w:rsidR="006763E3" w:rsidRPr="006763E3" w:rsidRDefault="006763E3" w:rsidP="006763E3">
      <w:pPr>
        <w:pStyle w:val="EndNoteBibliography"/>
        <w:ind w:left="720" w:hanging="720"/>
      </w:pPr>
      <w:r w:rsidRPr="004C1F94">
        <w:t>15.</w:t>
      </w:r>
      <w:r w:rsidRPr="004C1F94">
        <w:tab/>
        <w:t xml:space="preserve">Aromataris E, Fernandez R, Godfrey C, Holly C, Kahlil H, Tungpunkom P. Summarizing systematic reviews: methodological development, conduct and reporting of an Umbrella review approach. </w:t>
      </w:r>
      <w:r w:rsidRPr="006763E3">
        <w:t xml:space="preserve">Int J Evid Based Healthc 2015;13(3):132-40. </w:t>
      </w:r>
    </w:p>
    <w:p w14:paraId="4299EDFA" w14:textId="10DBE950" w:rsidR="006763E3" w:rsidRPr="006763E3" w:rsidRDefault="006763E3" w:rsidP="006763E3">
      <w:pPr>
        <w:pStyle w:val="EndNoteBibliography"/>
        <w:ind w:left="720" w:hanging="720"/>
      </w:pPr>
      <w:r w:rsidRPr="006763E3">
        <w:lastRenderedPageBreak/>
        <w:t>16.</w:t>
      </w:r>
      <w:r w:rsidRPr="006763E3">
        <w:tab/>
        <w:t xml:space="preserve">Statens beredning för medicinsk och social utvärdering (SBU). Granskningsmall för kvalitativa evidenssynteser (QES). 2023. Tilgjengelig fra: </w:t>
      </w:r>
      <w:hyperlink r:id="rId42" w:anchor="granskningsmall" w:history="1">
        <w:r w:rsidRPr="006763E3">
          <w:rPr>
            <w:rStyle w:val="Hyperkobling"/>
            <w:rFonts w:ascii="Cambria" w:hAnsi="Cambria"/>
          </w:rPr>
          <w:t>https://www.sbu.se/sv/granskningsmallar/#granskningsmall</w:t>
        </w:r>
      </w:hyperlink>
    </w:p>
    <w:p w14:paraId="478EA8B8" w14:textId="7A79B4E8" w:rsidR="006763E3" w:rsidRPr="006763E3" w:rsidRDefault="006763E3" w:rsidP="006763E3">
      <w:pPr>
        <w:pStyle w:val="EndNoteBibliography"/>
        <w:ind w:left="720" w:hanging="720"/>
      </w:pPr>
      <w:r w:rsidRPr="006763E3">
        <w:t>17.</w:t>
      </w:r>
      <w:r w:rsidRPr="006763E3">
        <w:tab/>
        <w:t xml:space="preserve">Statens beredning för medicinsk och social utvärdering (SBU). Vägledning till granskningsmall för kvalitativa evidenssynteser (QES). 2023. Tilgjengelig fra: </w:t>
      </w:r>
      <w:hyperlink r:id="rId43" w:anchor="granskningsmall" w:history="1">
        <w:r w:rsidRPr="006763E3">
          <w:rPr>
            <w:rStyle w:val="Hyperkobling"/>
            <w:rFonts w:ascii="Cambria" w:hAnsi="Cambria"/>
          </w:rPr>
          <w:t>https://www.sbu.se/sv/granskningsmallar/#granskningsmall</w:t>
        </w:r>
      </w:hyperlink>
    </w:p>
    <w:p w14:paraId="4F3C0E06" w14:textId="77777777" w:rsidR="006763E3" w:rsidRPr="004C1F94" w:rsidRDefault="006763E3" w:rsidP="006763E3">
      <w:pPr>
        <w:pStyle w:val="EndNoteBibliography"/>
        <w:ind w:left="720" w:hanging="720"/>
      </w:pPr>
      <w:r w:rsidRPr="006763E3">
        <w:t>18.</w:t>
      </w:r>
      <w:r w:rsidRPr="006763E3">
        <w:tab/>
        <w:t xml:space="preserve">Kung J. Elicit (product review). </w:t>
      </w:r>
      <w:r w:rsidRPr="004C1F94">
        <w:t>Journal of the Canadian Health Libraries Association / Journal De l’Association Des bibliothèques De La Santé Du Canada 2023;44(1). DOI: 10.29173/jchla29657</w:t>
      </w:r>
    </w:p>
    <w:p w14:paraId="6E58C0BF" w14:textId="018C4CE9" w:rsidR="006763E3" w:rsidRPr="004C1F94" w:rsidRDefault="006763E3" w:rsidP="006763E3">
      <w:pPr>
        <w:pStyle w:val="EndNoteBibliography"/>
        <w:ind w:left="720" w:hanging="720"/>
      </w:pPr>
      <w:r w:rsidRPr="004C1F94">
        <w:t>19.</w:t>
      </w:r>
      <w:r w:rsidRPr="004C1F94">
        <w:tab/>
        <w:t xml:space="preserve">OpenAI. ChatGPT (juli 2025). [Large language model]. </w:t>
      </w:r>
      <w:hyperlink r:id="rId44" w:history="1">
        <w:r w:rsidRPr="004C1F94">
          <w:rPr>
            <w:rStyle w:val="Hyperkobling"/>
            <w:rFonts w:ascii="Cambria" w:hAnsi="Cambria"/>
          </w:rPr>
          <w:t>https://chat.openai.com/2025</w:t>
        </w:r>
      </w:hyperlink>
      <w:r w:rsidRPr="004C1F94">
        <w:t>.</w:t>
      </w:r>
    </w:p>
    <w:p w14:paraId="0D42D886" w14:textId="77777777" w:rsidR="006763E3" w:rsidRPr="006763E3" w:rsidRDefault="006763E3" w:rsidP="006763E3">
      <w:pPr>
        <w:pStyle w:val="EndNoteBibliography"/>
        <w:ind w:left="720" w:hanging="720"/>
      </w:pPr>
      <w:r w:rsidRPr="004C1F94">
        <w:t>20.</w:t>
      </w:r>
      <w:r w:rsidRPr="004C1F94">
        <w:tab/>
        <w:t xml:space="preserve">Tricco AC, Lillie E, Zarin W, O'Brien KK, Colquhoun H, Levac D, et al. PRISMA extension for scoping reviews (PRISMA-ScR): checklist and explanation. </w:t>
      </w:r>
      <w:r w:rsidRPr="006763E3">
        <w:t xml:space="preserve">Annals of internal medicine 2018;169(7):467-73. </w:t>
      </w:r>
    </w:p>
    <w:p w14:paraId="4DB8448C" w14:textId="7F49EF0A" w:rsidR="006763E3" w:rsidRPr="006763E3" w:rsidRDefault="006763E3" w:rsidP="006763E3">
      <w:pPr>
        <w:pStyle w:val="EndNoteBibliography"/>
        <w:ind w:left="720" w:hanging="720"/>
      </w:pPr>
      <w:r w:rsidRPr="006763E3">
        <w:t>21.</w:t>
      </w:r>
      <w:r w:rsidRPr="006763E3">
        <w:tab/>
        <w:t xml:space="preserve">FNs barnekonvensjon12.08.2025. Tilgjengelig fra: </w:t>
      </w:r>
      <w:hyperlink r:id="rId45" w:history="1">
        <w:r w:rsidRPr="006763E3">
          <w:rPr>
            <w:rStyle w:val="Hyperkobling"/>
            <w:rFonts w:ascii="Cambria" w:hAnsi="Cambria"/>
          </w:rPr>
          <w:t>https://fn.no/avtaler/menneskerettigheter/barnekonvensjonen</w:t>
        </w:r>
      </w:hyperlink>
    </w:p>
    <w:p w14:paraId="3F76FCB6" w14:textId="77777777" w:rsidR="006763E3" w:rsidRPr="004C1F94" w:rsidRDefault="006763E3" w:rsidP="006763E3">
      <w:pPr>
        <w:pStyle w:val="EndNoteBibliography"/>
        <w:ind w:left="720" w:hanging="720"/>
      </w:pPr>
      <w:r w:rsidRPr="006763E3">
        <w:t>22.</w:t>
      </w:r>
      <w:r w:rsidRPr="006763E3">
        <w:tab/>
        <w:t xml:space="preserve">Sandhaug M, Palmu I, Jakobsen S, Strömbeck J, Nordby MJ, Friberg P, et al. </w:t>
      </w:r>
      <w:r w:rsidRPr="004C1F94">
        <w:t xml:space="preserve">Recording, Reporting, and Utilizing School Attendance Data in Sweden, Finland, Denmark, and Norway: A Nordic Comparison. ORBIS SCHOLAE 2022;16(2-3):173−86. </w:t>
      </w:r>
    </w:p>
    <w:p w14:paraId="1B21E6D9" w14:textId="77777777" w:rsidR="006763E3" w:rsidRPr="004C1F94" w:rsidRDefault="006763E3" w:rsidP="006763E3">
      <w:pPr>
        <w:pStyle w:val="EndNoteBibliography"/>
        <w:ind w:left="720" w:hanging="720"/>
      </w:pPr>
      <w:r w:rsidRPr="004C1F94">
        <w:t>23.</w:t>
      </w:r>
      <w:r w:rsidRPr="004C1F94">
        <w:tab/>
        <w:t xml:space="preserve">Keppens G, Spruyt B. Truancy in Europe: Does the type of educational system matter?  2018;53(3):414-26. </w:t>
      </w:r>
    </w:p>
    <w:p w14:paraId="0EDE84DE" w14:textId="4D91F03F" w:rsidR="006763E3" w:rsidRPr="004C1F94" w:rsidRDefault="006763E3" w:rsidP="006763E3">
      <w:pPr>
        <w:pStyle w:val="EndNoteBibliography"/>
        <w:ind w:left="720" w:hanging="720"/>
      </w:pPr>
      <w:r w:rsidRPr="004C1F94">
        <w:t>24.</w:t>
      </w:r>
      <w:r w:rsidRPr="004C1F94">
        <w:tab/>
        <w:t xml:space="preserve">OECD (Organisation for Economic Co-operation and Development)[lest 12.08.2025]. Tilgjengelig fra: </w:t>
      </w:r>
      <w:hyperlink r:id="rId46" w:history="1">
        <w:r w:rsidRPr="004C1F94">
          <w:rPr>
            <w:rStyle w:val="Hyperkobling"/>
            <w:rFonts w:ascii="Cambria" w:hAnsi="Cambria"/>
          </w:rPr>
          <w:t>https://www.oecd.org/en.html</w:t>
        </w:r>
      </w:hyperlink>
    </w:p>
    <w:p w14:paraId="7196693C" w14:textId="77777777" w:rsidR="006763E3" w:rsidRPr="004C1F94" w:rsidRDefault="006763E3" w:rsidP="006763E3">
      <w:pPr>
        <w:pStyle w:val="EndNoteBibliography"/>
        <w:ind w:left="720" w:hanging="720"/>
      </w:pPr>
      <w:r w:rsidRPr="004C1F94">
        <w:t>25.</w:t>
      </w:r>
      <w:r w:rsidRPr="004C1F94">
        <w:tab/>
        <w:t xml:space="preserve">Haddaway NR, Page, M. J., Pritchard, C. C., &amp; McGuinness, L. A. PRISMA2020: An R package and Shiny app for producing PRISMA 2020-compliant flow diagrams, with interactivity for optimised digital transparency and Open Synthesis. Campbell Systematic Reviews 2022;18, e1230. </w:t>
      </w:r>
    </w:p>
    <w:p w14:paraId="0FCD36E0" w14:textId="77777777" w:rsidR="006763E3" w:rsidRPr="004C1F94" w:rsidRDefault="006763E3" w:rsidP="006763E3">
      <w:pPr>
        <w:pStyle w:val="EndNoteBibliography"/>
        <w:ind w:left="720" w:hanging="720"/>
      </w:pPr>
      <w:r w:rsidRPr="004C1F94">
        <w:t>26.</w:t>
      </w:r>
      <w:r w:rsidRPr="004C1F94">
        <w:tab/>
        <w:t>Appleton R, Gauly J, Mughal F, Singh SP, Tuomainen H. Perspectives of young people who access support for mental health in primary care: a systematic review of their experiences and needs. The British journal of general practice : the journal of the Royal College of General Practitioners 2022;72(716):e161-e7. DOI: 10.3399/BJGP.2021.0335</w:t>
      </w:r>
    </w:p>
    <w:p w14:paraId="5F134AA0" w14:textId="77777777" w:rsidR="006763E3" w:rsidRPr="004C1F94" w:rsidRDefault="006763E3" w:rsidP="006763E3">
      <w:pPr>
        <w:pStyle w:val="EndNoteBibliography"/>
        <w:ind w:left="720" w:hanging="720"/>
      </w:pPr>
      <w:r w:rsidRPr="004C1F94">
        <w:t>27.</w:t>
      </w:r>
      <w:r w:rsidRPr="004C1F94">
        <w:tab/>
        <w:t>Barnett ER, Concepcion-Zayas MT, Zisman-Ilani Y, Bellonci C. Patient-centered psychiatric care for youth in foster care: A systematic and critical review. Journal of Public Child Welfare 2019;13(4):462-89. DOI: 10.1080/15548732.2018.1512933</w:t>
      </w:r>
    </w:p>
    <w:p w14:paraId="68EFA2BB" w14:textId="77777777" w:rsidR="006763E3" w:rsidRPr="004C1F94" w:rsidRDefault="006763E3" w:rsidP="006763E3">
      <w:pPr>
        <w:pStyle w:val="EndNoteBibliography"/>
        <w:ind w:left="720" w:hanging="720"/>
      </w:pPr>
      <w:r w:rsidRPr="004C1F94">
        <w:t>28.</w:t>
      </w:r>
      <w:r w:rsidRPr="004C1F94">
        <w:tab/>
        <w:t>Barratt M, Bail K, Paterson C. Children living with long-term conditions and their experiences of partnership in nursing care: An integrative systematic review. Journal of clinical nursing 2022. DOI: 10.1111/jocn.16429</w:t>
      </w:r>
    </w:p>
    <w:p w14:paraId="4A3FE124" w14:textId="77777777" w:rsidR="006763E3" w:rsidRPr="006763E3" w:rsidRDefault="006763E3" w:rsidP="006763E3">
      <w:pPr>
        <w:pStyle w:val="EndNoteBibliography"/>
        <w:ind w:left="720" w:hanging="720"/>
      </w:pPr>
      <w:r w:rsidRPr="004C1F94">
        <w:t>29.</w:t>
      </w:r>
      <w:r w:rsidRPr="004C1F94">
        <w:tab/>
        <w:t xml:space="preserve">Bray L, Maden M, Bewley T, Carter B. A systematic evidence synthesis of interventions to engage children and young people in consultations about their long-term conditions. Journal of child health care : for professionals working with children in the hospital and community 2018;22(1):1367493517746771. </w:t>
      </w:r>
      <w:r w:rsidRPr="006763E3">
        <w:t>DOI: 10.1177/1367493517746771</w:t>
      </w:r>
    </w:p>
    <w:p w14:paraId="1144CE14" w14:textId="77777777" w:rsidR="006763E3" w:rsidRPr="004C1F94" w:rsidRDefault="006763E3" w:rsidP="006763E3">
      <w:pPr>
        <w:pStyle w:val="EndNoteBibliography"/>
        <w:ind w:left="720" w:hanging="720"/>
      </w:pPr>
      <w:r w:rsidRPr="006763E3">
        <w:t>30.</w:t>
      </w:r>
      <w:r w:rsidRPr="006763E3">
        <w:tab/>
        <w:t xml:space="preserve">Brummelaar MDC, Harder AT, Kalverboer ME, Post WJ, Knorth EJ. </w:t>
      </w:r>
      <w:r w:rsidRPr="004C1F94">
        <w:t>Participation of youth in decision-making procedures during residential care: A narrative review. Child &amp; Family Social Work 2018;23(1):33-44. DOI: 10.1111/cfs.12381</w:t>
      </w:r>
    </w:p>
    <w:p w14:paraId="214D4E55" w14:textId="77777777" w:rsidR="006763E3" w:rsidRPr="004C1F94" w:rsidRDefault="006763E3" w:rsidP="006763E3">
      <w:pPr>
        <w:pStyle w:val="EndNoteBibliography"/>
        <w:ind w:left="720" w:hanging="720"/>
      </w:pPr>
      <w:r w:rsidRPr="004C1F94">
        <w:t>31.</w:t>
      </w:r>
      <w:r w:rsidRPr="004C1F94">
        <w:tab/>
        <w:t>Critoph DJ, Taylor RM, Spathis A, Duschinsky R, Hatcher H, Clyne E, et al. Triadic communication with teenagers and young adults with cancer: A systematic literature review-'make me feel like I'm not the third person'. BMJ Open 2024;14(2):e080024. DOI: 10.1136/bmjopen-2023-080024</w:t>
      </w:r>
    </w:p>
    <w:p w14:paraId="34D783B3" w14:textId="77777777" w:rsidR="006763E3" w:rsidRPr="004C1F94" w:rsidRDefault="006763E3" w:rsidP="006763E3">
      <w:pPr>
        <w:pStyle w:val="EndNoteBibliography"/>
        <w:ind w:left="720" w:hanging="720"/>
      </w:pPr>
      <w:r w:rsidRPr="004C1F94">
        <w:t>32.</w:t>
      </w:r>
      <w:r w:rsidRPr="004C1F94">
        <w:tab/>
        <w:t xml:space="preserve">Davies A, Randall D. "Perceptions of children's participation in their healthcare: A critical review": Corrigendum. Issues in Comprehensive Pediatric Nursing 2015;38(4):302. </w:t>
      </w:r>
    </w:p>
    <w:p w14:paraId="0894B2ED" w14:textId="77777777" w:rsidR="006763E3" w:rsidRPr="004C1F94" w:rsidRDefault="006763E3" w:rsidP="006763E3">
      <w:pPr>
        <w:pStyle w:val="EndNoteBibliography"/>
        <w:ind w:left="720" w:hanging="720"/>
      </w:pPr>
      <w:r w:rsidRPr="004C1F94">
        <w:lastRenderedPageBreak/>
        <w:t>33.</w:t>
      </w:r>
      <w:r w:rsidRPr="004C1F94">
        <w:tab/>
        <w:t>Gondek D, Edbrooke-Childs J, Velikonja T, Chapman L, Saunders F, Hayes D, et al. Facilitators and Barriers to Person-centred Care in Child and Young People Mental Health Services: A Systematic Review. Clinical psychology &amp; psychotherapy 2017;24(4):870-86. DOI: 10.1002/cpp.2052</w:t>
      </w:r>
    </w:p>
    <w:p w14:paraId="005374FE" w14:textId="77777777" w:rsidR="006763E3" w:rsidRPr="004C1F94" w:rsidRDefault="006763E3" w:rsidP="006763E3">
      <w:pPr>
        <w:pStyle w:val="EndNoteBibliography"/>
        <w:ind w:left="720" w:hanging="720"/>
      </w:pPr>
      <w:r w:rsidRPr="004C1F94">
        <w:t>34.</w:t>
      </w:r>
      <w:r w:rsidRPr="004C1F94">
        <w:tab/>
        <w:t>Gray A, Woods K. Person-centred practices in education: A systematic review of research. Support for Learning 2022;37(2):309-35. DOI: 10.1111/1467-9604.12410</w:t>
      </w:r>
    </w:p>
    <w:p w14:paraId="2C1CEF43" w14:textId="77777777" w:rsidR="006763E3" w:rsidRPr="004C1F94" w:rsidRDefault="006763E3" w:rsidP="006763E3">
      <w:pPr>
        <w:pStyle w:val="EndNoteBibliography"/>
        <w:ind w:left="720" w:hanging="720"/>
      </w:pPr>
      <w:r w:rsidRPr="004C1F94">
        <w:t>35.</w:t>
      </w:r>
      <w:r w:rsidRPr="004C1F94">
        <w:tab/>
        <w:t>Hughes B, O'Brien MR, Flynn A, Knighting K. The engagement of young people in their own advance care planning process: A systematic narrative synthesis. Palliative medicine 2018;32(7):1147-66. DOI: 10.1177/0269216318772749</w:t>
      </w:r>
    </w:p>
    <w:p w14:paraId="27E94115" w14:textId="77777777" w:rsidR="006763E3" w:rsidRPr="004C1F94" w:rsidRDefault="006763E3" w:rsidP="006763E3">
      <w:pPr>
        <w:pStyle w:val="EndNoteBibliography"/>
        <w:ind w:left="720" w:hanging="720"/>
      </w:pPr>
      <w:r w:rsidRPr="004C1F94">
        <w:t>36.</w:t>
      </w:r>
      <w:r w:rsidRPr="004C1F94">
        <w:tab/>
        <w:t>Jorgensen T, Seim S, Njos BM. How children and young people understand and experience individual participation in social services for children and young people: a synthesis of qualitative studies. EUROPEAN JOURNAL OF SOCIAL WORK 2024;27(3):546-59. DOI: 10.1080/13691457.2023.2256490</w:t>
      </w:r>
    </w:p>
    <w:p w14:paraId="7B464180" w14:textId="77777777" w:rsidR="006763E3" w:rsidRPr="004C1F94" w:rsidRDefault="006763E3" w:rsidP="006763E3">
      <w:pPr>
        <w:pStyle w:val="EndNoteBibliography"/>
        <w:ind w:left="720" w:hanging="720"/>
      </w:pPr>
      <w:r w:rsidRPr="004C1F94">
        <w:t>37.</w:t>
      </w:r>
      <w:r w:rsidRPr="004C1F94">
        <w:tab/>
        <w:t>Juul R, Husby ISD, Kaalvik H, Salkauskiene I. Characteristics of the qualitative research on inclusion of the youngest children in child welfare and protection work processes: A qualitative systematic review. Child &amp; Family Social Work 2025:No-Specified. DOI: 10.1111/cfs.13299</w:t>
      </w:r>
    </w:p>
    <w:p w14:paraId="48ECC820" w14:textId="77777777" w:rsidR="006763E3" w:rsidRPr="004C1F94" w:rsidRDefault="006763E3" w:rsidP="006763E3">
      <w:pPr>
        <w:pStyle w:val="EndNoteBibliography"/>
        <w:ind w:left="720" w:hanging="720"/>
      </w:pPr>
      <w:r w:rsidRPr="004C1F94">
        <w:t>38.</w:t>
      </w:r>
      <w:r w:rsidRPr="004C1F94">
        <w:tab/>
        <w:t>Kennan D, Brady B, Forkan C. Supporting Children's Participation in Decision Making: A Systematic Literature Review Exploring the Effectiveness of Participatory Processes. British Journal of Social Work 2018;48(7):1985-2002. DOI: 10.1093/bjsw/bcx142</w:t>
      </w:r>
    </w:p>
    <w:p w14:paraId="27A65896" w14:textId="77777777" w:rsidR="006763E3" w:rsidRPr="004C1F94" w:rsidRDefault="006763E3" w:rsidP="006763E3">
      <w:pPr>
        <w:pStyle w:val="EndNoteBibliography"/>
        <w:ind w:left="720" w:hanging="720"/>
      </w:pPr>
      <w:r w:rsidRPr="004C1F94">
        <w:t>39.</w:t>
      </w:r>
      <w:r w:rsidRPr="004C1F94">
        <w:tab/>
        <w:t>Kim B, White K. How can health professionals enhance interpersonal communication with adolescents and young adults to improve health care outcomes?: Systematic literature review. International Journal of Adolescence and Youth 2018;23(2):198-218. DOI: 10.1080/02673843.2017.1330696</w:t>
      </w:r>
    </w:p>
    <w:p w14:paraId="642A7EF7" w14:textId="77777777" w:rsidR="006763E3" w:rsidRPr="004C1F94" w:rsidRDefault="006763E3" w:rsidP="006763E3">
      <w:pPr>
        <w:pStyle w:val="EndNoteBibliography"/>
        <w:ind w:left="720" w:hanging="720"/>
      </w:pPr>
      <w:r w:rsidRPr="004C1F94">
        <w:t>40.</w:t>
      </w:r>
      <w:r w:rsidRPr="004C1F94">
        <w:tab/>
        <w:t>Malone H, Biggar S, Javadpour S, Edworthy Z, Sheaf G, Coyne I. Interventions for promoting participation in shared decision‐making for children and adolescents with cystic fibrosis. Cochrane Database of Systematic Reviews 2019;(5). DOI: 10.1002/14651858.CD012578.pub2</w:t>
      </w:r>
    </w:p>
    <w:p w14:paraId="1F608345" w14:textId="77777777" w:rsidR="006763E3" w:rsidRPr="004C1F94" w:rsidRDefault="006763E3" w:rsidP="006763E3">
      <w:pPr>
        <w:pStyle w:val="EndNoteBibliography"/>
        <w:ind w:left="720" w:hanging="720"/>
      </w:pPr>
      <w:r w:rsidRPr="004C1F94">
        <w:t>41.</w:t>
      </w:r>
      <w:r w:rsidRPr="004C1F94">
        <w:tab/>
        <w:t>McTavish JR, McKee C, MacMillan HL. Foster children's perspectives on participation in child welfare processes: A meta-synthesis of qualitative studies. PloS one 2022;17(10):e0275784. DOI: 10.1371/journal.pone.0275784</w:t>
      </w:r>
    </w:p>
    <w:p w14:paraId="00B5789F" w14:textId="77777777" w:rsidR="006763E3" w:rsidRPr="004C1F94" w:rsidRDefault="006763E3" w:rsidP="006763E3">
      <w:pPr>
        <w:pStyle w:val="EndNoteBibliography"/>
        <w:ind w:left="720" w:hanging="720"/>
      </w:pPr>
      <w:r w:rsidRPr="004C1F94">
        <w:t>42.</w:t>
      </w:r>
      <w:r w:rsidRPr="004C1F94">
        <w:tab/>
        <w:t>Pyke-Grimm KA, Franck LS, Patterson Kelly K, Halpern-Felsher B, Goldsby RE, Kleiman A, et al. Treatment Decision-Making Involvement in Adolescents and Young Adults With Cancer. Oncology Nursing Forum 2019;46(1):22-37. DOI: 10.1188/19.ONF.E22-E37</w:t>
      </w:r>
    </w:p>
    <w:p w14:paraId="18D53785" w14:textId="77777777" w:rsidR="006763E3" w:rsidRPr="004C1F94" w:rsidRDefault="006763E3" w:rsidP="006763E3">
      <w:pPr>
        <w:pStyle w:val="EndNoteBibliography"/>
        <w:ind w:left="720" w:hanging="720"/>
      </w:pPr>
      <w:r w:rsidRPr="004C1F94">
        <w:t>43.</w:t>
      </w:r>
      <w:r w:rsidRPr="004C1F94">
        <w:tab/>
        <w:t>Toros K, Falch-Eriksen A. “I got to say two or three lines”—A systematic review of children's participation in child protective services. Child abuse &amp; neglect 2024;162:106934. DOI: 10.1016/j.chiabu.2024.106934</w:t>
      </w:r>
    </w:p>
    <w:p w14:paraId="06019E77" w14:textId="77777777" w:rsidR="006763E3" w:rsidRPr="004C1F94" w:rsidRDefault="006763E3" w:rsidP="006763E3">
      <w:pPr>
        <w:pStyle w:val="EndNoteBibliography"/>
        <w:ind w:left="720" w:hanging="720"/>
      </w:pPr>
      <w:r w:rsidRPr="004C1F94">
        <w:t>44.</w:t>
      </w:r>
      <w:r w:rsidRPr="004C1F94">
        <w:tab/>
        <w:t>Viksveen P, Cardenas NE, Berg SH, Salamonsen A, Game JR, Bjønness S. Adolescents' involvement in mental health treatment and service design: a systematic review. BMC health services research 2024;24(1):1502. DOI: 10.1186/s12913-024-11892-2</w:t>
      </w:r>
    </w:p>
    <w:p w14:paraId="08B598E0" w14:textId="77777777" w:rsidR="006763E3" w:rsidRPr="004C1F94" w:rsidRDefault="006763E3" w:rsidP="006763E3">
      <w:pPr>
        <w:pStyle w:val="EndNoteBibliography"/>
        <w:ind w:left="720" w:hanging="720"/>
      </w:pPr>
      <w:r w:rsidRPr="004C1F94">
        <w:t>45.</w:t>
      </w:r>
      <w:r w:rsidRPr="004C1F94">
        <w:tab/>
        <w:t xml:space="preserve">Lewin S. Criteria for assessing how well a qualitative evidence syntheses (systematic reviews of qualitative studies) was conducted; EPOC resources for review authors. Oslo: Folkehelseinstituttet; 2018. </w:t>
      </w:r>
    </w:p>
    <w:p w14:paraId="27E953FE" w14:textId="77777777" w:rsidR="006763E3" w:rsidRPr="004C1F94" w:rsidRDefault="006763E3" w:rsidP="006763E3">
      <w:pPr>
        <w:pStyle w:val="EndNoteBibliography"/>
        <w:ind w:left="720" w:hanging="720"/>
      </w:pPr>
      <w:r w:rsidRPr="004C1F94">
        <w:t>46.</w:t>
      </w:r>
      <w:r w:rsidRPr="004C1F94">
        <w:tab/>
        <w:t xml:space="preserve">Booth A, et al. Prototype - Measurement Appraisal Checklist to Assess Qualitative Evidence Syntheses (QES) (MACAQuES). Sheffield: University of Sheffield; 2019. </w:t>
      </w:r>
    </w:p>
    <w:p w14:paraId="68C398F0" w14:textId="77777777" w:rsidR="006763E3" w:rsidRPr="004C1F94" w:rsidRDefault="006763E3" w:rsidP="006763E3">
      <w:pPr>
        <w:pStyle w:val="EndNoteBibliography"/>
        <w:ind w:left="720" w:hanging="720"/>
      </w:pPr>
      <w:r w:rsidRPr="004C1F94">
        <w:t>47.</w:t>
      </w:r>
      <w:r w:rsidRPr="004C1F94">
        <w:tab/>
        <w:t>Guyatt G, Oxman AD, Akl EA, Kunz R, Vist G, Brozek J, et al. GRADE guidelines: 1. Introduction—GRADE evidence profiles and summary of findings tables. Journal of Clinical Epidemiology 2011;64(4):383-94. DOI: 10.1016/j.jclinepi.2010.04.026</w:t>
      </w:r>
    </w:p>
    <w:p w14:paraId="062B99E8" w14:textId="77777777" w:rsidR="006763E3" w:rsidRPr="004C1F94" w:rsidRDefault="006763E3" w:rsidP="006763E3">
      <w:pPr>
        <w:pStyle w:val="EndNoteBibliography"/>
        <w:ind w:left="720" w:hanging="720"/>
      </w:pPr>
      <w:r w:rsidRPr="004C1F94">
        <w:t>48.</w:t>
      </w:r>
      <w:r w:rsidRPr="004C1F94">
        <w:tab/>
        <w:t xml:space="preserve">Lewin S, Booth A, Glenton C, Munthe-Kaas H, Rashidian A, Wainwright M, et al. Applying GRADE-CERQual to qualitative evidence synthesis findings: </w:t>
      </w:r>
      <w:r w:rsidRPr="004C1F94">
        <w:lastRenderedPageBreak/>
        <w:t>introduction to the series. IMPLEMENTATION SCIENCE 2018;13(S1). DOI: 10.1186/s13012-017-0688-3</w:t>
      </w:r>
    </w:p>
    <w:p w14:paraId="0D2F87BA" w14:textId="77777777" w:rsidR="006763E3" w:rsidRPr="006763E3" w:rsidRDefault="006763E3" w:rsidP="006763E3">
      <w:pPr>
        <w:pStyle w:val="EndNoteBibliography"/>
        <w:ind w:left="720" w:hanging="720"/>
      </w:pPr>
      <w:r w:rsidRPr="004C1F94">
        <w:t>49.</w:t>
      </w:r>
      <w:r w:rsidRPr="004C1F94">
        <w:tab/>
        <w:t xml:space="preserve">Ormstad SS, Hestevik CH, Munthe-Kaas HM, Blaasvær N, Muller AE, Berg RC. </w:t>
      </w:r>
      <w:r w:rsidRPr="006763E3">
        <w:t xml:space="preserve">Barn og unges medvirkning i barnevernet: en systematisk kartleggingsoversikt. Oslo: Folkehelseinstituttet; 2022. </w:t>
      </w:r>
    </w:p>
    <w:p w14:paraId="283B284D" w14:textId="20412DAD" w:rsidR="006763E3" w:rsidRPr="006763E3" w:rsidRDefault="006763E3" w:rsidP="006763E3">
      <w:pPr>
        <w:pStyle w:val="EndNoteBibliography"/>
        <w:ind w:left="720" w:hanging="720"/>
      </w:pPr>
      <w:r w:rsidRPr="006763E3">
        <w:t>50.</w:t>
      </w:r>
      <w:r w:rsidRPr="006763E3">
        <w:tab/>
        <w:t xml:space="preserve">Hovde KO, Grønmo S. Algoritme. Store norske leksikon. </w:t>
      </w:r>
      <w:hyperlink r:id="rId47" w:history="1">
        <w:r w:rsidRPr="006763E3">
          <w:rPr>
            <w:rStyle w:val="Hyperkobling"/>
            <w:rFonts w:ascii="Cambria" w:hAnsi="Cambria"/>
          </w:rPr>
          <w:t>https://snl.no/algoritme2025</w:t>
        </w:r>
      </w:hyperlink>
      <w:r w:rsidRPr="006763E3">
        <w:t>.</w:t>
      </w:r>
    </w:p>
    <w:p w14:paraId="18CCD136" w14:textId="3907ECB8" w:rsidR="006763E3" w:rsidRPr="006763E3" w:rsidRDefault="006763E3" w:rsidP="006763E3">
      <w:pPr>
        <w:pStyle w:val="EndNoteBibliography"/>
        <w:ind w:left="720" w:hanging="720"/>
      </w:pPr>
      <w:r w:rsidRPr="006763E3">
        <w:t>51.</w:t>
      </w:r>
      <w:r w:rsidRPr="006763E3">
        <w:tab/>
        <w:t xml:space="preserve">Tidemann A, Elster AC. Maskinlæring. Store norske leksikon. </w:t>
      </w:r>
      <w:hyperlink r:id="rId48" w:history="1">
        <w:r w:rsidRPr="006763E3">
          <w:rPr>
            <w:rStyle w:val="Hyperkobling"/>
            <w:rFonts w:ascii="Cambria" w:hAnsi="Cambria"/>
          </w:rPr>
          <w:t>https://snl.no/maskinl%C3%A6ring2025</w:t>
        </w:r>
      </w:hyperlink>
      <w:r w:rsidRPr="006763E3">
        <w:t>.</w:t>
      </w:r>
    </w:p>
    <w:p w14:paraId="72A70750" w14:textId="2A083B04" w:rsidR="00201E77" w:rsidRPr="00BD6358" w:rsidRDefault="005643D9" w:rsidP="007209FA">
      <w:pPr>
        <w:rPr>
          <w:highlight w:val="yellow"/>
          <w:lang w:val="nn-NO"/>
        </w:rPr>
      </w:pPr>
      <w:r>
        <w:fldChar w:fldCharType="end"/>
      </w:r>
    </w:p>
    <w:p w14:paraId="3940C638" w14:textId="4B5C39EA" w:rsidR="00E95628" w:rsidRPr="000731BC" w:rsidRDefault="00E95628" w:rsidP="00DD3F9A">
      <w:pPr>
        <w:pStyle w:val="Heading1nummererte"/>
        <w:numPr>
          <w:ilvl w:val="0"/>
          <w:numId w:val="0"/>
        </w:numPr>
        <w:ind w:left="340" w:hanging="340"/>
      </w:pPr>
      <w:bookmarkStart w:id="63" w:name="_Toc230162009"/>
      <w:r w:rsidRPr="000731BC">
        <w:lastRenderedPageBreak/>
        <w:t xml:space="preserve">Vedlegg 1: </w:t>
      </w:r>
      <w:r w:rsidR="00DD3F9A" w:rsidRPr="000731BC">
        <w:t>S</w:t>
      </w:r>
      <w:r w:rsidRPr="000731BC">
        <w:t>øk</w:t>
      </w:r>
      <w:r w:rsidR="00DD3F9A" w:rsidRPr="000731BC">
        <w:t>e</w:t>
      </w:r>
      <w:r w:rsidRPr="000731BC">
        <w:t>strategi</w:t>
      </w:r>
      <w:bookmarkEnd w:id="63"/>
    </w:p>
    <w:p w14:paraId="050130C2" w14:textId="77777777" w:rsidR="00E95628" w:rsidRPr="000731BC" w:rsidRDefault="00E95628" w:rsidP="00E95628">
      <w:pPr>
        <w:spacing w:line="257" w:lineRule="auto"/>
      </w:pPr>
      <w:r w:rsidRPr="000731BC">
        <w:rPr>
          <w:rFonts w:ascii="Calibri" w:eastAsia="Calibri" w:hAnsi="Calibri" w:cs="Calibri"/>
        </w:rPr>
        <w:t>Søkedato: 06.06.2025</w:t>
      </w:r>
      <w:r w:rsidRPr="000731BC">
        <w:br/>
      </w:r>
      <w:r w:rsidRPr="000731BC">
        <w:rPr>
          <w:rFonts w:ascii="Calibri" w:eastAsia="Calibri" w:hAnsi="Calibri" w:cs="Calibri"/>
        </w:rPr>
        <w:t>Søkeansvarlig: Lien Nguyen</w:t>
      </w:r>
      <w:r w:rsidRPr="000731BC">
        <w:br/>
      </w:r>
      <w:r w:rsidRPr="000731BC">
        <w:rPr>
          <w:rFonts w:ascii="Calibri" w:eastAsia="Calibri" w:hAnsi="Calibri" w:cs="Calibri"/>
        </w:rPr>
        <w:t>Fagfellevurdering: Gyri Hval</w:t>
      </w:r>
    </w:p>
    <w:tbl>
      <w:tblPr>
        <w:tblStyle w:val="Tabellrutenett"/>
        <w:tblW w:w="0" w:type="auto"/>
        <w:tblLayout w:type="fixed"/>
        <w:tblLook w:val="04A0" w:firstRow="1" w:lastRow="0" w:firstColumn="1" w:lastColumn="0" w:noHBand="0" w:noVBand="1"/>
      </w:tblPr>
      <w:tblGrid>
        <w:gridCol w:w="7508"/>
        <w:gridCol w:w="1554"/>
      </w:tblGrid>
      <w:tr w:rsidR="00E95628" w14:paraId="41A3ECE3"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19B830DC" w14:textId="77777777" w:rsidR="00E95628" w:rsidRDefault="00E95628">
            <w:r w:rsidRPr="255B60DD">
              <w:rPr>
                <w:rFonts w:ascii="Calibri" w:eastAsia="Calibri" w:hAnsi="Calibri" w:cs="Calibri"/>
                <w:b/>
                <w:bCs/>
              </w:rPr>
              <w:t xml:space="preserve">Database </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4A372C1B" w14:textId="77777777" w:rsidR="00E95628" w:rsidRDefault="00E95628">
            <w:pPr>
              <w:rPr>
                <w:rFonts w:ascii="Calibri" w:eastAsia="Calibri" w:hAnsi="Calibri" w:cs="Calibri"/>
                <w:b/>
                <w:bCs/>
              </w:rPr>
            </w:pPr>
            <w:r w:rsidRPr="512AE1EC">
              <w:rPr>
                <w:rFonts w:ascii="Calibri" w:eastAsia="Calibri" w:hAnsi="Calibri" w:cs="Calibri"/>
                <w:b/>
                <w:bCs/>
              </w:rPr>
              <w:t>Antall treff</w:t>
            </w:r>
          </w:p>
        </w:tc>
      </w:tr>
      <w:tr w:rsidR="00E95628" w14:paraId="59335242"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48C39B94" w14:textId="77777777" w:rsidR="00E95628" w:rsidRDefault="00E95628">
            <w:r w:rsidRPr="255B60DD">
              <w:rPr>
                <w:rFonts w:ascii="Calibri" w:eastAsia="Calibri" w:hAnsi="Calibri" w:cs="Calibri"/>
              </w:rPr>
              <w:t xml:space="preserve">Ovid MEDLINE(R) ALL &lt;1946 to June 06, 2025&gt; </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133451D0" w14:textId="77777777" w:rsidR="00E95628" w:rsidRDefault="00E95628">
            <w:pPr>
              <w:jc w:val="right"/>
            </w:pPr>
            <w:r w:rsidRPr="255B60DD">
              <w:rPr>
                <w:rFonts w:ascii="Calibri" w:eastAsia="Calibri" w:hAnsi="Calibri" w:cs="Calibri"/>
              </w:rPr>
              <w:t>5006</w:t>
            </w:r>
          </w:p>
        </w:tc>
      </w:tr>
      <w:tr w:rsidR="00E95628" w14:paraId="5D9188A0"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20E78293" w14:textId="77777777" w:rsidR="00E95628" w:rsidRDefault="00E95628">
            <w:r w:rsidRPr="255B60DD">
              <w:rPr>
                <w:rFonts w:ascii="Calibri" w:eastAsia="Calibri" w:hAnsi="Calibri" w:cs="Calibri"/>
              </w:rPr>
              <w:t xml:space="preserve">[Ovid] Embase &lt;1974 to 2025 June 06&gt; </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6C88F7A6" w14:textId="77777777" w:rsidR="00E95628" w:rsidRDefault="00E95628">
            <w:pPr>
              <w:jc w:val="right"/>
            </w:pPr>
            <w:r w:rsidRPr="255B60DD">
              <w:rPr>
                <w:rFonts w:ascii="Calibri" w:eastAsia="Calibri" w:hAnsi="Calibri" w:cs="Calibri"/>
              </w:rPr>
              <w:t>3348</w:t>
            </w:r>
          </w:p>
        </w:tc>
      </w:tr>
      <w:tr w:rsidR="00E95628" w14:paraId="5ED04BEE"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33333C91" w14:textId="77777777" w:rsidR="00E95628" w:rsidRPr="00946717" w:rsidRDefault="00E95628">
            <w:pPr>
              <w:rPr>
                <w:lang w:val="en-GB"/>
              </w:rPr>
            </w:pPr>
            <w:r w:rsidRPr="00946717">
              <w:rPr>
                <w:rFonts w:ascii="Calibri" w:eastAsia="Calibri" w:hAnsi="Calibri" w:cs="Calibri"/>
                <w:lang w:val="en-GB"/>
              </w:rPr>
              <w:t xml:space="preserve">[Ovid] APA PsycInfo &lt;1806 to May 2025 Week 4&gt; </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4FA7435E" w14:textId="77777777" w:rsidR="00E95628" w:rsidRDefault="00E95628">
            <w:pPr>
              <w:jc w:val="right"/>
            </w:pPr>
            <w:r w:rsidRPr="255B60DD">
              <w:rPr>
                <w:rFonts w:ascii="Calibri" w:eastAsia="Calibri" w:hAnsi="Calibri" w:cs="Calibri"/>
              </w:rPr>
              <w:t>2809</w:t>
            </w:r>
          </w:p>
        </w:tc>
      </w:tr>
      <w:tr w:rsidR="00E95628" w14:paraId="1FE7F400"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77FDE10B" w14:textId="77777777" w:rsidR="00E95628" w:rsidRPr="00946717" w:rsidRDefault="00E95628">
            <w:pPr>
              <w:rPr>
                <w:lang w:val="en-GB"/>
              </w:rPr>
            </w:pPr>
            <w:r w:rsidRPr="00946717">
              <w:rPr>
                <w:rFonts w:ascii="Calibri" w:eastAsia="Calibri" w:hAnsi="Calibri" w:cs="Calibri"/>
                <w:lang w:val="en-GB"/>
              </w:rPr>
              <w:t>Cochrane Library publication date Between Jan 2015 and Jun 2025</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61AF5F4D" w14:textId="77777777" w:rsidR="00E95628" w:rsidRDefault="00E95628">
            <w:pPr>
              <w:jc w:val="right"/>
            </w:pPr>
            <w:r w:rsidRPr="255B60DD">
              <w:rPr>
                <w:rFonts w:ascii="Calibri" w:eastAsia="Calibri" w:hAnsi="Calibri" w:cs="Calibri"/>
              </w:rPr>
              <w:t>6</w:t>
            </w:r>
          </w:p>
        </w:tc>
      </w:tr>
      <w:tr w:rsidR="00E95628" w14:paraId="63EE6159"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2088747A" w14:textId="77777777" w:rsidR="00E95628" w:rsidRDefault="00E95628">
            <w:r w:rsidRPr="512AE1EC">
              <w:rPr>
                <w:rFonts w:ascii="Calibri" w:eastAsia="Calibri" w:hAnsi="Calibri" w:cs="Calibri"/>
              </w:rPr>
              <w:t xml:space="preserve">[Clarivate] Web of Science </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2DE922F2" w14:textId="77777777" w:rsidR="00E95628" w:rsidRDefault="00E95628">
            <w:pPr>
              <w:jc w:val="right"/>
            </w:pPr>
            <w:r w:rsidRPr="255B60DD">
              <w:rPr>
                <w:rFonts w:ascii="Calibri" w:eastAsia="Calibri" w:hAnsi="Calibri" w:cs="Calibri"/>
              </w:rPr>
              <w:t>6783</w:t>
            </w:r>
          </w:p>
        </w:tc>
      </w:tr>
      <w:tr w:rsidR="00E95628" w14:paraId="7D55ADBD"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4B197F74" w14:textId="77777777" w:rsidR="00E95628" w:rsidRDefault="00E95628">
            <w:r w:rsidRPr="512AE1EC">
              <w:rPr>
                <w:rFonts w:ascii="Calibri" w:eastAsia="Calibri" w:hAnsi="Calibri" w:cs="Calibri"/>
              </w:rPr>
              <w:t>[Proquest] Sociological Abstracts</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2C3B631A" w14:textId="77777777" w:rsidR="00E95628" w:rsidRDefault="00E95628">
            <w:pPr>
              <w:jc w:val="right"/>
            </w:pPr>
            <w:r w:rsidRPr="255B60DD">
              <w:rPr>
                <w:rFonts w:ascii="Calibri" w:eastAsia="Calibri" w:hAnsi="Calibri" w:cs="Calibri"/>
              </w:rPr>
              <w:t>362</w:t>
            </w:r>
          </w:p>
        </w:tc>
      </w:tr>
      <w:tr w:rsidR="00E95628" w14:paraId="71721BE8"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5AF72EEF" w14:textId="77777777" w:rsidR="00E95628" w:rsidRDefault="00E95628">
            <w:pPr>
              <w:rPr>
                <w:rFonts w:ascii="Calibri" w:eastAsia="Calibri" w:hAnsi="Calibri" w:cs="Calibri"/>
              </w:rPr>
            </w:pPr>
            <w:r w:rsidRPr="512AE1EC">
              <w:rPr>
                <w:rFonts w:ascii="Calibri" w:eastAsia="Calibri" w:hAnsi="Calibri" w:cs="Calibri"/>
              </w:rPr>
              <w:t>Epistemonikos</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57D069A7" w14:textId="77777777" w:rsidR="00E95628" w:rsidRDefault="00E95628">
            <w:pPr>
              <w:jc w:val="right"/>
            </w:pPr>
            <w:r w:rsidRPr="255B60DD">
              <w:rPr>
                <w:rFonts w:ascii="Calibri" w:eastAsia="Calibri" w:hAnsi="Calibri" w:cs="Calibri"/>
              </w:rPr>
              <w:t>1155</w:t>
            </w:r>
          </w:p>
        </w:tc>
      </w:tr>
      <w:tr w:rsidR="00E95628" w14:paraId="1DFF73A4"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41A5973B" w14:textId="77777777" w:rsidR="00E95628" w:rsidRDefault="00E95628">
            <w:r w:rsidRPr="512AE1EC">
              <w:rPr>
                <w:rFonts w:ascii="Calibri" w:eastAsia="Calibri" w:hAnsi="Calibri" w:cs="Calibri"/>
              </w:rPr>
              <w:t xml:space="preserve"> </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08A78755" w14:textId="77777777" w:rsidR="00E95628" w:rsidRDefault="00E95628">
            <w:pPr>
              <w:jc w:val="right"/>
            </w:pPr>
            <w:r w:rsidRPr="512AE1EC">
              <w:rPr>
                <w:rFonts w:ascii="Calibri" w:eastAsia="Calibri" w:hAnsi="Calibri" w:cs="Calibri"/>
              </w:rPr>
              <w:t xml:space="preserve"> </w:t>
            </w:r>
          </w:p>
        </w:tc>
      </w:tr>
      <w:tr w:rsidR="00E95628" w14:paraId="20D677A5"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6C04110C" w14:textId="77777777" w:rsidR="00E95628" w:rsidRPr="00F81BBF" w:rsidRDefault="00E95628">
            <w:r w:rsidRPr="512AE1EC">
              <w:rPr>
                <w:rFonts w:ascii="Calibri" w:eastAsia="Calibri" w:hAnsi="Calibri" w:cs="Calibri"/>
              </w:rPr>
              <w:t>Totalt til importert til EndNote</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730EFB95" w14:textId="77777777" w:rsidR="00E95628" w:rsidRDefault="00E95628">
            <w:pPr>
              <w:jc w:val="right"/>
            </w:pPr>
            <w:r w:rsidRPr="255B60DD">
              <w:rPr>
                <w:rFonts w:ascii="Calibri" w:eastAsia="Calibri" w:hAnsi="Calibri" w:cs="Calibri"/>
              </w:rPr>
              <w:t>19469</w:t>
            </w:r>
          </w:p>
        </w:tc>
      </w:tr>
      <w:tr w:rsidR="00E95628" w14:paraId="37CCBE85" w14:textId="77777777">
        <w:trPr>
          <w:trHeight w:val="300"/>
        </w:trPr>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5EB8B9CD" w14:textId="77777777" w:rsidR="00E95628" w:rsidRPr="00F81BBF" w:rsidRDefault="00E95628">
            <w:r w:rsidRPr="512AE1EC">
              <w:rPr>
                <w:rFonts w:ascii="Calibri" w:eastAsia="Calibri" w:hAnsi="Calibri" w:cs="Calibri"/>
              </w:rPr>
              <w:t>Totalt etter dublettkontroll i EndNote</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6FBCC489" w14:textId="77777777" w:rsidR="00E95628" w:rsidRDefault="00E95628">
            <w:pPr>
              <w:jc w:val="right"/>
            </w:pPr>
            <w:r w:rsidRPr="255B60DD">
              <w:rPr>
                <w:rFonts w:ascii="Calibri" w:eastAsia="Calibri" w:hAnsi="Calibri" w:cs="Calibri"/>
              </w:rPr>
              <w:t>10953</w:t>
            </w:r>
          </w:p>
        </w:tc>
      </w:tr>
    </w:tbl>
    <w:p w14:paraId="4663DEBB" w14:textId="2C7F202D" w:rsidR="00E95628" w:rsidRPr="0045121B" w:rsidRDefault="00E95628" w:rsidP="00E95628">
      <w:pPr>
        <w:spacing w:line="257" w:lineRule="auto"/>
      </w:pPr>
      <w:r w:rsidRPr="512AE1EC">
        <w:rPr>
          <w:rFonts w:ascii="Calibri" w:eastAsia="Calibri" w:hAnsi="Calibri" w:cs="Calibri"/>
        </w:rPr>
        <w:t xml:space="preserve">  </w:t>
      </w:r>
    </w:p>
    <w:p w14:paraId="006490B7" w14:textId="77777777" w:rsidR="00E95628" w:rsidRPr="00225DD6" w:rsidRDefault="00E95628" w:rsidP="00E95628">
      <w:pPr>
        <w:rPr>
          <w:lang w:val="en-GB"/>
        </w:rPr>
      </w:pPr>
      <w:r w:rsidRPr="00225DD6">
        <w:rPr>
          <w:rFonts w:ascii="Calibri" w:eastAsia="Calibri" w:hAnsi="Calibri" w:cs="Calibri"/>
          <w:b/>
          <w:bCs/>
          <w:lang w:val="en-GB"/>
        </w:rPr>
        <w:t>Database: OVID MEDLINE ALL</w:t>
      </w:r>
    </w:p>
    <w:p w14:paraId="2D107BB9" w14:textId="77777777" w:rsidR="00E95628" w:rsidRPr="00225DD6" w:rsidRDefault="00E95628" w:rsidP="00E95628">
      <w:pPr>
        <w:rPr>
          <w:lang w:val="en-GB"/>
        </w:rPr>
      </w:pPr>
      <w:r w:rsidRPr="00225DD6">
        <w:rPr>
          <w:rFonts w:ascii="Calibri" w:eastAsia="Calibri" w:hAnsi="Calibri" w:cs="Calibri"/>
          <w:b/>
          <w:bCs/>
          <w:lang w:val="en-GB"/>
        </w:rPr>
        <w:t>Søkegrensesnitt: Advanced Search</w:t>
      </w:r>
    </w:p>
    <w:p w14:paraId="6C67275F" w14:textId="77777777" w:rsidR="00E95628" w:rsidRPr="00225DD6" w:rsidRDefault="00E95628" w:rsidP="00E95628">
      <w:pPr>
        <w:rPr>
          <w:lang w:val="en-GB"/>
        </w:rPr>
      </w:pPr>
      <w:r w:rsidRPr="00225DD6">
        <w:rPr>
          <w:rFonts w:ascii="Calibri" w:eastAsia="Calibri" w:hAnsi="Calibri" w:cs="Calibri"/>
          <w:b/>
          <w:bCs/>
          <w:lang w:val="en-GB"/>
        </w:rPr>
        <w:t>Avgrensinger: -</w:t>
      </w:r>
    </w:p>
    <w:p w14:paraId="59DAEA8A" w14:textId="1D3DECD9" w:rsidR="00E95628" w:rsidRPr="00225DD6" w:rsidRDefault="00E95628" w:rsidP="00B26613">
      <w:pPr>
        <w:spacing w:line="257" w:lineRule="auto"/>
        <w:rPr>
          <w:lang w:val="en-GB"/>
        </w:rPr>
      </w:pPr>
      <w:r w:rsidRPr="00225DD6">
        <w:rPr>
          <w:rFonts w:ascii="Calibri" w:eastAsia="Calibri" w:hAnsi="Calibri" w:cs="Calibri"/>
          <w:lang w:val="en-GB"/>
        </w:rPr>
        <w:t xml:space="preserve"> 1</w:t>
      </w:r>
      <w:r w:rsidRPr="00225DD6">
        <w:rPr>
          <w:lang w:val="en-GB"/>
        </w:rPr>
        <w:tab/>
      </w:r>
      <w:r w:rsidRPr="00225DD6">
        <w:rPr>
          <w:rFonts w:ascii="Calibri" w:eastAsia="Calibri" w:hAnsi="Calibri" w:cs="Calibri"/>
          <w:lang w:val="en-GB"/>
        </w:rPr>
        <w:t>child/</w:t>
      </w:r>
      <w:r w:rsidRPr="00225DD6">
        <w:rPr>
          <w:lang w:val="en-GB"/>
        </w:rPr>
        <w:tab/>
      </w:r>
      <w:r w:rsidRPr="00225DD6">
        <w:rPr>
          <w:rFonts w:ascii="Calibri" w:eastAsia="Calibri" w:hAnsi="Calibri" w:cs="Calibri"/>
          <w:lang w:val="en-GB"/>
        </w:rPr>
        <w:t xml:space="preserve">2025560 </w:t>
      </w:r>
    </w:p>
    <w:p w14:paraId="3E648866"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2</w:t>
      </w:r>
      <w:r w:rsidRPr="00225DD6">
        <w:rPr>
          <w:lang w:val="en-GB"/>
        </w:rPr>
        <w:tab/>
      </w:r>
      <w:r w:rsidRPr="00225DD6">
        <w:rPr>
          <w:rFonts w:ascii="Calibri" w:eastAsia="Calibri" w:hAnsi="Calibri" w:cs="Calibri"/>
          <w:lang w:val="en-GB"/>
        </w:rPr>
        <w:t>Adolescent/</w:t>
      </w:r>
      <w:r w:rsidRPr="00225DD6">
        <w:rPr>
          <w:lang w:val="en-GB"/>
        </w:rPr>
        <w:tab/>
      </w:r>
      <w:r w:rsidRPr="00225DD6">
        <w:rPr>
          <w:rFonts w:ascii="Calibri" w:eastAsia="Calibri" w:hAnsi="Calibri" w:cs="Calibri"/>
          <w:lang w:val="en-GB"/>
        </w:rPr>
        <w:t xml:space="preserve">2333308 </w:t>
      </w:r>
    </w:p>
    <w:p w14:paraId="31D189D9"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3</w:t>
      </w:r>
      <w:r w:rsidRPr="00225DD6">
        <w:rPr>
          <w:lang w:val="en-GB"/>
        </w:rPr>
        <w:tab/>
      </w:r>
      <w:r w:rsidRPr="00225DD6">
        <w:rPr>
          <w:rFonts w:ascii="Calibri" w:eastAsia="Calibri" w:hAnsi="Calibri" w:cs="Calibri"/>
          <w:lang w:val="en-GB"/>
        </w:rPr>
        <w:t>Minors/</w:t>
      </w:r>
      <w:r w:rsidRPr="00225DD6">
        <w:rPr>
          <w:lang w:val="en-GB"/>
        </w:rPr>
        <w:tab/>
      </w:r>
      <w:r w:rsidRPr="00225DD6">
        <w:rPr>
          <w:rFonts w:ascii="Calibri" w:eastAsia="Calibri" w:hAnsi="Calibri" w:cs="Calibri"/>
          <w:lang w:val="en-GB"/>
        </w:rPr>
        <w:t xml:space="preserve">2916 </w:t>
      </w:r>
    </w:p>
    <w:p w14:paraId="4EA206AC"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4</w:t>
      </w:r>
      <w:r w:rsidRPr="00225DD6">
        <w:rPr>
          <w:lang w:val="en-GB"/>
        </w:rPr>
        <w:tab/>
      </w:r>
      <w:r w:rsidRPr="00225DD6">
        <w:rPr>
          <w:rFonts w:ascii="Calibri" w:eastAsia="Calibri" w:hAnsi="Calibri" w:cs="Calibri"/>
          <w:lang w:val="en-GB"/>
        </w:rPr>
        <w:t>Juveniles/</w:t>
      </w:r>
      <w:r w:rsidRPr="00225DD6">
        <w:rPr>
          <w:lang w:val="en-GB"/>
        </w:rPr>
        <w:tab/>
      </w:r>
      <w:r w:rsidRPr="00225DD6">
        <w:rPr>
          <w:rFonts w:ascii="Calibri" w:eastAsia="Calibri" w:hAnsi="Calibri" w:cs="Calibri"/>
          <w:lang w:val="en-GB"/>
        </w:rPr>
        <w:t xml:space="preserve">478 </w:t>
      </w:r>
    </w:p>
    <w:p w14:paraId="38E6E135"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5</w:t>
      </w:r>
      <w:r w:rsidRPr="00225DD6">
        <w:rPr>
          <w:lang w:val="en-GB"/>
        </w:rPr>
        <w:tab/>
      </w:r>
      <w:r w:rsidRPr="00225DD6">
        <w:rPr>
          <w:rFonts w:ascii="Calibri" w:eastAsia="Calibri" w:hAnsi="Calibri" w:cs="Calibri"/>
          <w:lang w:val="en-GB"/>
        </w:rPr>
        <w:t>Young Adult/</w:t>
      </w:r>
      <w:r w:rsidRPr="00225DD6">
        <w:rPr>
          <w:lang w:val="en-GB"/>
        </w:rPr>
        <w:tab/>
      </w:r>
      <w:r w:rsidRPr="00225DD6">
        <w:rPr>
          <w:rFonts w:ascii="Calibri" w:eastAsia="Calibri" w:hAnsi="Calibri" w:cs="Calibri"/>
          <w:lang w:val="en-GB"/>
        </w:rPr>
        <w:t xml:space="preserve">1139618 </w:t>
      </w:r>
    </w:p>
    <w:p w14:paraId="0C5A773D"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6</w:t>
      </w:r>
      <w:r w:rsidRPr="00225DD6">
        <w:rPr>
          <w:lang w:val="en-GB"/>
        </w:rPr>
        <w:tab/>
      </w:r>
      <w:r w:rsidRPr="00225DD6">
        <w:rPr>
          <w:rFonts w:ascii="Calibri" w:eastAsia="Calibri" w:hAnsi="Calibri" w:cs="Calibri"/>
          <w:lang w:val="en-GB"/>
        </w:rPr>
        <w:t>Students/</w:t>
      </w:r>
      <w:r w:rsidRPr="00225DD6">
        <w:rPr>
          <w:lang w:val="en-GB"/>
        </w:rPr>
        <w:tab/>
      </w:r>
      <w:r w:rsidRPr="00225DD6">
        <w:rPr>
          <w:rFonts w:ascii="Calibri" w:eastAsia="Calibri" w:hAnsi="Calibri" w:cs="Calibri"/>
          <w:lang w:val="en-GB"/>
        </w:rPr>
        <w:t xml:space="preserve">91486 </w:t>
      </w:r>
    </w:p>
    <w:p w14:paraId="059D0F7E"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7</w:t>
      </w:r>
      <w:r w:rsidRPr="00225DD6">
        <w:rPr>
          <w:lang w:val="en-GB"/>
        </w:rPr>
        <w:tab/>
      </w:r>
      <w:r w:rsidRPr="00225DD6">
        <w:rPr>
          <w:rFonts w:ascii="Calibri" w:eastAsia="Calibri" w:hAnsi="Calibri" w:cs="Calibri"/>
          <w:lang w:val="en-GB"/>
        </w:rPr>
        <w:t>or/1-6</w:t>
      </w:r>
      <w:r w:rsidRPr="00225DD6">
        <w:rPr>
          <w:lang w:val="en-GB"/>
        </w:rPr>
        <w:tab/>
      </w:r>
      <w:r w:rsidRPr="00225DD6">
        <w:rPr>
          <w:rFonts w:ascii="Calibri" w:eastAsia="Calibri" w:hAnsi="Calibri" w:cs="Calibri"/>
          <w:lang w:val="en-GB"/>
        </w:rPr>
        <w:t xml:space="preserve">3873850 </w:t>
      </w:r>
    </w:p>
    <w:p w14:paraId="75680E51"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8</w:t>
      </w:r>
      <w:r w:rsidRPr="00225DD6">
        <w:rPr>
          <w:lang w:val="en-GB"/>
        </w:rPr>
        <w:tab/>
      </w:r>
      <w:r w:rsidRPr="00225DD6">
        <w:rPr>
          <w:rFonts w:ascii="Calibri" w:eastAsia="Calibri" w:hAnsi="Calibri" w:cs="Calibri"/>
          <w:lang w:val="en-GB"/>
        </w:rPr>
        <w:t>Decision Making, Shared/</w:t>
      </w:r>
      <w:r w:rsidRPr="00225DD6">
        <w:rPr>
          <w:lang w:val="en-GB"/>
        </w:rPr>
        <w:tab/>
      </w:r>
      <w:r w:rsidRPr="00225DD6">
        <w:rPr>
          <w:rFonts w:ascii="Calibri" w:eastAsia="Calibri" w:hAnsi="Calibri" w:cs="Calibri"/>
          <w:lang w:val="en-GB"/>
        </w:rPr>
        <w:t xml:space="preserve">2832 </w:t>
      </w:r>
    </w:p>
    <w:p w14:paraId="33FA2673"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9</w:t>
      </w:r>
      <w:r w:rsidRPr="00225DD6">
        <w:rPr>
          <w:lang w:val="en-GB"/>
        </w:rPr>
        <w:tab/>
      </w:r>
      <w:r w:rsidRPr="00225DD6">
        <w:rPr>
          <w:rFonts w:ascii="Calibri" w:eastAsia="Calibri" w:hAnsi="Calibri" w:cs="Calibri"/>
          <w:lang w:val="en-GB"/>
        </w:rPr>
        <w:t>Decision Making/</w:t>
      </w:r>
      <w:r w:rsidRPr="00225DD6">
        <w:rPr>
          <w:lang w:val="en-GB"/>
        </w:rPr>
        <w:tab/>
      </w:r>
      <w:r w:rsidRPr="00225DD6">
        <w:rPr>
          <w:rFonts w:ascii="Calibri" w:eastAsia="Calibri" w:hAnsi="Calibri" w:cs="Calibri"/>
          <w:lang w:val="en-GB"/>
        </w:rPr>
        <w:t xml:space="preserve">110135 </w:t>
      </w:r>
    </w:p>
    <w:p w14:paraId="1EA1C858"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10</w:t>
      </w:r>
      <w:r w:rsidRPr="00225DD6">
        <w:rPr>
          <w:lang w:val="en-GB"/>
        </w:rPr>
        <w:tab/>
      </w:r>
      <w:r w:rsidRPr="00225DD6">
        <w:rPr>
          <w:rFonts w:ascii="Calibri" w:eastAsia="Calibri" w:hAnsi="Calibri" w:cs="Calibri"/>
          <w:lang w:val="en-GB"/>
        </w:rPr>
        <w:t>Patient Participation/</w:t>
      </w:r>
      <w:r w:rsidRPr="00225DD6">
        <w:rPr>
          <w:lang w:val="en-GB"/>
        </w:rPr>
        <w:tab/>
      </w:r>
      <w:r w:rsidRPr="00225DD6">
        <w:rPr>
          <w:rFonts w:ascii="Calibri" w:eastAsia="Calibri" w:hAnsi="Calibri" w:cs="Calibri"/>
          <w:lang w:val="en-GB"/>
        </w:rPr>
        <w:t xml:space="preserve">31153 </w:t>
      </w:r>
    </w:p>
    <w:p w14:paraId="3F8FA525"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11</w:t>
      </w:r>
      <w:r w:rsidRPr="00225DD6">
        <w:rPr>
          <w:lang w:val="en-GB"/>
        </w:rPr>
        <w:tab/>
      </w:r>
      <w:r w:rsidRPr="00225DD6">
        <w:rPr>
          <w:rFonts w:ascii="Calibri" w:eastAsia="Calibri" w:hAnsi="Calibri" w:cs="Calibri"/>
          <w:lang w:val="en-GB"/>
        </w:rPr>
        <w:t>Patient-Centered Care/</w:t>
      </w:r>
      <w:r w:rsidRPr="00225DD6">
        <w:rPr>
          <w:lang w:val="en-GB"/>
        </w:rPr>
        <w:tab/>
      </w:r>
      <w:r w:rsidRPr="00225DD6">
        <w:rPr>
          <w:rFonts w:ascii="Calibri" w:eastAsia="Calibri" w:hAnsi="Calibri" w:cs="Calibri"/>
          <w:lang w:val="en-GB"/>
        </w:rPr>
        <w:t xml:space="preserve">24878 </w:t>
      </w:r>
    </w:p>
    <w:p w14:paraId="04BF59BB"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12          therapeutic alliance/</w:t>
      </w:r>
      <w:r w:rsidRPr="00225DD6">
        <w:rPr>
          <w:lang w:val="en-GB"/>
        </w:rPr>
        <w:tab/>
      </w:r>
      <w:r w:rsidRPr="00225DD6">
        <w:rPr>
          <w:rFonts w:ascii="Calibri" w:eastAsia="Calibri" w:hAnsi="Calibri" w:cs="Calibri"/>
          <w:lang w:val="en-GB"/>
        </w:rPr>
        <w:t xml:space="preserve">648 </w:t>
      </w:r>
    </w:p>
    <w:p w14:paraId="3BE213E1"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13          empowerment/</w:t>
      </w:r>
      <w:r w:rsidRPr="00225DD6">
        <w:rPr>
          <w:lang w:val="en-GB"/>
        </w:rPr>
        <w:tab/>
      </w:r>
      <w:r w:rsidRPr="00225DD6">
        <w:rPr>
          <w:rFonts w:ascii="Calibri" w:eastAsia="Calibri" w:hAnsi="Calibri" w:cs="Calibri"/>
          <w:lang w:val="en-GB"/>
        </w:rPr>
        <w:t xml:space="preserve">1414 </w:t>
      </w:r>
    </w:p>
    <w:p w14:paraId="6B217A60"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14</w:t>
      </w:r>
      <w:r w:rsidRPr="00225DD6">
        <w:rPr>
          <w:lang w:val="en-GB"/>
        </w:rPr>
        <w:tab/>
      </w:r>
      <w:r w:rsidRPr="00225DD6">
        <w:rPr>
          <w:rFonts w:ascii="Calibri" w:eastAsia="Calibri" w:hAnsi="Calibri" w:cs="Calibri"/>
          <w:lang w:val="en-GB"/>
        </w:rPr>
        <w:t>or/8-13</w:t>
      </w:r>
      <w:r w:rsidRPr="00225DD6">
        <w:rPr>
          <w:lang w:val="en-GB"/>
        </w:rPr>
        <w:tab/>
      </w:r>
      <w:r w:rsidRPr="00225DD6">
        <w:rPr>
          <w:rFonts w:ascii="Calibri" w:eastAsia="Calibri" w:hAnsi="Calibri" w:cs="Calibri"/>
          <w:lang w:val="en-GB"/>
        </w:rPr>
        <w:t xml:space="preserve">160047 </w:t>
      </w:r>
    </w:p>
    <w:p w14:paraId="7E609455" w14:textId="77777777" w:rsidR="00E95628" w:rsidRPr="00225DD6" w:rsidRDefault="00E95628" w:rsidP="00E95628">
      <w:pPr>
        <w:spacing w:line="257" w:lineRule="auto"/>
        <w:ind w:left="708" w:hanging="708"/>
        <w:rPr>
          <w:lang w:val="en-GB"/>
        </w:rPr>
      </w:pPr>
      <w:r w:rsidRPr="00225DD6">
        <w:rPr>
          <w:rFonts w:ascii="Calibri" w:eastAsia="Calibri" w:hAnsi="Calibri" w:cs="Calibri"/>
          <w:lang w:val="en-GB"/>
        </w:rPr>
        <w:t>15</w:t>
      </w:r>
      <w:r w:rsidRPr="00225DD6">
        <w:rPr>
          <w:lang w:val="en-GB"/>
        </w:rPr>
        <w:tab/>
      </w:r>
      <w:r w:rsidRPr="00225DD6">
        <w:rPr>
          <w:rFonts w:ascii="Calibri" w:eastAsia="Calibri" w:hAnsi="Calibri" w:cs="Calibri"/>
          <w:lang w:val="en-GB"/>
        </w:rPr>
        <w:t>7 and 14</w:t>
      </w:r>
      <w:r w:rsidRPr="00225DD6">
        <w:rPr>
          <w:lang w:val="en-GB"/>
        </w:rPr>
        <w:tab/>
      </w:r>
      <w:r w:rsidRPr="00225DD6">
        <w:rPr>
          <w:rFonts w:ascii="Calibri" w:eastAsia="Calibri" w:hAnsi="Calibri" w:cs="Calibri"/>
          <w:lang w:val="en-GB"/>
        </w:rPr>
        <w:t xml:space="preserve">27590 </w:t>
      </w:r>
    </w:p>
    <w:p w14:paraId="5A276A9A"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16</w:t>
      </w:r>
      <w:r w:rsidRPr="00946717">
        <w:rPr>
          <w:lang w:val="en-GB"/>
        </w:rPr>
        <w:tab/>
      </w:r>
      <w:r w:rsidRPr="00946717">
        <w:rPr>
          <w:rFonts w:ascii="Calibri" w:eastAsia="Calibri" w:hAnsi="Calibri" w:cs="Calibri"/>
          <w:lang w:val="en-GB"/>
        </w:rPr>
        <w:t>(kids? or pediat* or paediat* or child* or adolescen* or juvenile? or pupil? or schoolage* or school-age* or schoolchild* or schooler* or student* or teen? or teenage* or underage* or under-age* or youngster* or youth* or (young adj (adult* or people* or person?)) or early adulthood).ti,ab,kf,bt.</w:t>
      </w:r>
      <w:r w:rsidRPr="00946717">
        <w:rPr>
          <w:lang w:val="en-GB"/>
        </w:rPr>
        <w:tab/>
      </w:r>
      <w:r w:rsidRPr="00946717">
        <w:rPr>
          <w:rFonts w:ascii="Calibri" w:eastAsia="Calibri" w:hAnsi="Calibri" w:cs="Calibri"/>
          <w:lang w:val="en-GB"/>
        </w:rPr>
        <w:t xml:space="preserve">2881230 </w:t>
      </w:r>
    </w:p>
    <w:p w14:paraId="35317B2D" w14:textId="77777777" w:rsidR="00E95628" w:rsidRPr="005B0B1F" w:rsidRDefault="686247E5" w:rsidP="27D11C6A">
      <w:pPr>
        <w:spacing w:line="257" w:lineRule="auto"/>
        <w:ind w:left="708" w:hanging="708"/>
        <w:rPr>
          <w:lang w:val="en-GB"/>
        </w:rPr>
      </w:pPr>
      <w:r w:rsidRPr="005B0B1F">
        <w:rPr>
          <w:rFonts w:ascii="Calibri" w:eastAsia="Calibri" w:hAnsi="Calibri" w:cs="Calibri"/>
          <w:lang w:val="en-GB"/>
        </w:rPr>
        <w:t>17</w:t>
      </w:r>
      <w:r w:rsidR="00E95628" w:rsidRPr="005B0B1F">
        <w:rPr>
          <w:lang w:val="en-GB"/>
        </w:rPr>
        <w:tab/>
      </w:r>
      <w:r w:rsidRPr="005B0B1F">
        <w:rPr>
          <w:rFonts w:ascii="Calibri" w:eastAsia="Calibri" w:hAnsi="Calibri" w:cs="Calibri"/>
          <w:lang w:val="en-GB"/>
        </w:rPr>
        <w:t>minor?.ti.</w:t>
      </w:r>
      <w:r w:rsidR="00E95628" w:rsidRPr="005B0B1F">
        <w:rPr>
          <w:lang w:val="en-GB"/>
        </w:rPr>
        <w:tab/>
      </w:r>
      <w:r w:rsidRPr="005B0B1F">
        <w:rPr>
          <w:rFonts w:ascii="Calibri" w:eastAsia="Calibri" w:hAnsi="Calibri" w:cs="Calibri"/>
          <w:lang w:val="en-GB"/>
        </w:rPr>
        <w:t xml:space="preserve">23070 </w:t>
      </w:r>
    </w:p>
    <w:p w14:paraId="464F3009" w14:textId="77777777" w:rsidR="00E95628" w:rsidRPr="000869A5" w:rsidRDefault="00E95628" w:rsidP="00E95628">
      <w:pPr>
        <w:spacing w:line="257" w:lineRule="auto"/>
        <w:ind w:left="708" w:hanging="708"/>
        <w:rPr>
          <w:lang w:val="en-GB"/>
        </w:rPr>
      </w:pPr>
      <w:r w:rsidRPr="000869A5">
        <w:rPr>
          <w:rFonts w:ascii="Calibri" w:eastAsia="Calibri" w:hAnsi="Calibri" w:cs="Calibri"/>
          <w:lang w:val="en-GB"/>
        </w:rPr>
        <w:lastRenderedPageBreak/>
        <w:t>18</w:t>
      </w:r>
      <w:r w:rsidRPr="000869A5">
        <w:rPr>
          <w:lang w:val="en-GB"/>
        </w:rPr>
        <w:tab/>
      </w:r>
      <w:r w:rsidRPr="000869A5">
        <w:rPr>
          <w:rFonts w:ascii="Calibri" w:eastAsia="Calibri" w:hAnsi="Calibri" w:cs="Calibri"/>
          <w:lang w:val="en-GB"/>
        </w:rPr>
        <w:t>16 or 17</w:t>
      </w:r>
      <w:r w:rsidRPr="000869A5">
        <w:rPr>
          <w:lang w:val="en-GB"/>
        </w:rPr>
        <w:tab/>
      </w:r>
      <w:r w:rsidRPr="000869A5">
        <w:rPr>
          <w:rFonts w:ascii="Calibri" w:eastAsia="Calibri" w:hAnsi="Calibri" w:cs="Calibri"/>
          <w:lang w:val="en-GB"/>
        </w:rPr>
        <w:t xml:space="preserve">2901465 </w:t>
      </w:r>
    </w:p>
    <w:p w14:paraId="66F29612"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19</w:t>
      </w:r>
      <w:r w:rsidRPr="00946717">
        <w:rPr>
          <w:lang w:val="en-GB"/>
        </w:rPr>
        <w:tab/>
      </w:r>
      <w:r w:rsidRPr="00946717">
        <w:rPr>
          <w:rFonts w:ascii="Calibri" w:eastAsia="Calibri" w:hAnsi="Calibri" w:cs="Calibri"/>
          <w:lang w:val="en-GB"/>
        </w:rPr>
        <w:t>(((user or client? or consumer* or patient* or person? or user*) adj (centered* or centred*)) or (shared adj3 decision?) or "right to be heard").ti,ab,kf,bt.</w:t>
      </w:r>
      <w:r w:rsidRPr="00946717">
        <w:rPr>
          <w:lang w:val="en-GB"/>
        </w:rPr>
        <w:tab/>
      </w:r>
      <w:r w:rsidRPr="00946717">
        <w:rPr>
          <w:rFonts w:ascii="Calibri" w:eastAsia="Calibri" w:hAnsi="Calibri" w:cs="Calibri"/>
          <w:lang w:val="en-GB"/>
        </w:rPr>
        <w:t xml:space="preserve">79114 </w:t>
      </w:r>
    </w:p>
    <w:p w14:paraId="0374115A"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20</w:t>
      </w:r>
      <w:r w:rsidRPr="00946717">
        <w:rPr>
          <w:lang w:val="en-GB"/>
        </w:rPr>
        <w:tab/>
      </w:r>
      <w:r w:rsidRPr="00946717">
        <w:rPr>
          <w:rFonts w:ascii="Calibri" w:eastAsia="Calibri" w:hAnsi="Calibri" w:cs="Calibri"/>
          <w:lang w:val="en-GB"/>
        </w:rPr>
        <w:t>18 and 19</w:t>
      </w:r>
      <w:r w:rsidRPr="00946717">
        <w:rPr>
          <w:lang w:val="en-GB"/>
        </w:rPr>
        <w:tab/>
      </w:r>
      <w:r w:rsidRPr="00946717">
        <w:rPr>
          <w:rFonts w:ascii="Calibri" w:eastAsia="Calibri" w:hAnsi="Calibri" w:cs="Calibri"/>
          <w:lang w:val="en-GB"/>
        </w:rPr>
        <w:t xml:space="preserve">11260 </w:t>
      </w:r>
    </w:p>
    <w:p w14:paraId="16CA50E3"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21</w:t>
      </w:r>
      <w:r w:rsidRPr="00946717">
        <w:rPr>
          <w:lang w:val="en-GB"/>
        </w:rPr>
        <w:tab/>
      </w:r>
      <w:r w:rsidRPr="00946717">
        <w:rPr>
          <w:rFonts w:ascii="Calibri" w:eastAsia="Calibri" w:hAnsi="Calibri" w:cs="Calibri"/>
          <w:lang w:val="en-GB"/>
        </w:rPr>
        <w:t>((kids? or pediat* or paediat* or child* or adolescen* or juvenile? or pupil? or schoolage* or school-age* or schoolchild* or schooler* or student* or teen? or teenage* or underage* or under-age* or youngster* or youth* or (young adj (adult* or people* or person?)) or early adulthood) adj2 (Stakeholder* or co-creat* or cocreat* or co-design* or codesign* or collabor* or contribution* or empower* or engag* or input or involv* or participat* or perspective* or voice* or agency)).ti,ab,kf,bt.</w:t>
      </w:r>
      <w:r w:rsidRPr="00946717">
        <w:rPr>
          <w:lang w:val="en-GB"/>
        </w:rPr>
        <w:tab/>
      </w:r>
      <w:r w:rsidRPr="00946717">
        <w:rPr>
          <w:rFonts w:ascii="Calibri" w:eastAsia="Calibri" w:hAnsi="Calibri" w:cs="Calibri"/>
          <w:lang w:val="en-GB"/>
        </w:rPr>
        <w:t xml:space="preserve">88755 </w:t>
      </w:r>
    </w:p>
    <w:p w14:paraId="6A8DC7D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22</w:t>
      </w:r>
      <w:r w:rsidRPr="00946717">
        <w:rPr>
          <w:lang w:val="en-GB"/>
        </w:rPr>
        <w:tab/>
      </w:r>
      <w:r w:rsidRPr="00946717">
        <w:rPr>
          <w:rFonts w:ascii="Calibri" w:eastAsia="Calibri" w:hAnsi="Calibri" w:cs="Calibri"/>
          <w:lang w:val="en-GB"/>
        </w:rPr>
        <w:t>20 or 21</w:t>
      </w:r>
      <w:r w:rsidRPr="00946717">
        <w:rPr>
          <w:lang w:val="en-GB"/>
        </w:rPr>
        <w:tab/>
      </w:r>
      <w:r w:rsidRPr="00946717">
        <w:rPr>
          <w:rFonts w:ascii="Calibri" w:eastAsia="Calibri" w:hAnsi="Calibri" w:cs="Calibri"/>
          <w:lang w:val="en-GB"/>
        </w:rPr>
        <w:t xml:space="preserve">98743 </w:t>
      </w:r>
    </w:p>
    <w:p w14:paraId="5C395A5A"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23</w:t>
      </w:r>
      <w:r w:rsidRPr="00946717">
        <w:rPr>
          <w:lang w:val="en-GB"/>
        </w:rPr>
        <w:tab/>
      </w:r>
      <w:r w:rsidRPr="00946717">
        <w:rPr>
          <w:rFonts w:ascii="Calibri" w:eastAsia="Calibri" w:hAnsi="Calibri" w:cs="Calibri"/>
          <w:lang w:val="en-GB"/>
        </w:rPr>
        <w:t>15 or 22</w:t>
      </w:r>
      <w:r w:rsidRPr="00946717">
        <w:rPr>
          <w:lang w:val="en-GB"/>
        </w:rPr>
        <w:tab/>
      </w:r>
      <w:r w:rsidRPr="00946717">
        <w:rPr>
          <w:rFonts w:ascii="Calibri" w:eastAsia="Calibri" w:hAnsi="Calibri" w:cs="Calibri"/>
          <w:lang w:val="en-GB"/>
        </w:rPr>
        <w:t xml:space="preserve">123601 </w:t>
      </w:r>
    </w:p>
    <w:p w14:paraId="1F4C0C3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24</w:t>
      </w:r>
      <w:r w:rsidRPr="00946717">
        <w:rPr>
          <w:lang w:val="en-GB"/>
        </w:rPr>
        <w:tab/>
      </w:r>
      <w:r w:rsidRPr="00946717">
        <w:rPr>
          <w:rFonts w:ascii="Calibri" w:eastAsia="Calibri" w:hAnsi="Calibri" w:cs="Calibri"/>
          <w:lang w:val="en-GB"/>
        </w:rPr>
        <w:t>Meta-Analysis/</w:t>
      </w:r>
      <w:r w:rsidRPr="00946717">
        <w:rPr>
          <w:lang w:val="en-GB"/>
        </w:rPr>
        <w:tab/>
      </w:r>
      <w:r w:rsidRPr="00946717">
        <w:rPr>
          <w:rFonts w:ascii="Calibri" w:eastAsia="Calibri" w:hAnsi="Calibri" w:cs="Calibri"/>
          <w:lang w:val="en-GB"/>
        </w:rPr>
        <w:t xml:space="preserve">217684 </w:t>
      </w:r>
    </w:p>
    <w:p w14:paraId="437D1B1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25</w:t>
      </w:r>
      <w:r w:rsidRPr="00946717">
        <w:rPr>
          <w:lang w:val="en-GB"/>
        </w:rPr>
        <w:tab/>
      </w:r>
      <w:r w:rsidRPr="00946717">
        <w:rPr>
          <w:rFonts w:ascii="Calibri" w:eastAsia="Calibri" w:hAnsi="Calibri" w:cs="Calibri"/>
          <w:lang w:val="en-GB"/>
        </w:rPr>
        <w:t>Meta-Analysis as Topic/</w:t>
      </w:r>
      <w:r w:rsidRPr="00946717">
        <w:rPr>
          <w:lang w:val="en-GB"/>
        </w:rPr>
        <w:tab/>
      </w:r>
      <w:r w:rsidRPr="00946717">
        <w:rPr>
          <w:rFonts w:ascii="Calibri" w:eastAsia="Calibri" w:hAnsi="Calibri" w:cs="Calibri"/>
          <w:lang w:val="en-GB"/>
        </w:rPr>
        <w:t xml:space="preserve">26362 </w:t>
      </w:r>
    </w:p>
    <w:p w14:paraId="3185AA1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26</w:t>
      </w:r>
      <w:r w:rsidRPr="00946717">
        <w:rPr>
          <w:lang w:val="en-GB"/>
        </w:rPr>
        <w:tab/>
      </w:r>
      <w:r w:rsidRPr="00946717">
        <w:rPr>
          <w:rFonts w:ascii="Calibri" w:eastAsia="Calibri" w:hAnsi="Calibri" w:cs="Calibri"/>
          <w:lang w:val="en-GB"/>
        </w:rPr>
        <w:t>Systematic Reviews as Topic/</w:t>
      </w:r>
      <w:r w:rsidRPr="00946717">
        <w:rPr>
          <w:lang w:val="en-GB"/>
        </w:rPr>
        <w:tab/>
      </w:r>
      <w:r w:rsidRPr="00946717">
        <w:rPr>
          <w:rFonts w:ascii="Calibri" w:eastAsia="Calibri" w:hAnsi="Calibri" w:cs="Calibri"/>
          <w:lang w:val="en-GB"/>
        </w:rPr>
        <w:t xml:space="preserve">15416 </w:t>
      </w:r>
    </w:p>
    <w:p w14:paraId="6FDAC83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27</w:t>
      </w:r>
      <w:r w:rsidRPr="00946717">
        <w:rPr>
          <w:lang w:val="en-GB"/>
        </w:rPr>
        <w:tab/>
      </w:r>
      <w:r w:rsidRPr="00946717">
        <w:rPr>
          <w:rFonts w:ascii="Calibri" w:eastAsia="Calibri" w:hAnsi="Calibri" w:cs="Calibri"/>
          <w:lang w:val="en-GB"/>
        </w:rPr>
        <w:t>Systematic Review.pt.</w:t>
      </w:r>
      <w:r w:rsidRPr="00946717">
        <w:rPr>
          <w:lang w:val="en-GB"/>
        </w:rPr>
        <w:tab/>
      </w:r>
      <w:r w:rsidRPr="00946717">
        <w:rPr>
          <w:rFonts w:ascii="Calibri" w:eastAsia="Calibri" w:hAnsi="Calibri" w:cs="Calibri"/>
          <w:lang w:val="en-GB"/>
        </w:rPr>
        <w:t xml:space="preserve">295477 </w:t>
      </w:r>
    </w:p>
    <w:p w14:paraId="373F9EA1"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28</w:t>
      </w:r>
      <w:r w:rsidRPr="00946717">
        <w:rPr>
          <w:lang w:val="en-GB"/>
        </w:rPr>
        <w:tab/>
      </w:r>
      <w:r w:rsidRPr="00946717">
        <w:rPr>
          <w:rFonts w:ascii="Calibri" w:eastAsia="Calibri" w:hAnsi="Calibri" w:cs="Calibri"/>
          <w:lang w:val="en-GB"/>
        </w:rPr>
        <w:t>(((systematic* or literature or comprehensiv*) adj2 (overview or review* or search*)) or meta-analys* or metaanalys* or meta-regression* or meta-review* or umbrella-review* or "overview of reviews" or "review of reviews" or "narrative review" or "narrative synthesis" or "qualitative review" or "qualitative review" or (evidence* adj2 synth*) or (review and (synthesis or synthesized or synthesizing or synthesised or synthesising)) or "meta synthesis" or "meta ethnography").ti,ab,kf,bt.</w:t>
      </w:r>
      <w:r w:rsidRPr="00946717">
        <w:rPr>
          <w:lang w:val="en-GB"/>
        </w:rPr>
        <w:tab/>
      </w:r>
      <w:r w:rsidRPr="00946717">
        <w:rPr>
          <w:rFonts w:ascii="Calibri" w:eastAsia="Calibri" w:hAnsi="Calibri" w:cs="Calibri"/>
          <w:lang w:val="en-GB"/>
        </w:rPr>
        <w:t xml:space="preserve">994444 </w:t>
      </w:r>
    </w:p>
    <w:p w14:paraId="1EB54641"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29</w:t>
      </w:r>
      <w:r w:rsidRPr="00946717">
        <w:rPr>
          <w:lang w:val="en-GB"/>
        </w:rPr>
        <w:tab/>
      </w:r>
      <w:r w:rsidRPr="00946717">
        <w:rPr>
          <w:rFonts w:ascii="Calibri" w:eastAsia="Calibri" w:hAnsi="Calibri" w:cs="Calibri"/>
          <w:lang w:val="en-GB"/>
        </w:rPr>
        <w:t>review.pt. and (pubmed or medline).ab.</w:t>
      </w:r>
      <w:r w:rsidRPr="00946717">
        <w:rPr>
          <w:lang w:val="en-GB"/>
        </w:rPr>
        <w:tab/>
      </w:r>
      <w:r w:rsidRPr="00946717">
        <w:rPr>
          <w:rFonts w:ascii="Calibri" w:eastAsia="Calibri" w:hAnsi="Calibri" w:cs="Calibri"/>
          <w:lang w:val="en-GB"/>
        </w:rPr>
        <w:t xml:space="preserve">220243 </w:t>
      </w:r>
    </w:p>
    <w:p w14:paraId="2B54F532"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30</w:t>
      </w:r>
      <w:r w:rsidRPr="00946717">
        <w:rPr>
          <w:lang w:val="en-GB"/>
        </w:rPr>
        <w:tab/>
      </w:r>
      <w:r w:rsidRPr="00946717">
        <w:rPr>
          <w:rFonts w:ascii="Calibri" w:eastAsia="Calibri" w:hAnsi="Calibri" w:cs="Calibri"/>
          <w:lang w:val="en-GB"/>
        </w:rPr>
        <w:t>or/24-29</w:t>
      </w:r>
      <w:r w:rsidRPr="00946717">
        <w:rPr>
          <w:lang w:val="en-GB"/>
        </w:rPr>
        <w:tab/>
      </w:r>
      <w:r w:rsidRPr="00946717">
        <w:rPr>
          <w:rFonts w:ascii="Calibri" w:eastAsia="Calibri" w:hAnsi="Calibri" w:cs="Calibri"/>
          <w:lang w:val="en-GB"/>
        </w:rPr>
        <w:t xml:space="preserve">1063184 </w:t>
      </w:r>
    </w:p>
    <w:p w14:paraId="754F40E0"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31</w:t>
      </w:r>
      <w:r w:rsidRPr="00946717">
        <w:rPr>
          <w:lang w:val="en-GB"/>
        </w:rPr>
        <w:tab/>
      </w:r>
      <w:r w:rsidRPr="00946717">
        <w:rPr>
          <w:rFonts w:ascii="Calibri" w:eastAsia="Calibri" w:hAnsi="Calibri" w:cs="Calibri"/>
          <w:lang w:val="en-GB"/>
        </w:rPr>
        <w:t>23 and 30</w:t>
      </w:r>
      <w:r w:rsidRPr="00946717">
        <w:rPr>
          <w:lang w:val="en-GB"/>
        </w:rPr>
        <w:tab/>
      </w:r>
      <w:r w:rsidRPr="00946717">
        <w:rPr>
          <w:rFonts w:ascii="Calibri" w:eastAsia="Calibri" w:hAnsi="Calibri" w:cs="Calibri"/>
          <w:lang w:val="en-GB"/>
        </w:rPr>
        <w:t xml:space="preserve">6417 </w:t>
      </w:r>
    </w:p>
    <w:p w14:paraId="7C78B6A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32</w:t>
      </w:r>
      <w:r w:rsidRPr="00946717">
        <w:rPr>
          <w:lang w:val="en-GB"/>
        </w:rPr>
        <w:tab/>
      </w:r>
      <w:r w:rsidRPr="00946717">
        <w:rPr>
          <w:rFonts w:ascii="Calibri" w:eastAsia="Calibri" w:hAnsi="Calibri" w:cs="Calibri"/>
          <w:lang w:val="en-GB"/>
        </w:rPr>
        <w:t>limit 31 to yr="2015 -Current"</w:t>
      </w:r>
      <w:r w:rsidRPr="00946717">
        <w:rPr>
          <w:lang w:val="en-GB"/>
        </w:rPr>
        <w:tab/>
      </w:r>
      <w:r w:rsidRPr="00946717">
        <w:rPr>
          <w:rFonts w:ascii="Calibri" w:eastAsia="Calibri" w:hAnsi="Calibri" w:cs="Calibri"/>
          <w:lang w:val="en-GB"/>
        </w:rPr>
        <w:t xml:space="preserve">5058 </w:t>
      </w:r>
    </w:p>
    <w:p w14:paraId="3E04FADE"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33          remove duplicates from 32</w:t>
      </w:r>
      <w:r w:rsidRPr="00946717">
        <w:rPr>
          <w:lang w:val="en-GB"/>
        </w:rPr>
        <w:tab/>
      </w:r>
      <w:r w:rsidRPr="00946717">
        <w:rPr>
          <w:rFonts w:ascii="Calibri" w:eastAsia="Calibri" w:hAnsi="Calibri" w:cs="Calibri"/>
          <w:lang w:val="en-GB"/>
        </w:rPr>
        <w:t xml:space="preserve">5006 </w:t>
      </w:r>
    </w:p>
    <w:p w14:paraId="6018DF67" w14:textId="77777777" w:rsidR="00E95628" w:rsidRPr="00946717" w:rsidRDefault="00E95628" w:rsidP="00E95628">
      <w:pPr>
        <w:spacing w:line="257" w:lineRule="auto"/>
        <w:rPr>
          <w:lang w:val="en-GB"/>
        </w:rPr>
      </w:pPr>
      <w:r w:rsidRPr="00946717">
        <w:rPr>
          <w:rFonts w:ascii="Calibri" w:eastAsia="Calibri" w:hAnsi="Calibri" w:cs="Calibri"/>
          <w:lang w:val="en-GB"/>
        </w:rPr>
        <w:t xml:space="preserve"> </w:t>
      </w:r>
    </w:p>
    <w:p w14:paraId="353F5A92" w14:textId="2402265B" w:rsidR="00E95628" w:rsidRPr="00946717" w:rsidRDefault="00E95628" w:rsidP="00E95628">
      <w:pPr>
        <w:rPr>
          <w:lang w:val="en-GB"/>
        </w:rPr>
      </w:pPr>
      <w:r w:rsidRPr="00946717">
        <w:rPr>
          <w:rFonts w:ascii="Calibri" w:eastAsia="Calibri" w:hAnsi="Calibri" w:cs="Calibri"/>
          <w:b/>
          <w:bCs/>
          <w:lang w:val="en-GB"/>
        </w:rPr>
        <w:t>Database: Embase</w:t>
      </w:r>
    </w:p>
    <w:p w14:paraId="5A8258F2" w14:textId="77777777" w:rsidR="00E95628" w:rsidRPr="00946717" w:rsidRDefault="00E95628" w:rsidP="00E95628">
      <w:pPr>
        <w:rPr>
          <w:lang w:val="en-GB"/>
        </w:rPr>
      </w:pPr>
      <w:r w:rsidRPr="00946717">
        <w:rPr>
          <w:rFonts w:ascii="Calibri" w:eastAsia="Calibri" w:hAnsi="Calibri" w:cs="Calibri"/>
          <w:b/>
          <w:bCs/>
          <w:lang w:val="en-GB"/>
        </w:rPr>
        <w:t>Søkegrensesnitt: Advanced Search</w:t>
      </w:r>
    </w:p>
    <w:p w14:paraId="559B27CF" w14:textId="77777777" w:rsidR="00E95628" w:rsidRPr="00946717" w:rsidRDefault="00E95628" w:rsidP="00E95628">
      <w:pPr>
        <w:rPr>
          <w:lang w:val="en-GB"/>
        </w:rPr>
      </w:pPr>
      <w:r w:rsidRPr="00946717">
        <w:rPr>
          <w:rFonts w:ascii="Calibri" w:eastAsia="Calibri" w:hAnsi="Calibri" w:cs="Calibri"/>
          <w:b/>
          <w:bCs/>
          <w:lang w:val="en-GB"/>
        </w:rPr>
        <w:t>Avgrensinger: -</w:t>
      </w:r>
    </w:p>
    <w:p w14:paraId="5BF0CE0F" w14:textId="457E4E08" w:rsidR="00E95628" w:rsidRPr="00946717" w:rsidRDefault="00E95628" w:rsidP="00B26613">
      <w:pPr>
        <w:spacing w:line="257" w:lineRule="auto"/>
        <w:rPr>
          <w:lang w:val="en-GB"/>
        </w:rPr>
      </w:pPr>
      <w:r w:rsidRPr="00946717">
        <w:rPr>
          <w:rFonts w:ascii="Calibri" w:eastAsia="Calibri" w:hAnsi="Calibri" w:cs="Calibri"/>
          <w:lang w:val="en-GB"/>
        </w:rPr>
        <w:t xml:space="preserve"> 1</w:t>
      </w:r>
      <w:r w:rsidRPr="00946717">
        <w:rPr>
          <w:lang w:val="en-GB"/>
        </w:rPr>
        <w:tab/>
      </w:r>
      <w:r w:rsidRPr="00946717">
        <w:rPr>
          <w:rFonts w:ascii="Calibri" w:eastAsia="Calibri" w:hAnsi="Calibri" w:cs="Calibri"/>
          <w:lang w:val="en-GB"/>
        </w:rPr>
        <w:t>child/</w:t>
      </w:r>
      <w:r w:rsidRPr="00946717">
        <w:rPr>
          <w:lang w:val="en-GB"/>
        </w:rPr>
        <w:tab/>
      </w:r>
      <w:r w:rsidRPr="00946717">
        <w:rPr>
          <w:rFonts w:ascii="Calibri" w:eastAsia="Calibri" w:hAnsi="Calibri" w:cs="Calibri"/>
          <w:lang w:val="en-GB"/>
        </w:rPr>
        <w:t xml:space="preserve">2364483 </w:t>
      </w:r>
    </w:p>
    <w:p w14:paraId="401DF13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w:t>
      </w:r>
      <w:r w:rsidRPr="00946717">
        <w:rPr>
          <w:lang w:val="en-GB"/>
        </w:rPr>
        <w:tab/>
      </w:r>
      <w:r w:rsidRPr="00946717">
        <w:rPr>
          <w:rFonts w:ascii="Calibri" w:eastAsia="Calibri" w:hAnsi="Calibri" w:cs="Calibri"/>
          <w:lang w:val="en-GB"/>
        </w:rPr>
        <w:t>adolescent/</w:t>
      </w:r>
      <w:r w:rsidRPr="00946717">
        <w:rPr>
          <w:lang w:val="en-GB"/>
        </w:rPr>
        <w:tab/>
      </w:r>
      <w:r w:rsidRPr="00946717">
        <w:rPr>
          <w:rFonts w:ascii="Calibri" w:eastAsia="Calibri" w:hAnsi="Calibri" w:cs="Calibri"/>
          <w:lang w:val="en-GB"/>
        </w:rPr>
        <w:t xml:space="preserve">1966163 </w:t>
      </w:r>
    </w:p>
    <w:p w14:paraId="57BC7831"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w:t>
      </w:r>
      <w:r w:rsidRPr="00946717">
        <w:rPr>
          <w:lang w:val="en-GB"/>
        </w:rPr>
        <w:tab/>
      </w:r>
      <w:r w:rsidRPr="00946717">
        <w:rPr>
          <w:rFonts w:ascii="Calibri" w:eastAsia="Calibri" w:hAnsi="Calibri" w:cs="Calibri"/>
          <w:lang w:val="en-GB"/>
        </w:rPr>
        <w:t>"minor (person)"/</w:t>
      </w:r>
      <w:r w:rsidRPr="00946717">
        <w:rPr>
          <w:lang w:val="en-GB"/>
        </w:rPr>
        <w:tab/>
      </w:r>
      <w:r w:rsidRPr="00946717">
        <w:rPr>
          <w:rFonts w:ascii="Calibri" w:eastAsia="Calibri" w:hAnsi="Calibri" w:cs="Calibri"/>
          <w:lang w:val="en-GB"/>
        </w:rPr>
        <w:t xml:space="preserve">1093 </w:t>
      </w:r>
    </w:p>
    <w:p w14:paraId="745BD121"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4</w:t>
      </w:r>
      <w:r w:rsidRPr="00946717">
        <w:rPr>
          <w:lang w:val="en-GB"/>
        </w:rPr>
        <w:tab/>
      </w:r>
      <w:r w:rsidRPr="00946717">
        <w:rPr>
          <w:rFonts w:ascii="Calibri" w:eastAsia="Calibri" w:hAnsi="Calibri" w:cs="Calibri"/>
          <w:lang w:val="en-GB"/>
        </w:rPr>
        <w:t>juvenile/</w:t>
      </w:r>
      <w:r w:rsidRPr="00946717">
        <w:rPr>
          <w:lang w:val="en-GB"/>
        </w:rPr>
        <w:tab/>
      </w:r>
      <w:r w:rsidRPr="00946717">
        <w:rPr>
          <w:rFonts w:ascii="Calibri" w:eastAsia="Calibri" w:hAnsi="Calibri" w:cs="Calibri"/>
          <w:lang w:val="en-GB"/>
        </w:rPr>
        <w:t xml:space="preserve">60648 </w:t>
      </w:r>
    </w:p>
    <w:p w14:paraId="0172DD52"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5</w:t>
      </w:r>
      <w:r w:rsidRPr="00946717">
        <w:rPr>
          <w:lang w:val="en-GB"/>
        </w:rPr>
        <w:tab/>
      </w:r>
      <w:r w:rsidRPr="00946717">
        <w:rPr>
          <w:rFonts w:ascii="Calibri" w:eastAsia="Calibri" w:hAnsi="Calibri" w:cs="Calibri"/>
          <w:lang w:val="en-GB"/>
        </w:rPr>
        <w:t>young adult/</w:t>
      </w:r>
      <w:r w:rsidRPr="00946717">
        <w:rPr>
          <w:lang w:val="en-GB"/>
        </w:rPr>
        <w:tab/>
      </w:r>
      <w:r w:rsidRPr="00946717">
        <w:rPr>
          <w:rFonts w:ascii="Calibri" w:eastAsia="Calibri" w:hAnsi="Calibri" w:cs="Calibri"/>
          <w:lang w:val="en-GB"/>
        </w:rPr>
        <w:t xml:space="preserve">628732 </w:t>
      </w:r>
    </w:p>
    <w:p w14:paraId="2EA14FD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6</w:t>
      </w:r>
      <w:r w:rsidRPr="00946717">
        <w:rPr>
          <w:lang w:val="en-GB"/>
        </w:rPr>
        <w:tab/>
      </w:r>
      <w:r w:rsidRPr="00946717">
        <w:rPr>
          <w:rFonts w:ascii="Calibri" w:eastAsia="Calibri" w:hAnsi="Calibri" w:cs="Calibri"/>
          <w:lang w:val="en-GB"/>
        </w:rPr>
        <w:t>student/</w:t>
      </w:r>
      <w:r w:rsidRPr="00946717">
        <w:rPr>
          <w:lang w:val="en-GB"/>
        </w:rPr>
        <w:tab/>
      </w:r>
      <w:r w:rsidRPr="00946717">
        <w:rPr>
          <w:rFonts w:ascii="Calibri" w:eastAsia="Calibri" w:hAnsi="Calibri" w:cs="Calibri"/>
          <w:lang w:val="en-GB"/>
        </w:rPr>
        <w:t xml:space="preserve">133940 </w:t>
      </w:r>
    </w:p>
    <w:p w14:paraId="7D815FD2"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7</w:t>
      </w:r>
      <w:r w:rsidRPr="00946717">
        <w:rPr>
          <w:lang w:val="en-GB"/>
        </w:rPr>
        <w:tab/>
      </w:r>
      <w:r w:rsidRPr="00946717">
        <w:rPr>
          <w:rFonts w:ascii="Calibri" w:eastAsia="Calibri" w:hAnsi="Calibri" w:cs="Calibri"/>
          <w:lang w:val="en-GB"/>
        </w:rPr>
        <w:t>or/1-6</w:t>
      </w:r>
      <w:r w:rsidRPr="00946717">
        <w:rPr>
          <w:lang w:val="en-GB"/>
        </w:rPr>
        <w:tab/>
      </w:r>
      <w:r w:rsidRPr="00946717">
        <w:rPr>
          <w:rFonts w:ascii="Calibri" w:eastAsia="Calibri" w:hAnsi="Calibri" w:cs="Calibri"/>
          <w:lang w:val="en-GB"/>
        </w:rPr>
        <w:t xml:space="preserve">3903700 </w:t>
      </w:r>
    </w:p>
    <w:p w14:paraId="6745E9C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8</w:t>
      </w:r>
      <w:r w:rsidRPr="00946717">
        <w:rPr>
          <w:lang w:val="en-GB"/>
        </w:rPr>
        <w:tab/>
      </w:r>
      <w:r w:rsidRPr="00946717">
        <w:rPr>
          <w:rFonts w:ascii="Calibri" w:eastAsia="Calibri" w:hAnsi="Calibri" w:cs="Calibri"/>
          <w:lang w:val="en-GB"/>
        </w:rPr>
        <w:t>patient participation/</w:t>
      </w:r>
      <w:r w:rsidRPr="00946717">
        <w:rPr>
          <w:lang w:val="en-GB"/>
        </w:rPr>
        <w:tab/>
      </w:r>
      <w:r w:rsidRPr="00946717">
        <w:rPr>
          <w:rFonts w:ascii="Calibri" w:eastAsia="Calibri" w:hAnsi="Calibri" w:cs="Calibri"/>
          <w:lang w:val="en-GB"/>
        </w:rPr>
        <w:t xml:space="preserve">40679 </w:t>
      </w:r>
    </w:p>
    <w:p w14:paraId="00261126"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9</w:t>
      </w:r>
      <w:r w:rsidRPr="00946717">
        <w:rPr>
          <w:lang w:val="en-GB"/>
        </w:rPr>
        <w:tab/>
      </w:r>
      <w:r w:rsidRPr="00946717">
        <w:rPr>
          <w:rFonts w:ascii="Calibri" w:eastAsia="Calibri" w:hAnsi="Calibri" w:cs="Calibri"/>
          <w:lang w:val="en-GB"/>
        </w:rPr>
        <w:t>patient decision making/</w:t>
      </w:r>
      <w:r w:rsidRPr="00946717">
        <w:rPr>
          <w:lang w:val="en-GB"/>
        </w:rPr>
        <w:tab/>
      </w:r>
      <w:r w:rsidRPr="00946717">
        <w:rPr>
          <w:rFonts w:ascii="Calibri" w:eastAsia="Calibri" w:hAnsi="Calibri" w:cs="Calibri"/>
          <w:lang w:val="en-GB"/>
        </w:rPr>
        <w:t xml:space="preserve">12833 </w:t>
      </w:r>
    </w:p>
    <w:p w14:paraId="4F6C8578"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10</w:t>
      </w:r>
      <w:r w:rsidRPr="00946717">
        <w:rPr>
          <w:lang w:val="en-GB"/>
        </w:rPr>
        <w:tab/>
      </w:r>
      <w:r w:rsidRPr="00946717">
        <w:rPr>
          <w:rFonts w:ascii="Calibri" w:eastAsia="Calibri" w:hAnsi="Calibri" w:cs="Calibri"/>
          <w:lang w:val="en-GB"/>
        </w:rPr>
        <w:t>shared decision making/</w:t>
      </w:r>
      <w:r w:rsidRPr="00946717">
        <w:rPr>
          <w:lang w:val="en-GB"/>
        </w:rPr>
        <w:tab/>
      </w:r>
      <w:r w:rsidRPr="00946717">
        <w:rPr>
          <w:rFonts w:ascii="Calibri" w:eastAsia="Calibri" w:hAnsi="Calibri" w:cs="Calibri"/>
          <w:lang w:val="en-GB"/>
        </w:rPr>
        <w:t xml:space="preserve">21441 </w:t>
      </w:r>
    </w:p>
    <w:p w14:paraId="11491BF3"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11</w:t>
      </w:r>
      <w:r w:rsidRPr="00946717">
        <w:rPr>
          <w:lang w:val="en-GB"/>
        </w:rPr>
        <w:tab/>
      </w:r>
      <w:r w:rsidRPr="00946717">
        <w:rPr>
          <w:rFonts w:ascii="Calibri" w:eastAsia="Calibri" w:hAnsi="Calibri" w:cs="Calibri"/>
          <w:lang w:val="en-GB"/>
        </w:rPr>
        <w:t>*decision making/</w:t>
      </w:r>
      <w:r w:rsidRPr="00946717">
        <w:rPr>
          <w:lang w:val="en-GB"/>
        </w:rPr>
        <w:tab/>
      </w:r>
      <w:r w:rsidRPr="00946717">
        <w:rPr>
          <w:rFonts w:ascii="Calibri" w:eastAsia="Calibri" w:hAnsi="Calibri" w:cs="Calibri"/>
          <w:lang w:val="en-GB"/>
        </w:rPr>
        <w:t xml:space="preserve">77227 </w:t>
      </w:r>
    </w:p>
    <w:p w14:paraId="3CC1E27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12</w:t>
      </w:r>
      <w:r w:rsidRPr="00946717">
        <w:rPr>
          <w:lang w:val="en-GB"/>
        </w:rPr>
        <w:tab/>
      </w:r>
      <w:r w:rsidRPr="00946717">
        <w:rPr>
          <w:rFonts w:ascii="Calibri" w:eastAsia="Calibri" w:hAnsi="Calibri" w:cs="Calibri"/>
          <w:lang w:val="en-GB"/>
        </w:rPr>
        <w:t>therapeutic alliance/</w:t>
      </w:r>
      <w:r w:rsidRPr="00946717">
        <w:rPr>
          <w:lang w:val="en-GB"/>
        </w:rPr>
        <w:tab/>
      </w:r>
      <w:r w:rsidRPr="00946717">
        <w:rPr>
          <w:rFonts w:ascii="Calibri" w:eastAsia="Calibri" w:hAnsi="Calibri" w:cs="Calibri"/>
          <w:lang w:val="en-GB"/>
        </w:rPr>
        <w:t xml:space="preserve">2109 </w:t>
      </w:r>
    </w:p>
    <w:p w14:paraId="751AAB80"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13</w:t>
      </w:r>
      <w:r w:rsidRPr="00946717">
        <w:rPr>
          <w:lang w:val="en-GB"/>
        </w:rPr>
        <w:tab/>
      </w:r>
      <w:r w:rsidRPr="00946717">
        <w:rPr>
          <w:rFonts w:ascii="Calibri" w:eastAsia="Calibri" w:hAnsi="Calibri" w:cs="Calibri"/>
          <w:lang w:val="en-GB"/>
        </w:rPr>
        <w:t>therapeutic alliance/</w:t>
      </w:r>
      <w:r w:rsidRPr="00946717">
        <w:rPr>
          <w:lang w:val="en-GB"/>
        </w:rPr>
        <w:tab/>
      </w:r>
      <w:r w:rsidRPr="00946717">
        <w:rPr>
          <w:rFonts w:ascii="Calibri" w:eastAsia="Calibri" w:hAnsi="Calibri" w:cs="Calibri"/>
          <w:lang w:val="en-GB"/>
        </w:rPr>
        <w:t xml:space="preserve">2109 </w:t>
      </w:r>
    </w:p>
    <w:p w14:paraId="1B324264" w14:textId="77777777" w:rsidR="00E95628" w:rsidRPr="000869A5" w:rsidRDefault="00E95628" w:rsidP="00E95628">
      <w:pPr>
        <w:spacing w:line="257" w:lineRule="auto"/>
        <w:ind w:left="708" w:hanging="708"/>
        <w:rPr>
          <w:lang w:val="en-GB"/>
        </w:rPr>
      </w:pPr>
      <w:r w:rsidRPr="000869A5">
        <w:rPr>
          <w:rFonts w:ascii="Calibri" w:eastAsia="Calibri" w:hAnsi="Calibri" w:cs="Calibri"/>
          <w:lang w:val="en-GB"/>
        </w:rPr>
        <w:t>14</w:t>
      </w:r>
      <w:r w:rsidRPr="000869A5">
        <w:rPr>
          <w:lang w:val="en-GB"/>
        </w:rPr>
        <w:tab/>
      </w:r>
      <w:r w:rsidRPr="000869A5">
        <w:rPr>
          <w:rFonts w:ascii="Calibri" w:eastAsia="Calibri" w:hAnsi="Calibri" w:cs="Calibri"/>
          <w:lang w:val="en-GB"/>
        </w:rPr>
        <w:t>empowerment/</w:t>
      </w:r>
      <w:r w:rsidRPr="000869A5">
        <w:rPr>
          <w:lang w:val="en-GB"/>
        </w:rPr>
        <w:tab/>
      </w:r>
      <w:r w:rsidRPr="000869A5">
        <w:rPr>
          <w:rFonts w:ascii="Calibri" w:eastAsia="Calibri" w:hAnsi="Calibri" w:cs="Calibri"/>
          <w:lang w:val="en-GB"/>
        </w:rPr>
        <w:t xml:space="preserve">16910 </w:t>
      </w:r>
    </w:p>
    <w:p w14:paraId="7229B797" w14:textId="77777777" w:rsidR="00E95628" w:rsidRPr="000869A5" w:rsidRDefault="00E95628" w:rsidP="00E95628">
      <w:pPr>
        <w:spacing w:line="257" w:lineRule="auto"/>
        <w:ind w:left="708" w:hanging="708"/>
        <w:rPr>
          <w:lang w:val="en-GB"/>
        </w:rPr>
      </w:pPr>
      <w:r w:rsidRPr="000869A5">
        <w:rPr>
          <w:rFonts w:ascii="Calibri" w:eastAsia="Calibri" w:hAnsi="Calibri" w:cs="Calibri"/>
          <w:lang w:val="en-GB"/>
        </w:rPr>
        <w:t>15</w:t>
      </w:r>
      <w:r w:rsidRPr="000869A5">
        <w:rPr>
          <w:lang w:val="en-GB"/>
        </w:rPr>
        <w:tab/>
      </w:r>
      <w:r w:rsidRPr="000869A5">
        <w:rPr>
          <w:rFonts w:ascii="Calibri" w:eastAsia="Calibri" w:hAnsi="Calibri" w:cs="Calibri"/>
          <w:lang w:val="en-GB"/>
        </w:rPr>
        <w:t>or/8-14</w:t>
      </w:r>
      <w:r w:rsidRPr="000869A5">
        <w:rPr>
          <w:lang w:val="en-GB"/>
        </w:rPr>
        <w:tab/>
      </w:r>
      <w:r w:rsidRPr="000869A5">
        <w:rPr>
          <w:rFonts w:ascii="Calibri" w:eastAsia="Calibri" w:hAnsi="Calibri" w:cs="Calibri"/>
          <w:lang w:val="en-GB"/>
        </w:rPr>
        <w:t xml:space="preserve">164794 </w:t>
      </w:r>
    </w:p>
    <w:p w14:paraId="4574FDB6" w14:textId="77777777" w:rsidR="00E95628" w:rsidRPr="000869A5" w:rsidRDefault="00E95628" w:rsidP="00E95628">
      <w:pPr>
        <w:spacing w:line="257" w:lineRule="auto"/>
        <w:ind w:left="708" w:hanging="708"/>
        <w:rPr>
          <w:lang w:val="en-GB"/>
        </w:rPr>
      </w:pPr>
      <w:r w:rsidRPr="000869A5">
        <w:rPr>
          <w:rFonts w:ascii="Calibri" w:eastAsia="Calibri" w:hAnsi="Calibri" w:cs="Calibri"/>
          <w:lang w:val="en-GB"/>
        </w:rPr>
        <w:t>16</w:t>
      </w:r>
      <w:r w:rsidRPr="000869A5">
        <w:rPr>
          <w:lang w:val="en-GB"/>
        </w:rPr>
        <w:tab/>
      </w:r>
      <w:r w:rsidRPr="000869A5">
        <w:rPr>
          <w:rFonts w:ascii="Calibri" w:eastAsia="Calibri" w:hAnsi="Calibri" w:cs="Calibri"/>
          <w:lang w:val="en-GB"/>
        </w:rPr>
        <w:t>7 and 15</w:t>
      </w:r>
      <w:r w:rsidRPr="000869A5">
        <w:rPr>
          <w:lang w:val="en-GB"/>
        </w:rPr>
        <w:tab/>
      </w:r>
      <w:r w:rsidRPr="000869A5">
        <w:rPr>
          <w:rFonts w:ascii="Calibri" w:eastAsia="Calibri" w:hAnsi="Calibri" w:cs="Calibri"/>
          <w:lang w:val="en-GB"/>
        </w:rPr>
        <w:t xml:space="preserve">24179 </w:t>
      </w:r>
    </w:p>
    <w:p w14:paraId="343611A6"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17</w:t>
      </w:r>
      <w:r w:rsidRPr="00946717">
        <w:rPr>
          <w:lang w:val="en-GB"/>
        </w:rPr>
        <w:tab/>
      </w:r>
      <w:r w:rsidRPr="00946717">
        <w:rPr>
          <w:rFonts w:ascii="Calibri" w:eastAsia="Calibri" w:hAnsi="Calibri" w:cs="Calibri"/>
          <w:lang w:val="en-GB"/>
        </w:rPr>
        <w:t xml:space="preserve">(kids? or pediat* or paediat* or child* or adolescen* or juvenile? or pupil? or schoolage* or school-age* or schoolchild* or schooler* or student* or teen? or teenage* </w:t>
      </w:r>
      <w:r w:rsidRPr="00946717">
        <w:rPr>
          <w:rFonts w:ascii="Calibri" w:eastAsia="Calibri" w:hAnsi="Calibri" w:cs="Calibri"/>
          <w:lang w:val="en-GB"/>
        </w:rPr>
        <w:lastRenderedPageBreak/>
        <w:t>or underage* or under-age* or youngster* or youth* or (young adj (adult* or people* or person?)) or early adulthood).ti,ab,kf,bt. or minor?.ti.</w:t>
      </w:r>
      <w:r w:rsidRPr="00946717">
        <w:rPr>
          <w:lang w:val="en-GB"/>
        </w:rPr>
        <w:tab/>
      </w:r>
      <w:r w:rsidRPr="00946717">
        <w:rPr>
          <w:rFonts w:ascii="Calibri" w:eastAsia="Calibri" w:hAnsi="Calibri" w:cs="Calibri"/>
          <w:lang w:val="en-GB"/>
        </w:rPr>
        <w:t xml:space="preserve">3737563 </w:t>
      </w:r>
    </w:p>
    <w:p w14:paraId="194FE1A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18</w:t>
      </w:r>
      <w:r w:rsidRPr="00946717">
        <w:rPr>
          <w:lang w:val="en-GB"/>
        </w:rPr>
        <w:tab/>
      </w:r>
      <w:r w:rsidRPr="00946717">
        <w:rPr>
          <w:rFonts w:ascii="Calibri" w:eastAsia="Calibri" w:hAnsi="Calibri" w:cs="Calibri"/>
          <w:lang w:val="en-GB"/>
        </w:rPr>
        <w:t>(((user or client? or consumer* or patient* or person? or user*) adj (centered* or centred*)) or (shared adj3 decision?) or "right to be heard").ti,ab,kf,bt.</w:t>
      </w:r>
      <w:r w:rsidRPr="00946717">
        <w:rPr>
          <w:lang w:val="en-GB"/>
        </w:rPr>
        <w:tab/>
      </w:r>
      <w:r w:rsidRPr="00946717">
        <w:rPr>
          <w:rFonts w:ascii="Calibri" w:eastAsia="Calibri" w:hAnsi="Calibri" w:cs="Calibri"/>
          <w:lang w:val="en-GB"/>
        </w:rPr>
        <w:t xml:space="preserve">107013 </w:t>
      </w:r>
    </w:p>
    <w:p w14:paraId="2891718E"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19</w:t>
      </w:r>
      <w:r w:rsidRPr="00946717">
        <w:rPr>
          <w:lang w:val="en-GB"/>
        </w:rPr>
        <w:tab/>
      </w:r>
      <w:r w:rsidRPr="00946717">
        <w:rPr>
          <w:rFonts w:ascii="Calibri" w:eastAsia="Calibri" w:hAnsi="Calibri" w:cs="Calibri"/>
          <w:lang w:val="en-GB"/>
        </w:rPr>
        <w:t>17 and 18</w:t>
      </w:r>
      <w:r w:rsidRPr="00946717">
        <w:rPr>
          <w:lang w:val="en-GB"/>
        </w:rPr>
        <w:tab/>
      </w:r>
      <w:r w:rsidRPr="00946717">
        <w:rPr>
          <w:rFonts w:ascii="Calibri" w:eastAsia="Calibri" w:hAnsi="Calibri" w:cs="Calibri"/>
          <w:lang w:val="en-GB"/>
        </w:rPr>
        <w:t xml:space="preserve">15258 </w:t>
      </w:r>
    </w:p>
    <w:p w14:paraId="6EBE27E7"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20</w:t>
      </w:r>
      <w:r w:rsidRPr="00946717">
        <w:rPr>
          <w:lang w:val="en-GB"/>
        </w:rPr>
        <w:tab/>
      </w:r>
      <w:r w:rsidRPr="00946717">
        <w:rPr>
          <w:rFonts w:ascii="Calibri" w:eastAsia="Calibri" w:hAnsi="Calibri" w:cs="Calibri"/>
          <w:lang w:val="en-GB"/>
        </w:rPr>
        <w:t>((kids? or pediat* or paediat* or child* or adolescen* or juvenile? or pupil? or schoolage* or school-age* or schoolchild* or schooler* or student* or teen? or teenage* or underage* or under-age* or youngster* or youth* or (young adj (adult* or people* or person?)) or early adulthood) adj2 (Stakeholder* or co-creat* or cocreat* or co-design* or codesign* or collabor* or contribution* or empower* or engag* or input or involv* or participat* or perspective* or voice* or agency)).ti,ab,kf,bt.</w:t>
      </w:r>
      <w:r w:rsidRPr="00946717">
        <w:rPr>
          <w:lang w:val="en-GB"/>
        </w:rPr>
        <w:tab/>
      </w:r>
      <w:r w:rsidRPr="00946717">
        <w:rPr>
          <w:rFonts w:ascii="Calibri" w:eastAsia="Calibri" w:hAnsi="Calibri" w:cs="Calibri"/>
          <w:lang w:val="en-GB"/>
        </w:rPr>
        <w:t xml:space="preserve">111955 </w:t>
      </w:r>
    </w:p>
    <w:p w14:paraId="100DC886"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21</w:t>
      </w:r>
      <w:r w:rsidRPr="00946717">
        <w:rPr>
          <w:lang w:val="en-GB"/>
        </w:rPr>
        <w:tab/>
      </w:r>
      <w:r w:rsidRPr="00946717">
        <w:rPr>
          <w:rFonts w:ascii="Calibri" w:eastAsia="Calibri" w:hAnsi="Calibri" w:cs="Calibri"/>
          <w:lang w:val="en-GB"/>
        </w:rPr>
        <w:t>16 or 19 or 20</w:t>
      </w:r>
      <w:r w:rsidRPr="00946717">
        <w:rPr>
          <w:lang w:val="en-GB"/>
        </w:rPr>
        <w:tab/>
      </w:r>
      <w:r w:rsidRPr="00946717">
        <w:rPr>
          <w:rFonts w:ascii="Calibri" w:eastAsia="Calibri" w:hAnsi="Calibri" w:cs="Calibri"/>
          <w:lang w:val="en-GB"/>
        </w:rPr>
        <w:t xml:space="preserve">145867 </w:t>
      </w:r>
    </w:p>
    <w:p w14:paraId="7BD27D0A"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22</w:t>
      </w:r>
      <w:r w:rsidRPr="00946717">
        <w:rPr>
          <w:lang w:val="en-GB"/>
        </w:rPr>
        <w:tab/>
      </w:r>
      <w:r w:rsidRPr="00946717">
        <w:rPr>
          <w:rFonts w:ascii="Calibri" w:eastAsia="Calibri" w:hAnsi="Calibri" w:cs="Calibri"/>
          <w:lang w:val="en-GB"/>
        </w:rPr>
        <w:t>Meta Analysis/</w:t>
      </w:r>
      <w:r w:rsidRPr="00946717">
        <w:rPr>
          <w:lang w:val="en-GB"/>
        </w:rPr>
        <w:tab/>
      </w:r>
      <w:r w:rsidRPr="00946717">
        <w:rPr>
          <w:rFonts w:ascii="Calibri" w:eastAsia="Calibri" w:hAnsi="Calibri" w:cs="Calibri"/>
          <w:lang w:val="en-GB"/>
        </w:rPr>
        <w:t xml:space="preserve">360839 </w:t>
      </w:r>
    </w:p>
    <w:p w14:paraId="5513E9F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23</w:t>
      </w:r>
      <w:r w:rsidRPr="00946717">
        <w:rPr>
          <w:lang w:val="en-GB"/>
        </w:rPr>
        <w:tab/>
      </w:r>
      <w:r w:rsidRPr="00946717">
        <w:rPr>
          <w:rFonts w:ascii="Calibri" w:eastAsia="Calibri" w:hAnsi="Calibri" w:cs="Calibri"/>
          <w:lang w:val="en-GB"/>
        </w:rPr>
        <w:t>"meta analysis (topic)"/</w:t>
      </w:r>
      <w:r w:rsidRPr="00946717">
        <w:rPr>
          <w:lang w:val="en-GB"/>
        </w:rPr>
        <w:tab/>
      </w:r>
      <w:r w:rsidRPr="00946717">
        <w:rPr>
          <w:rFonts w:ascii="Calibri" w:eastAsia="Calibri" w:hAnsi="Calibri" w:cs="Calibri"/>
          <w:lang w:val="en-GB"/>
        </w:rPr>
        <w:t xml:space="preserve">58643 </w:t>
      </w:r>
    </w:p>
    <w:p w14:paraId="7803499F"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24</w:t>
      </w:r>
      <w:r w:rsidRPr="00946717">
        <w:rPr>
          <w:lang w:val="en-GB"/>
        </w:rPr>
        <w:tab/>
      </w:r>
      <w:r w:rsidRPr="00946717">
        <w:rPr>
          <w:rFonts w:ascii="Calibri" w:eastAsia="Calibri" w:hAnsi="Calibri" w:cs="Calibri"/>
          <w:lang w:val="en-GB"/>
        </w:rPr>
        <w:t>Systematic Review/</w:t>
      </w:r>
      <w:r w:rsidRPr="00946717">
        <w:rPr>
          <w:lang w:val="en-GB"/>
        </w:rPr>
        <w:tab/>
      </w:r>
      <w:r w:rsidRPr="00946717">
        <w:rPr>
          <w:rFonts w:ascii="Calibri" w:eastAsia="Calibri" w:hAnsi="Calibri" w:cs="Calibri"/>
          <w:lang w:val="en-GB"/>
        </w:rPr>
        <w:t xml:space="preserve">530676 </w:t>
      </w:r>
    </w:p>
    <w:p w14:paraId="312C4F00"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25</w:t>
      </w:r>
      <w:r w:rsidRPr="00946717">
        <w:rPr>
          <w:lang w:val="en-GB"/>
        </w:rPr>
        <w:tab/>
      </w:r>
      <w:r w:rsidRPr="00946717">
        <w:rPr>
          <w:rFonts w:ascii="Calibri" w:eastAsia="Calibri" w:hAnsi="Calibri" w:cs="Calibri"/>
          <w:lang w:val="en-GB"/>
        </w:rPr>
        <w:t>"systematic review (topic)"/</w:t>
      </w:r>
      <w:r w:rsidRPr="00946717">
        <w:rPr>
          <w:lang w:val="en-GB"/>
        </w:rPr>
        <w:tab/>
      </w:r>
      <w:r w:rsidRPr="00946717">
        <w:rPr>
          <w:rFonts w:ascii="Calibri" w:eastAsia="Calibri" w:hAnsi="Calibri" w:cs="Calibri"/>
          <w:lang w:val="en-GB"/>
        </w:rPr>
        <w:t xml:space="preserve">37468 </w:t>
      </w:r>
    </w:p>
    <w:p w14:paraId="0BDF7EC2"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26</w:t>
      </w:r>
      <w:r w:rsidRPr="00946717">
        <w:rPr>
          <w:lang w:val="en-GB"/>
        </w:rPr>
        <w:tab/>
      </w:r>
      <w:r w:rsidRPr="00946717">
        <w:rPr>
          <w:rFonts w:ascii="Calibri" w:eastAsia="Calibri" w:hAnsi="Calibri" w:cs="Calibri"/>
          <w:lang w:val="en-GB"/>
        </w:rPr>
        <w:t>umbrella review/</w:t>
      </w:r>
      <w:r w:rsidRPr="00946717">
        <w:rPr>
          <w:lang w:val="en-GB"/>
        </w:rPr>
        <w:tab/>
      </w:r>
      <w:r w:rsidRPr="00946717">
        <w:rPr>
          <w:rFonts w:ascii="Calibri" w:eastAsia="Calibri" w:hAnsi="Calibri" w:cs="Calibri"/>
          <w:lang w:val="en-GB"/>
        </w:rPr>
        <w:t xml:space="preserve">647 </w:t>
      </w:r>
    </w:p>
    <w:p w14:paraId="180E7E18"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27</w:t>
      </w:r>
      <w:r w:rsidRPr="00946717">
        <w:rPr>
          <w:lang w:val="en-GB"/>
        </w:rPr>
        <w:tab/>
      </w:r>
      <w:r w:rsidRPr="00946717">
        <w:rPr>
          <w:rFonts w:ascii="Calibri" w:eastAsia="Calibri" w:hAnsi="Calibri" w:cs="Calibri"/>
          <w:lang w:val="en-GB"/>
        </w:rPr>
        <w:t>(((systematic* or literature or comprehensiv*) adj2 (overview or review* or search*)) or meta-analys* or metaanalys* or meta-regression* or meta-review* or umbrella-review* or "overview of reviews" or "review of reviews" or "narrative review" or "narrative synthesis" or "qualitative review" or "qualitative review" or (evidence* adj2 synth*) or (review and (synthesis or synthesized or synthesizing or synthesised or synthesising)) or "meta synthesis" or "meta ethnography").ti,ab,kf,bt.</w:t>
      </w:r>
      <w:r w:rsidRPr="00946717">
        <w:rPr>
          <w:lang w:val="en-GB"/>
        </w:rPr>
        <w:tab/>
      </w:r>
      <w:r w:rsidRPr="00946717">
        <w:rPr>
          <w:rFonts w:ascii="Calibri" w:eastAsia="Calibri" w:hAnsi="Calibri" w:cs="Calibri"/>
          <w:lang w:val="en-GB"/>
        </w:rPr>
        <w:t xml:space="preserve">1194384 </w:t>
      </w:r>
    </w:p>
    <w:p w14:paraId="7F08193C"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28</w:t>
      </w:r>
      <w:r w:rsidRPr="00946717">
        <w:rPr>
          <w:lang w:val="en-GB"/>
        </w:rPr>
        <w:tab/>
      </w:r>
      <w:r w:rsidRPr="00946717">
        <w:rPr>
          <w:rFonts w:ascii="Calibri" w:eastAsia="Calibri" w:hAnsi="Calibri" w:cs="Calibri"/>
          <w:lang w:val="en-GB"/>
        </w:rPr>
        <w:t>Review.pt. and (pubmed or medline).ab.</w:t>
      </w:r>
      <w:r w:rsidRPr="00946717">
        <w:rPr>
          <w:lang w:val="en-GB"/>
        </w:rPr>
        <w:tab/>
      </w:r>
      <w:r w:rsidRPr="00946717">
        <w:rPr>
          <w:rFonts w:ascii="Calibri" w:eastAsia="Calibri" w:hAnsi="Calibri" w:cs="Calibri"/>
          <w:lang w:val="en-GB"/>
        </w:rPr>
        <w:t xml:space="preserve">241205 </w:t>
      </w:r>
    </w:p>
    <w:p w14:paraId="74BD0DA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29</w:t>
      </w:r>
      <w:r w:rsidRPr="00946717">
        <w:rPr>
          <w:lang w:val="en-GB"/>
        </w:rPr>
        <w:tab/>
      </w:r>
      <w:r w:rsidRPr="00946717">
        <w:rPr>
          <w:rFonts w:ascii="Calibri" w:eastAsia="Calibri" w:hAnsi="Calibri" w:cs="Calibri"/>
          <w:lang w:val="en-GB"/>
        </w:rPr>
        <w:t>or/22-28</w:t>
      </w:r>
      <w:r w:rsidRPr="00946717">
        <w:rPr>
          <w:lang w:val="en-GB"/>
        </w:rPr>
        <w:tab/>
      </w:r>
      <w:r w:rsidRPr="00946717">
        <w:rPr>
          <w:rFonts w:ascii="Calibri" w:eastAsia="Calibri" w:hAnsi="Calibri" w:cs="Calibri"/>
          <w:lang w:val="en-GB"/>
        </w:rPr>
        <w:t xml:space="preserve">1381842 </w:t>
      </w:r>
    </w:p>
    <w:p w14:paraId="13C2A1D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30</w:t>
      </w:r>
      <w:r w:rsidRPr="00946717">
        <w:rPr>
          <w:lang w:val="en-GB"/>
        </w:rPr>
        <w:tab/>
      </w:r>
      <w:r w:rsidRPr="00946717">
        <w:rPr>
          <w:rFonts w:ascii="Calibri" w:eastAsia="Calibri" w:hAnsi="Calibri" w:cs="Calibri"/>
          <w:lang w:val="en-GB"/>
        </w:rPr>
        <w:t>21 and 29</w:t>
      </w:r>
      <w:r w:rsidRPr="00946717">
        <w:rPr>
          <w:lang w:val="en-GB"/>
        </w:rPr>
        <w:tab/>
      </w:r>
      <w:r w:rsidRPr="00946717">
        <w:rPr>
          <w:rFonts w:ascii="Calibri" w:eastAsia="Calibri" w:hAnsi="Calibri" w:cs="Calibri"/>
          <w:lang w:val="en-GB"/>
        </w:rPr>
        <w:t xml:space="preserve">8067 </w:t>
      </w:r>
    </w:p>
    <w:p w14:paraId="2CC819B7"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31</w:t>
      </w:r>
      <w:r w:rsidRPr="00946717">
        <w:rPr>
          <w:lang w:val="en-GB"/>
        </w:rPr>
        <w:tab/>
      </w:r>
      <w:r w:rsidRPr="00946717">
        <w:rPr>
          <w:rFonts w:ascii="Calibri" w:eastAsia="Calibri" w:hAnsi="Calibri" w:cs="Calibri"/>
          <w:lang w:val="en-GB"/>
        </w:rPr>
        <w:t>limit 30 to embase</w:t>
      </w:r>
      <w:r w:rsidRPr="00946717">
        <w:rPr>
          <w:lang w:val="en-GB"/>
        </w:rPr>
        <w:tab/>
      </w:r>
      <w:r w:rsidRPr="00946717">
        <w:rPr>
          <w:rFonts w:ascii="Calibri" w:eastAsia="Calibri" w:hAnsi="Calibri" w:cs="Calibri"/>
          <w:lang w:val="en-GB"/>
        </w:rPr>
        <w:t xml:space="preserve">4161 </w:t>
      </w:r>
    </w:p>
    <w:p w14:paraId="138F3C14"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32</w:t>
      </w:r>
      <w:r w:rsidRPr="00946717">
        <w:rPr>
          <w:lang w:val="en-GB"/>
        </w:rPr>
        <w:tab/>
      </w:r>
      <w:r w:rsidRPr="00946717">
        <w:rPr>
          <w:rFonts w:ascii="Calibri" w:eastAsia="Calibri" w:hAnsi="Calibri" w:cs="Calibri"/>
          <w:lang w:val="en-GB"/>
        </w:rPr>
        <w:t>remove duplicates from 31</w:t>
      </w:r>
      <w:r w:rsidRPr="00946717">
        <w:rPr>
          <w:lang w:val="en-GB"/>
        </w:rPr>
        <w:tab/>
      </w:r>
      <w:r w:rsidRPr="00946717">
        <w:rPr>
          <w:rFonts w:ascii="Calibri" w:eastAsia="Calibri" w:hAnsi="Calibri" w:cs="Calibri"/>
          <w:lang w:val="en-GB"/>
        </w:rPr>
        <w:t xml:space="preserve">4141 </w:t>
      </w:r>
    </w:p>
    <w:p w14:paraId="79008063"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33</w:t>
      </w:r>
      <w:r w:rsidRPr="00946717">
        <w:rPr>
          <w:lang w:val="en-GB"/>
        </w:rPr>
        <w:tab/>
      </w:r>
      <w:r w:rsidRPr="00946717">
        <w:rPr>
          <w:rFonts w:ascii="Calibri" w:eastAsia="Calibri" w:hAnsi="Calibri" w:cs="Calibri"/>
          <w:lang w:val="en-GB"/>
        </w:rPr>
        <w:t>limit 32 to yr="2015 -Current"</w:t>
      </w:r>
      <w:r w:rsidRPr="00946717">
        <w:rPr>
          <w:lang w:val="en-GB"/>
        </w:rPr>
        <w:tab/>
      </w:r>
      <w:r w:rsidRPr="00946717">
        <w:rPr>
          <w:rFonts w:ascii="Calibri" w:eastAsia="Calibri" w:hAnsi="Calibri" w:cs="Calibri"/>
          <w:lang w:val="en-GB"/>
        </w:rPr>
        <w:t xml:space="preserve">3348 </w:t>
      </w:r>
    </w:p>
    <w:p w14:paraId="74996FA5" w14:textId="44BB4448" w:rsidR="00E95628" w:rsidRPr="00946717" w:rsidRDefault="00E95628" w:rsidP="00E95628">
      <w:pPr>
        <w:spacing w:line="257" w:lineRule="auto"/>
        <w:ind w:left="708" w:hanging="708"/>
        <w:rPr>
          <w:lang w:val="en-GB"/>
        </w:rPr>
      </w:pPr>
      <w:r w:rsidRPr="00946717">
        <w:rPr>
          <w:rFonts w:ascii="Calibri" w:eastAsia="Calibri" w:hAnsi="Calibri" w:cs="Calibri"/>
          <w:lang w:val="en-GB"/>
        </w:rPr>
        <w:t xml:space="preserve">  </w:t>
      </w:r>
    </w:p>
    <w:p w14:paraId="3D5D09C6" w14:textId="77777777" w:rsidR="00E95628" w:rsidRPr="00946717" w:rsidRDefault="00E95628" w:rsidP="00E95628">
      <w:pPr>
        <w:rPr>
          <w:rFonts w:ascii="Calibri" w:eastAsia="Calibri" w:hAnsi="Calibri" w:cs="Calibri"/>
          <w:b/>
          <w:bCs/>
          <w:lang w:val="en-GB"/>
        </w:rPr>
      </w:pPr>
      <w:r w:rsidRPr="00946717">
        <w:rPr>
          <w:rFonts w:ascii="Calibri" w:eastAsia="Calibri" w:hAnsi="Calibri" w:cs="Calibri"/>
          <w:b/>
          <w:bCs/>
          <w:lang w:val="en-GB"/>
        </w:rPr>
        <w:t>Database: APA PsycInfo</w:t>
      </w:r>
    </w:p>
    <w:p w14:paraId="354CBC15" w14:textId="77777777" w:rsidR="00E95628" w:rsidRPr="00946717" w:rsidRDefault="00E95628" w:rsidP="00E95628">
      <w:pPr>
        <w:rPr>
          <w:lang w:val="en-GB"/>
        </w:rPr>
      </w:pPr>
      <w:r w:rsidRPr="00946717">
        <w:rPr>
          <w:rFonts w:ascii="Calibri" w:eastAsia="Calibri" w:hAnsi="Calibri" w:cs="Calibri"/>
          <w:b/>
          <w:bCs/>
          <w:lang w:val="en-GB"/>
        </w:rPr>
        <w:t>Søkegrensesnitt: Advanced Search</w:t>
      </w:r>
    </w:p>
    <w:p w14:paraId="5BD85296" w14:textId="77777777" w:rsidR="00E95628" w:rsidRPr="00946717" w:rsidRDefault="00E95628" w:rsidP="00E95628">
      <w:pPr>
        <w:rPr>
          <w:lang w:val="en-GB"/>
        </w:rPr>
      </w:pPr>
      <w:r w:rsidRPr="00946717">
        <w:rPr>
          <w:rFonts w:ascii="Calibri" w:eastAsia="Calibri" w:hAnsi="Calibri" w:cs="Calibri"/>
          <w:b/>
          <w:bCs/>
          <w:lang w:val="en-GB"/>
        </w:rPr>
        <w:t>Avgrensinger: -</w:t>
      </w:r>
    </w:p>
    <w:p w14:paraId="3508B1B5" w14:textId="779715EF" w:rsidR="00E95628" w:rsidRPr="00946717" w:rsidRDefault="00E95628" w:rsidP="00B26613">
      <w:pPr>
        <w:rPr>
          <w:lang w:val="en-GB"/>
        </w:rPr>
      </w:pPr>
      <w:r w:rsidRPr="00946717">
        <w:rPr>
          <w:rFonts w:ascii="Calibri" w:eastAsia="Calibri" w:hAnsi="Calibri" w:cs="Calibri"/>
          <w:lang w:val="en-GB"/>
        </w:rPr>
        <w:t xml:space="preserve"> 1</w:t>
      </w:r>
      <w:r w:rsidRPr="00946717">
        <w:rPr>
          <w:lang w:val="en-GB"/>
        </w:rPr>
        <w:tab/>
      </w:r>
      <w:r w:rsidRPr="00946717">
        <w:rPr>
          <w:rFonts w:ascii="Calibri" w:eastAsia="Calibri" w:hAnsi="Calibri" w:cs="Calibri"/>
          <w:lang w:val="en-GB"/>
        </w:rPr>
        <w:t>("100" or "180" or "200" or "320").ag. [note: Childhood, School Age, Adolescence, Young Adulthood]</w:t>
      </w:r>
      <w:r w:rsidRPr="00946717">
        <w:rPr>
          <w:lang w:val="en-GB"/>
        </w:rPr>
        <w:tab/>
      </w:r>
      <w:r w:rsidRPr="00946717">
        <w:rPr>
          <w:rFonts w:ascii="Calibri" w:eastAsia="Calibri" w:hAnsi="Calibri" w:cs="Calibri"/>
          <w:lang w:val="en-GB"/>
        </w:rPr>
        <w:t xml:space="preserve">1471010 </w:t>
      </w:r>
    </w:p>
    <w:p w14:paraId="2996383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w:t>
      </w:r>
      <w:r w:rsidRPr="00946717">
        <w:rPr>
          <w:lang w:val="en-GB"/>
        </w:rPr>
        <w:tab/>
      </w:r>
      <w:r w:rsidRPr="00946717">
        <w:rPr>
          <w:rFonts w:ascii="Calibri" w:eastAsia="Calibri" w:hAnsi="Calibri" w:cs="Calibri"/>
          <w:lang w:val="en-GB"/>
        </w:rPr>
        <w:t>Students/</w:t>
      </w:r>
      <w:r w:rsidRPr="00946717">
        <w:rPr>
          <w:lang w:val="en-GB"/>
        </w:rPr>
        <w:tab/>
      </w:r>
      <w:r w:rsidRPr="00946717">
        <w:rPr>
          <w:rFonts w:ascii="Calibri" w:eastAsia="Calibri" w:hAnsi="Calibri" w:cs="Calibri"/>
          <w:lang w:val="en-GB"/>
        </w:rPr>
        <w:t xml:space="preserve">33553 </w:t>
      </w:r>
    </w:p>
    <w:p w14:paraId="02F71FBA"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w:t>
      </w:r>
      <w:r w:rsidRPr="00946717">
        <w:rPr>
          <w:lang w:val="en-GB"/>
        </w:rPr>
        <w:tab/>
      </w:r>
      <w:r w:rsidRPr="00946717">
        <w:rPr>
          <w:rFonts w:ascii="Calibri" w:eastAsia="Calibri" w:hAnsi="Calibri" w:cs="Calibri"/>
          <w:lang w:val="en-GB"/>
        </w:rPr>
        <w:t>1 or 2</w:t>
      </w:r>
      <w:r w:rsidRPr="00946717">
        <w:rPr>
          <w:lang w:val="en-GB"/>
        </w:rPr>
        <w:tab/>
      </w:r>
      <w:r w:rsidRPr="00946717">
        <w:rPr>
          <w:rFonts w:ascii="Calibri" w:eastAsia="Calibri" w:hAnsi="Calibri" w:cs="Calibri"/>
          <w:lang w:val="en-GB"/>
        </w:rPr>
        <w:t xml:space="preserve">1492049 </w:t>
      </w:r>
    </w:p>
    <w:p w14:paraId="5D88C73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4</w:t>
      </w:r>
      <w:r w:rsidRPr="00946717">
        <w:rPr>
          <w:lang w:val="en-GB"/>
        </w:rPr>
        <w:tab/>
      </w:r>
      <w:r w:rsidRPr="00946717">
        <w:rPr>
          <w:rFonts w:ascii="Calibri" w:eastAsia="Calibri" w:hAnsi="Calibri" w:cs="Calibri"/>
          <w:lang w:val="en-GB"/>
        </w:rPr>
        <w:t>client participation/</w:t>
      </w:r>
      <w:r w:rsidRPr="00946717">
        <w:rPr>
          <w:lang w:val="en-GB"/>
        </w:rPr>
        <w:tab/>
      </w:r>
      <w:r w:rsidRPr="00946717">
        <w:rPr>
          <w:rFonts w:ascii="Calibri" w:eastAsia="Calibri" w:hAnsi="Calibri" w:cs="Calibri"/>
          <w:lang w:val="en-GB"/>
        </w:rPr>
        <w:t xml:space="preserve">3675 </w:t>
      </w:r>
    </w:p>
    <w:p w14:paraId="634F35A3"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5</w:t>
      </w:r>
      <w:r w:rsidRPr="00946717">
        <w:rPr>
          <w:lang w:val="en-GB"/>
        </w:rPr>
        <w:tab/>
      </w:r>
      <w:r w:rsidRPr="00946717">
        <w:rPr>
          <w:rFonts w:ascii="Calibri" w:eastAsia="Calibri" w:hAnsi="Calibri" w:cs="Calibri"/>
          <w:lang w:val="en-GB"/>
        </w:rPr>
        <w:t>patient centered care/</w:t>
      </w:r>
      <w:r w:rsidRPr="00946717">
        <w:rPr>
          <w:lang w:val="en-GB"/>
        </w:rPr>
        <w:tab/>
      </w:r>
      <w:r w:rsidRPr="00946717">
        <w:rPr>
          <w:rFonts w:ascii="Calibri" w:eastAsia="Calibri" w:hAnsi="Calibri" w:cs="Calibri"/>
          <w:lang w:val="en-GB"/>
        </w:rPr>
        <w:t xml:space="preserve">1146 </w:t>
      </w:r>
    </w:p>
    <w:p w14:paraId="70C9A8F2"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6</w:t>
      </w:r>
      <w:r w:rsidRPr="00946717">
        <w:rPr>
          <w:lang w:val="en-GB"/>
        </w:rPr>
        <w:tab/>
      </w:r>
      <w:r w:rsidRPr="00946717">
        <w:rPr>
          <w:rFonts w:ascii="Calibri" w:eastAsia="Calibri" w:hAnsi="Calibri" w:cs="Calibri"/>
          <w:lang w:val="en-GB"/>
        </w:rPr>
        <w:t>decision making/</w:t>
      </w:r>
      <w:r w:rsidRPr="00946717">
        <w:rPr>
          <w:lang w:val="en-GB"/>
        </w:rPr>
        <w:tab/>
      </w:r>
      <w:r w:rsidRPr="00946717">
        <w:rPr>
          <w:rFonts w:ascii="Calibri" w:eastAsia="Calibri" w:hAnsi="Calibri" w:cs="Calibri"/>
          <w:lang w:val="en-GB"/>
        </w:rPr>
        <w:t xml:space="preserve">95252 </w:t>
      </w:r>
    </w:p>
    <w:p w14:paraId="036339F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7</w:t>
      </w:r>
      <w:r w:rsidRPr="00946717">
        <w:rPr>
          <w:lang w:val="en-GB"/>
        </w:rPr>
        <w:tab/>
      </w:r>
      <w:r w:rsidRPr="00946717">
        <w:rPr>
          <w:rFonts w:ascii="Calibri" w:eastAsia="Calibri" w:hAnsi="Calibri" w:cs="Calibri"/>
          <w:lang w:val="en-GB"/>
        </w:rPr>
        <w:t>shared decision making/</w:t>
      </w:r>
      <w:r w:rsidRPr="00946717">
        <w:rPr>
          <w:lang w:val="en-GB"/>
        </w:rPr>
        <w:tab/>
      </w:r>
      <w:r w:rsidRPr="00946717">
        <w:rPr>
          <w:rFonts w:ascii="Calibri" w:eastAsia="Calibri" w:hAnsi="Calibri" w:cs="Calibri"/>
          <w:lang w:val="en-GB"/>
        </w:rPr>
        <w:t xml:space="preserve">1213 </w:t>
      </w:r>
    </w:p>
    <w:p w14:paraId="10B44BF2"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8</w:t>
      </w:r>
      <w:r w:rsidRPr="00946717">
        <w:rPr>
          <w:lang w:val="en-GB"/>
        </w:rPr>
        <w:tab/>
      </w:r>
      <w:r w:rsidRPr="00946717">
        <w:rPr>
          <w:rFonts w:ascii="Calibri" w:eastAsia="Calibri" w:hAnsi="Calibri" w:cs="Calibri"/>
          <w:lang w:val="en-GB"/>
        </w:rPr>
        <w:t>Group Decision Making/</w:t>
      </w:r>
      <w:r w:rsidRPr="00946717">
        <w:rPr>
          <w:lang w:val="en-GB"/>
        </w:rPr>
        <w:tab/>
      </w:r>
      <w:r w:rsidRPr="00946717">
        <w:rPr>
          <w:rFonts w:ascii="Calibri" w:eastAsia="Calibri" w:hAnsi="Calibri" w:cs="Calibri"/>
          <w:lang w:val="en-GB"/>
        </w:rPr>
        <w:t xml:space="preserve">3853 </w:t>
      </w:r>
    </w:p>
    <w:p w14:paraId="6FD23CC2"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9</w:t>
      </w:r>
      <w:r w:rsidRPr="00946717">
        <w:rPr>
          <w:lang w:val="en-GB"/>
        </w:rPr>
        <w:tab/>
      </w:r>
      <w:r w:rsidRPr="00946717">
        <w:rPr>
          <w:rFonts w:ascii="Calibri" w:eastAsia="Calibri" w:hAnsi="Calibri" w:cs="Calibri"/>
          <w:lang w:val="en-GB"/>
        </w:rPr>
        <w:t>cooperation/</w:t>
      </w:r>
      <w:r w:rsidRPr="00946717">
        <w:rPr>
          <w:lang w:val="en-GB"/>
        </w:rPr>
        <w:tab/>
      </w:r>
      <w:r w:rsidRPr="00946717">
        <w:rPr>
          <w:rFonts w:ascii="Calibri" w:eastAsia="Calibri" w:hAnsi="Calibri" w:cs="Calibri"/>
          <w:lang w:val="en-GB"/>
        </w:rPr>
        <w:t xml:space="preserve">17290 </w:t>
      </w:r>
    </w:p>
    <w:p w14:paraId="6F71C101"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10</w:t>
      </w:r>
      <w:r w:rsidRPr="00946717">
        <w:rPr>
          <w:lang w:val="en-GB"/>
        </w:rPr>
        <w:tab/>
      </w:r>
      <w:r w:rsidRPr="00946717">
        <w:rPr>
          <w:rFonts w:ascii="Calibri" w:eastAsia="Calibri" w:hAnsi="Calibri" w:cs="Calibri"/>
          <w:lang w:val="en-GB"/>
        </w:rPr>
        <w:t>Collaboration/</w:t>
      </w:r>
      <w:r w:rsidRPr="00946717">
        <w:rPr>
          <w:lang w:val="en-GB"/>
        </w:rPr>
        <w:tab/>
      </w:r>
      <w:r w:rsidRPr="00946717">
        <w:rPr>
          <w:rFonts w:ascii="Calibri" w:eastAsia="Calibri" w:hAnsi="Calibri" w:cs="Calibri"/>
          <w:lang w:val="en-GB"/>
        </w:rPr>
        <w:t xml:space="preserve">18120 </w:t>
      </w:r>
    </w:p>
    <w:p w14:paraId="7A063E2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11</w:t>
      </w:r>
      <w:r w:rsidRPr="00946717">
        <w:rPr>
          <w:lang w:val="en-GB"/>
        </w:rPr>
        <w:tab/>
      </w:r>
      <w:r w:rsidRPr="00946717">
        <w:rPr>
          <w:rFonts w:ascii="Calibri" w:eastAsia="Calibri" w:hAnsi="Calibri" w:cs="Calibri"/>
          <w:lang w:val="en-GB"/>
        </w:rPr>
        <w:t>involvement/</w:t>
      </w:r>
      <w:r w:rsidRPr="00946717">
        <w:rPr>
          <w:lang w:val="en-GB"/>
        </w:rPr>
        <w:tab/>
      </w:r>
      <w:r w:rsidRPr="00946717">
        <w:rPr>
          <w:rFonts w:ascii="Calibri" w:eastAsia="Calibri" w:hAnsi="Calibri" w:cs="Calibri"/>
          <w:lang w:val="en-GB"/>
        </w:rPr>
        <w:t xml:space="preserve">7262 </w:t>
      </w:r>
    </w:p>
    <w:p w14:paraId="5C8BECBC"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12</w:t>
      </w:r>
      <w:r w:rsidRPr="00946717">
        <w:rPr>
          <w:lang w:val="en-GB"/>
        </w:rPr>
        <w:tab/>
      </w:r>
      <w:r w:rsidRPr="00946717">
        <w:rPr>
          <w:rFonts w:ascii="Calibri" w:eastAsia="Calibri" w:hAnsi="Calibri" w:cs="Calibri"/>
          <w:lang w:val="en-GB"/>
        </w:rPr>
        <w:t>participation/</w:t>
      </w:r>
      <w:r w:rsidRPr="00946717">
        <w:rPr>
          <w:lang w:val="en-GB"/>
        </w:rPr>
        <w:tab/>
      </w:r>
      <w:r w:rsidRPr="00946717">
        <w:rPr>
          <w:rFonts w:ascii="Calibri" w:eastAsia="Calibri" w:hAnsi="Calibri" w:cs="Calibri"/>
          <w:lang w:val="en-GB"/>
        </w:rPr>
        <w:t xml:space="preserve">9237 </w:t>
      </w:r>
    </w:p>
    <w:p w14:paraId="7F05BE89"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13</w:t>
      </w:r>
      <w:r w:rsidRPr="00946717">
        <w:rPr>
          <w:lang w:val="en-GB"/>
        </w:rPr>
        <w:tab/>
      </w:r>
      <w:r w:rsidRPr="00946717">
        <w:rPr>
          <w:rFonts w:ascii="Calibri" w:eastAsia="Calibri" w:hAnsi="Calibri" w:cs="Calibri"/>
          <w:lang w:val="en-GB"/>
        </w:rPr>
        <w:t>empowerment/</w:t>
      </w:r>
      <w:r w:rsidRPr="00946717">
        <w:rPr>
          <w:lang w:val="en-GB"/>
        </w:rPr>
        <w:tab/>
      </w:r>
      <w:r w:rsidRPr="00946717">
        <w:rPr>
          <w:rFonts w:ascii="Calibri" w:eastAsia="Calibri" w:hAnsi="Calibri" w:cs="Calibri"/>
          <w:lang w:val="en-GB"/>
        </w:rPr>
        <w:t xml:space="preserve">11115 </w:t>
      </w:r>
    </w:p>
    <w:p w14:paraId="1A6B9099"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14</w:t>
      </w:r>
      <w:r w:rsidRPr="00946717">
        <w:rPr>
          <w:lang w:val="en-GB"/>
        </w:rPr>
        <w:tab/>
      </w:r>
      <w:r w:rsidRPr="00946717">
        <w:rPr>
          <w:rFonts w:ascii="Calibri" w:eastAsia="Calibri" w:hAnsi="Calibri" w:cs="Calibri"/>
          <w:lang w:val="en-GB"/>
        </w:rPr>
        <w:t>therapeutic alliance/</w:t>
      </w:r>
      <w:r w:rsidRPr="00946717">
        <w:rPr>
          <w:lang w:val="en-GB"/>
        </w:rPr>
        <w:tab/>
      </w:r>
      <w:r w:rsidRPr="00946717">
        <w:rPr>
          <w:rFonts w:ascii="Calibri" w:eastAsia="Calibri" w:hAnsi="Calibri" w:cs="Calibri"/>
          <w:lang w:val="en-GB"/>
        </w:rPr>
        <w:t xml:space="preserve">7250 </w:t>
      </w:r>
    </w:p>
    <w:p w14:paraId="2B96F6C1" w14:textId="77777777" w:rsidR="00E95628" w:rsidRPr="000869A5" w:rsidRDefault="00E95628" w:rsidP="00E95628">
      <w:pPr>
        <w:spacing w:line="257" w:lineRule="auto"/>
        <w:ind w:left="708" w:hanging="708"/>
        <w:rPr>
          <w:lang w:val="en-GB"/>
        </w:rPr>
      </w:pPr>
      <w:r w:rsidRPr="000869A5">
        <w:rPr>
          <w:rFonts w:ascii="Calibri" w:eastAsia="Calibri" w:hAnsi="Calibri" w:cs="Calibri"/>
          <w:lang w:val="en-GB"/>
        </w:rPr>
        <w:t>15          or/4-14</w:t>
      </w:r>
      <w:r w:rsidRPr="000869A5">
        <w:rPr>
          <w:lang w:val="en-GB"/>
        </w:rPr>
        <w:tab/>
      </w:r>
      <w:r w:rsidRPr="000869A5">
        <w:rPr>
          <w:rFonts w:ascii="Calibri" w:eastAsia="Calibri" w:hAnsi="Calibri" w:cs="Calibri"/>
          <w:lang w:val="en-GB"/>
        </w:rPr>
        <w:t xml:space="preserve">167569 </w:t>
      </w:r>
    </w:p>
    <w:p w14:paraId="5985144B" w14:textId="77777777" w:rsidR="00E95628" w:rsidRPr="000869A5" w:rsidRDefault="00E95628" w:rsidP="00E95628">
      <w:pPr>
        <w:spacing w:line="257" w:lineRule="auto"/>
        <w:ind w:left="708" w:hanging="708"/>
        <w:rPr>
          <w:lang w:val="en-GB"/>
        </w:rPr>
      </w:pPr>
      <w:r w:rsidRPr="000869A5">
        <w:rPr>
          <w:rFonts w:ascii="Calibri" w:eastAsia="Calibri" w:hAnsi="Calibri" w:cs="Calibri"/>
          <w:lang w:val="en-GB"/>
        </w:rPr>
        <w:lastRenderedPageBreak/>
        <w:t>16          3 and 15</w:t>
      </w:r>
      <w:r w:rsidRPr="000869A5">
        <w:rPr>
          <w:lang w:val="en-GB"/>
        </w:rPr>
        <w:tab/>
      </w:r>
      <w:r w:rsidRPr="000869A5">
        <w:rPr>
          <w:rFonts w:ascii="Calibri" w:eastAsia="Calibri" w:hAnsi="Calibri" w:cs="Calibri"/>
          <w:lang w:val="en-GB"/>
        </w:rPr>
        <w:t xml:space="preserve">37399 </w:t>
      </w:r>
    </w:p>
    <w:p w14:paraId="61685457"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17</w:t>
      </w:r>
      <w:r w:rsidRPr="00946717">
        <w:rPr>
          <w:lang w:val="en-GB"/>
        </w:rPr>
        <w:tab/>
      </w:r>
      <w:r w:rsidRPr="00946717">
        <w:rPr>
          <w:rFonts w:ascii="Calibri" w:eastAsia="Calibri" w:hAnsi="Calibri" w:cs="Calibri"/>
          <w:lang w:val="en-GB"/>
        </w:rPr>
        <w:t>(kids? or pediat* or paediat* or child* or adolescen* or juvenile? or pupil? or schoolage* or school-age* or schoolchild* or schooler* or student* or teen? or teenage* or underage* or under-age* or youngster* or youth* or (young adj (adult* or people* or person?)) or early adulthood).ti,ab,id,bt. or minor?.ti.</w:t>
      </w:r>
      <w:r w:rsidRPr="00946717">
        <w:rPr>
          <w:lang w:val="en-GB"/>
        </w:rPr>
        <w:tab/>
      </w:r>
      <w:r w:rsidRPr="00946717">
        <w:rPr>
          <w:rFonts w:ascii="Calibri" w:eastAsia="Calibri" w:hAnsi="Calibri" w:cs="Calibri"/>
          <w:lang w:val="en-GB"/>
        </w:rPr>
        <w:t xml:space="preserve">1740441 </w:t>
      </w:r>
    </w:p>
    <w:p w14:paraId="7A78784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18</w:t>
      </w:r>
      <w:r w:rsidRPr="00946717">
        <w:rPr>
          <w:lang w:val="en-GB"/>
        </w:rPr>
        <w:tab/>
      </w:r>
      <w:r w:rsidRPr="00946717">
        <w:rPr>
          <w:rFonts w:ascii="Calibri" w:eastAsia="Calibri" w:hAnsi="Calibri" w:cs="Calibri"/>
          <w:lang w:val="en-GB"/>
        </w:rPr>
        <w:t>(((user or client? or consumer* or patient* or person? or user*) adj (centered* or centred*)) or (shared adj3 decision?) or "right to be heard").ti,ab,id,bt.</w:t>
      </w:r>
      <w:r w:rsidRPr="00946717">
        <w:rPr>
          <w:lang w:val="en-GB"/>
        </w:rPr>
        <w:tab/>
      </w:r>
      <w:r w:rsidRPr="00946717">
        <w:rPr>
          <w:rFonts w:ascii="Calibri" w:eastAsia="Calibri" w:hAnsi="Calibri" w:cs="Calibri"/>
          <w:lang w:val="en-GB"/>
        </w:rPr>
        <w:t xml:space="preserve">29666 </w:t>
      </w:r>
    </w:p>
    <w:p w14:paraId="7AAC14FC"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19</w:t>
      </w:r>
      <w:r w:rsidRPr="00946717">
        <w:rPr>
          <w:lang w:val="en-GB"/>
        </w:rPr>
        <w:tab/>
      </w:r>
      <w:r w:rsidRPr="00946717">
        <w:rPr>
          <w:rFonts w:ascii="Calibri" w:eastAsia="Calibri" w:hAnsi="Calibri" w:cs="Calibri"/>
          <w:lang w:val="en-GB"/>
        </w:rPr>
        <w:t>17 and 18</w:t>
      </w:r>
      <w:r w:rsidRPr="00946717">
        <w:rPr>
          <w:lang w:val="en-GB"/>
        </w:rPr>
        <w:tab/>
      </w:r>
      <w:r w:rsidRPr="00946717">
        <w:rPr>
          <w:rFonts w:ascii="Calibri" w:eastAsia="Calibri" w:hAnsi="Calibri" w:cs="Calibri"/>
          <w:lang w:val="en-GB"/>
        </w:rPr>
        <w:t xml:space="preserve">6721 </w:t>
      </w:r>
    </w:p>
    <w:p w14:paraId="36AE00D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20</w:t>
      </w:r>
      <w:r w:rsidRPr="00946717">
        <w:rPr>
          <w:lang w:val="en-GB"/>
        </w:rPr>
        <w:tab/>
      </w:r>
      <w:r w:rsidRPr="00946717">
        <w:rPr>
          <w:rFonts w:ascii="Calibri" w:eastAsia="Calibri" w:hAnsi="Calibri" w:cs="Calibri"/>
          <w:lang w:val="en-GB"/>
        </w:rPr>
        <w:t>((kids? or pediat* or paediat* or child* or adolescen* or juvenile? or pupil? or schoolage* or school-age* or schoolchild* or schooler* or student* or teen? or teenage* or underage* or under-age* or youngster* or youth* or (young adj (adult* or people* or person?)) or early adulthood) adj2 (Stakeholder* or co-creat* or cocreat* or co-design* or codesign* or collabor* or contribution* or empower* or engag* or input or involv* or participat* or perspective* or voice* or agency)).ti,ab,id,bt.</w:t>
      </w:r>
      <w:r w:rsidRPr="00946717">
        <w:rPr>
          <w:lang w:val="en-GB"/>
        </w:rPr>
        <w:tab/>
      </w:r>
      <w:r w:rsidRPr="00946717">
        <w:rPr>
          <w:rFonts w:ascii="Calibri" w:eastAsia="Calibri" w:hAnsi="Calibri" w:cs="Calibri"/>
          <w:lang w:val="en-GB"/>
        </w:rPr>
        <w:t xml:space="preserve">110973 </w:t>
      </w:r>
    </w:p>
    <w:p w14:paraId="4C63AE6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21</w:t>
      </w:r>
      <w:r w:rsidRPr="00946717">
        <w:rPr>
          <w:lang w:val="en-GB"/>
        </w:rPr>
        <w:tab/>
      </w:r>
      <w:r w:rsidRPr="00946717">
        <w:rPr>
          <w:rFonts w:ascii="Calibri" w:eastAsia="Calibri" w:hAnsi="Calibri" w:cs="Calibri"/>
          <w:lang w:val="en-GB"/>
        </w:rPr>
        <w:t>19 or 20</w:t>
      </w:r>
      <w:r w:rsidRPr="00946717">
        <w:rPr>
          <w:lang w:val="en-GB"/>
        </w:rPr>
        <w:tab/>
      </w:r>
      <w:r w:rsidRPr="00946717">
        <w:rPr>
          <w:rFonts w:ascii="Calibri" w:eastAsia="Calibri" w:hAnsi="Calibri" w:cs="Calibri"/>
          <w:lang w:val="en-GB"/>
        </w:rPr>
        <w:t xml:space="preserve">116876 </w:t>
      </w:r>
    </w:p>
    <w:p w14:paraId="2726348E"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22</w:t>
      </w:r>
      <w:r w:rsidRPr="00946717">
        <w:rPr>
          <w:lang w:val="en-GB"/>
        </w:rPr>
        <w:tab/>
      </w:r>
      <w:r w:rsidRPr="00946717">
        <w:rPr>
          <w:rFonts w:ascii="Calibri" w:eastAsia="Calibri" w:hAnsi="Calibri" w:cs="Calibri"/>
          <w:lang w:val="en-GB"/>
        </w:rPr>
        <w:t>16 or 21</w:t>
      </w:r>
      <w:r w:rsidRPr="00946717">
        <w:rPr>
          <w:lang w:val="en-GB"/>
        </w:rPr>
        <w:tab/>
      </w:r>
      <w:r w:rsidRPr="00946717">
        <w:rPr>
          <w:rFonts w:ascii="Calibri" w:eastAsia="Calibri" w:hAnsi="Calibri" w:cs="Calibri"/>
          <w:lang w:val="en-GB"/>
        </w:rPr>
        <w:t xml:space="preserve">149238 </w:t>
      </w:r>
    </w:p>
    <w:p w14:paraId="7FBAF99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23</w:t>
      </w:r>
      <w:r w:rsidRPr="00946717">
        <w:rPr>
          <w:lang w:val="en-GB"/>
        </w:rPr>
        <w:tab/>
      </w:r>
      <w:r w:rsidRPr="00946717">
        <w:rPr>
          <w:rFonts w:ascii="Calibri" w:eastAsia="Calibri" w:hAnsi="Calibri" w:cs="Calibri"/>
          <w:lang w:val="en-GB"/>
        </w:rPr>
        <w:t>("0830" or "1200").md. [note: Systematic Review; Meta Analysis]</w:t>
      </w:r>
      <w:r w:rsidRPr="00946717">
        <w:rPr>
          <w:lang w:val="en-GB"/>
        </w:rPr>
        <w:tab/>
      </w:r>
      <w:r w:rsidRPr="00946717">
        <w:rPr>
          <w:rFonts w:ascii="Calibri" w:eastAsia="Calibri" w:hAnsi="Calibri" w:cs="Calibri"/>
          <w:lang w:val="en-GB"/>
        </w:rPr>
        <w:t xml:space="preserve">83581 </w:t>
      </w:r>
    </w:p>
    <w:p w14:paraId="4305CCB4"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24</w:t>
      </w:r>
      <w:r w:rsidRPr="00946717">
        <w:rPr>
          <w:lang w:val="en-GB"/>
        </w:rPr>
        <w:tab/>
      </w:r>
      <w:r w:rsidRPr="00946717">
        <w:rPr>
          <w:rFonts w:ascii="Calibri" w:eastAsia="Calibri" w:hAnsi="Calibri" w:cs="Calibri"/>
          <w:lang w:val="en-GB"/>
        </w:rPr>
        <w:t>"Systematic Review"/</w:t>
      </w:r>
      <w:r w:rsidRPr="00946717">
        <w:rPr>
          <w:lang w:val="en-GB"/>
        </w:rPr>
        <w:tab/>
      </w:r>
      <w:r w:rsidRPr="00946717">
        <w:rPr>
          <w:rFonts w:ascii="Calibri" w:eastAsia="Calibri" w:hAnsi="Calibri" w:cs="Calibri"/>
          <w:lang w:val="en-GB"/>
        </w:rPr>
        <w:t xml:space="preserve">920 </w:t>
      </w:r>
    </w:p>
    <w:p w14:paraId="508AEDB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25</w:t>
      </w:r>
      <w:r w:rsidRPr="00946717">
        <w:rPr>
          <w:lang w:val="en-GB"/>
        </w:rPr>
        <w:tab/>
      </w:r>
      <w:r w:rsidRPr="00946717">
        <w:rPr>
          <w:rFonts w:ascii="Calibri" w:eastAsia="Calibri" w:hAnsi="Calibri" w:cs="Calibri"/>
          <w:lang w:val="en-GB"/>
        </w:rPr>
        <w:t>Meta Analysis/</w:t>
      </w:r>
      <w:r w:rsidRPr="00946717">
        <w:rPr>
          <w:lang w:val="en-GB"/>
        </w:rPr>
        <w:tab/>
      </w:r>
      <w:r w:rsidRPr="00946717">
        <w:rPr>
          <w:rFonts w:ascii="Calibri" w:eastAsia="Calibri" w:hAnsi="Calibri" w:cs="Calibri"/>
          <w:lang w:val="en-GB"/>
        </w:rPr>
        <w:t xml:space="preserve">5565 </w:t>
      </w:r>
    </w:p>
    <w:p w14:paraId="7CCEFEB0"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26</w:t>
      </w:r>
      <w:r w:rsidRPr="00946717">
        <w:rPr>
          <w:lang w:val="en-GB"/>
        </w:rPr>
        <w:tab/>
      </w:r>
      <w:r w:rsidRPr="00946717">
        <w:rPr>
          <w:rFonts w:ascii="Calibri" w:eastAsia="Calibri" w:hAnsi="Calibri" w:cs="Calibri"/>
          <w:lang w:val="en-GB"/>
        </w:rPr>
        <w:t>(((systematic* or literature or comprehensiv*) adj2 (overview or review* or search*)) or meta-analys* or metaanalys* or meta-regression* or meta-review* or umbrella-review* or "overview of reviews" or "review of reviews" or "narrative review" or "narrative synthesis" or "qualitative review" or "qualitative review" or (evidence* adj2 synth*) or (review and (synthesis or synthesized or synthesizing or synthesised or synthesising)) or "meta synthesis" or "meta ethnography").ti,ab,id,bt.</w:t>
      </w:r>
      <w:r w:rsidRPr="00946717">
        <w:rPr>
          <w:lang w:val="en-GB"/>
        </w:rPr>
        <w:tab/>
      </w:r>
      <w:r w:rsidRPr="00946717">
        <w:rPr>
          <w:rFonts w:ascii="Calibri" w:eastAsia="Calibri" w:hAnsi="Calibri" w:cs="Calibri"/>
          <w:lang w:val="en-GB"/>
        </w:rPr>
        <w:t xml:space="preserve">200139 </w:t>
      </w:r>
    </w:p>
    <w:p w14:paraId="2C0DAB63"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27</w:t>
      </w:r>
      <w:r w:rsidRPr="00946717">
        <w:rPr>
          <w:lang w:val="en-GB"/>
        </w:rPr>
        <w:tab/>
      </w:r>
      <w:r w:rsidRPr="00946717">
        <w:rPr>
          <w:rFonts w:ascii="Calibri" w:eastAsia="Calibri" w:hAnsi="Calibri" w:cs="Calibri"/>
          <w:lang w:val="en-GB"/>
        </w:rPr>
        <w:t>"literature review"/</w:t>
      </w:r>
      <w:r w:rsidRPr="00946717">
        <w:rPr>
          <w:lang w:val="en-GB"/>
        </w:rPr>
        <w:tab/>
      </w:r>
      <w:r w:rsidRPr="00946717">
        <w:rPr>
          <w:rFonts w:ascii="Calibri" w:eastAsia="Calibri" w:hAnsi="Calibri" w:cs="Calibri"/>
          <w:lang w:val="en-GB"/>
        </w:rPr>
        <w:t xml:space="preserve">23079 </w:t>
      </w:r>
    </w:p>
    <w:p w14:paraId="2374BBC6"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28</w:t>
      </w:r>
      <w:r w:rsidRPr="00946717">
        <w:rPr>
          <w:lang w:val="en-GB"/>
        </w:rPr>
        <w:tab/>
      </w:r>
      <w:r w:rsidRPr="00946717">
        <w:rPr>
          <w:rFonts w:ascii="Calibri" w:eastAsia="Calibri" w:hAnsi="Calibri" w:cs="Calibri"/>
          <w:lang w:val="en-GB"/>
        </w:rPr>
        <w:t>or/23-27</w:t>
      </w:r>
      <w:r w:rsidRPr="00946717">
        <w:rPr>
          <w:lang w:val="en-GB"/>
        </w:rPr>
        <w:tab/>
      </w:r>
      <w:r w:rsidRPr="00946717">
        <w:rPr>
          <w:rFonts w:ascii="Calibri" w:eastAsia="Calibri" w:hAnsi="Calibri" w:cs="Calibri"/>
          <w:lang w:val="en-GB"/>
        </w:rPr>
        <w:t xml:space="preserve">208430 </w:t>
      </w:r>
    </w:p>
    <w:p w14:paraId="5054675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29</w:t>
      </w:r>
      <w:r w:rsidRPr="00946717">
        <w:rPr>
          <w:lang w:val="en-GB"/>
        </w:rPr>
        <w:tab/>
      </w:r>
      <w:r w:rsidRPr="00946717">
        <w:rPr>
          <w:rFonts w:ascii="Calibri" w:eastAsia="Calibri" w:hAnsi="Calibri" w:cs="Calibri"/>
          <w:lang w:val="en-GB"/>
        </w:rPr>
        <w:t>22 and 28</w:t>
      </w:r>
      <w:r w:rsidRPr="00946717">
        <w:rPr>
          <w:lang w:val="en-GB"/>
        </w:rPr>
        <w:tab/>
      </w:r>
      <w:r w:rsidRPr="00946717">
        <w:rPr>
          <w:rFonts w:ascii="Calibri" w:eastAsia="Calibri" w:hAnsi="Calibri" w:cs="Calibri"/>
          <w:lang w:val="en-GB"/>
        </w:rPr>
        <w:t xml:space="preserve">4229 </w:t>
      </w:r>
    </w:p>
    <w:p w14:paraId="510DF263"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30</w:t>
      </w:r>
      <w:r w:rsidRPr="00946717">
        <w:rPr>
          <w:lang w:val="en-GB"/>
        </w:rPr>
        <w:tab/>
      </w:r>
      <w:r w:rsidRPr="00946717">
        <w:rPr>
          <w:rFonts w:ascii="Calibri" w:eastAsia="Calibri" w:hAnsi="Calibri" w:cs="Calibri"/>
          <w:lang w:val="en-GB"/>
        </w:rPr>
        <w:t>limit 29 to yr="2015 -Current"</w:t>
      </w:r>
      <w:r w:rsidRPr="00946717">
        <w:rPr>
          <w:lang w:val="en-GB"/>
        </w:rPr>
        <w:tab/>
      </w:r>
      <w:r w:rsidRPr="00946717">
        <w:rPr>
          <w:rFonts w:ascii="Calibri" w:eastAsia="Calibri" w:hAnsi="Calibri" w:cs="Calibri"/>
          <w:lang w:val="en-GB"/>
        </w:rPr>
        <w:t xml:space="preserve">2814 </w:t>
      </w:r>
    </w:p>
    <w:p w14:paraId="1F18A220"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31          remove duplicates from 30</w:t>
      </w:r>
      <w:r w:rsidRPr="00946717">
        <w:rPr>
          <w:lang w:val="en-GB"/>
        </w:rPr>
        <w:tab/>
      </w:r>
      <w:r w:rsidRPr="00946717">
        <w:rPr>
          <w:rFonts w:ascii="Calibri" w:eastAsia="Calibri" w:hAnsi="Calibri" w:cs="Calibri"/>
          <w:lang w:val="en-GB"/>
        </w:rPr>
        <w:t xml:space="preserve">2809 </w:t>
      </w:r>
    </w:p>
    <w:p w14:paraId="00EC4F7C" w14:textId="3C21CAD9" w:rsidR="00E95628" w:rsidRPr="00946717" w:rsidRDefault="00E95628" w:rsidP="00E95628">
      <w:pPr>
        <w:spacing w:line="257" w:lineRule="auto"/>
        <w:rPr>
          <w:lang w:val="en-GB"/>
        </w:rPr>
      </w:pPr>
      <w:r w:rsidRPr="00946717">
        <w:rPr>
          <w:rFonts w:ascii="Calibri" w:eastAsia="Calibri" w:hAnsi="Calibri" w:cs="Calibri"/>
          <w:lang w:val="en-GB"/>
        </w:rPr>
        <w:t xml:space="preserve"> </w:t>
      </w:r>
    </w:p>
    <w:p w14:paraId="04B1F322" w14:textId="77777777" w:rsidR="00E95628" w:rsidRPr="00946717" w:rsidRDefault="00E95628" w:rsidP="00E95628">
      <w:pPr>
        <w:rPr>
          <w:lang w:val="en-GB"/>
        </w:rPr>
      </w:pPr>
      <w:r w:rsidRPr="00946717">
        <w:rPr>
          <w:rFonts w:ascii="Calibri" w:eastAsia="Calibri" w:hAnsi="Calibri" w:cs="Calibri"/>
          <w:b/>
          <w:lang w:val="en-GB"/>
        </w:rPr>
        <w:t>Database: Cochrane Library</w:t>
      </w:r>
    </w:p>
    <w:p w14:paraId="39C923D7" w14:textId="77777777" w:rsidR="00E95628" w:rsidRPr="004C1F94" w:rsidRDefault="00E95628" w:rsidP="00E95628">
      <w:r w:rsidRPr="004C1F94">
        <w:rPr>
          <w:rFonts w:ascii="Calibri" w:eastAsia="Calibri" w:hAnsi="Calibri" w:cs="Calibri"/>
          <w:b/>
        </w:rPr>
        <w:t>Søkegrensesnitt: Search Manager</w:t>
      </w:r>
    </w:p>
    <w:p w14:paraId="7470AED3" w14:textId="77777777" w:rsidR="00E95628" w:rsidRPr="004C1F94" w:rsidRDefault="00E95628" w:rsidP="00E95628">
      <w:r w:rsidRPr="004C1F94">
        <w:rPr>
          <w:rFonts w:ascii="Calibri" w:eastAsia="Calibri" w:hAnsi="Calibri" w:cs="Calibri"/>
          <w:b/>
        </w:rPr>
        <w:t>Avgrensinger: Cochrane Reviews</w:t>
      </w:r>
    </w:p>
    <w:p w14:paraId="078C557B" w14:textId="0FAC9852" w:rsidR="00E95628" w:rsidRPr="00D84400" w:rsidRDefault="00E95628" w:rsidP="72C63F64">
      <w:pPr>
        <w:rPr>
          <w:lang w:val="en-GB"/>
        </w:rPr>
      </w:pPr>
      <w:r w:rsidRPr="004C1F94">
        <w:rPr>
          <w:rFonts w:ascii="Calibri" w:eastAsia="Calibri" w:hAnsi="Calibri" w:cs="Calibri"/>
          <w:b/>
          <w:bCs/>
        </w:rPr>
        <w:t xml:space="preserve"> </w:t>
      </w:r>
      <w:r w:rsidR="686247E5" w:rsidRPr="2A4328EC">
        <w:rPr>
          <w:rFonts w:ascii="Calibri" w:eastAsia="Calibri" w:hAnsi="Calibri" w:cs="Calibri"/>
          <w:lang w:val="en-GB"/>
        </w:rPr>
        <w:t>#1</w:t>
      </w:r>
      <w:r w:rsidRPr="005E1B1A">
        <w:rPr>
          <w:lang w:val="en-GB"/>
        </w:rPr>
        <w:tab/>
      </w:r>
      <w:r w:rsidR="686247E5" w:rsidRPr="2A4328EC">
        <w:rPr>
          <w:rFonts w:ascii="Calibri" w:eastAsia="Calibri" w:hAnsi="Calibri" w:cs="Calibri"/>
          <w:lang w:val="en-GB"/>
        </w:rPr>
        <w:t>[mh ^"Child"]</w:t>
      </w:r>
      <w:r w:rsidRPr="005E1B1A">
        <w:rPr>
          <w:lang w:val="en-GB"/>
        </w:rPr>
        <w:tab/>
      </w:r>
      <w:r w:rsidR="686247E5" w:rsidRPr="2A4328EC">
        <w:rPr>
          <w:rFonts w:ascii="Calibri" w:eastAsia="Calibri" w:hAnsi="Calibri" w:cs="Calibri"/>
          <w:lang w:val="en-GB"/>
        </w:rPr>
        <w:t xml:space="preserve">72614 </w:t>
      </w:r>
    </w:p>
    <w:p w14:paraId="2DB8057C" w14:textId="25FE350B" w:rsidR="00E95628" w:rsidRPr="00F84371" w:rsidRDefault="686247E5" w:rsidP="00E95628">
      <w:pPr>
        <w:spacing w:line="257" w:lineRule="auto"/>
        <w:rPr>
          <w:lang w:val="en-GB"/>
        </w:rPr>
      </w:pPr>
      <w:r w:rsidRPr="2A4328EC">
        <w:rPr>
          <w:rFonts w:ascii="Calibri" w:eastAsia="Calibri" w:hAnsi="Calibri" w:cs="Calibri"/>
          <w:lang w:val="en-GB"/>
        </w:rPr>
        <w:t>#2</w:t>
      </w:r>
      <w:r w:rsidRPr="000610A2">
        <w:rPr>
          <w:lang w:val="en-US"/>
        </w:rPr>
        <w:tab/>
      </w:r>
      <w:r w:rsidRPr="2A4328EC">
        <w:rPr>
          <w:rFonts w:ascii="Calibri" w:eastAsia="Calibri" w:hAnsi="Calibri" w:cs="Calibri"/>
          <w:lang w:val="en-GB"/>
        </w:rPr>
        <w:t>[mh ^"adolescent"]</w:t>
      </w:r>
      <w:r w:rsidRPr="000610A2">
        <w:rPr>
          <w:lang w:val="en-US"/>
        </w:rPr>
        <w:tab/>
      </w:r>
      <w:r w:rsidRPr="2A4328EC">
        <w:rPr>
          <w:rFonts w:ascii="Calibri" w:eastAsia="Calibri" w:hAnsi="Calibri" w:cs="Calibri"/>
          <w:lang w:val="en-GB"/>
        </w:rPr>
        <w:t xml:space="preserve">137104 </w:t>
      </w:r>
    </w:p>
    <w:p w14:paraId="07B72990" w14:textId="4343BA51" w:rsidR="00E95628" w:rsidRPr="00946717" w:rsidRDefault="686247E5" w:rsidP="00E95628">
      <w:pPr>
        <w:spacing w:line="257" w:lineRule="auto"/>
        <w:rPr>
          <w:lang w:val="en-GB"/>
        </w:rPr>
      </w:pPr>
      <w:r w:rsidRPr="2A4328EC">
        <w:rPr>
          <w:rFonts w:ascii="Calibri" w:eastAsia="Calibri" w:hAnsi="Calibri" w:cs="Calibri"/>
          <w:lang w:val="en-GB"/>
        </w:rPr>
        <w:t>#3</w:t>
      </w:r>
      <w:r w:rsidRPr="000610A2">
        <w:rPr>
          <w:lang w:val="en-US"/>
        </w:rPr>
        <w:tab/>
      </w:r>
      <w:r w:rsidRPr="2A4328EC">
        <w:rPr>
          <w:rFonts w:ascii="Calibri" w:eastAsia="Calibri" w:hAnsi="Calibri" w:cs="Calibri"/>
          <w:lang w:val="en-GB"/>
        </w:rPr>
        <w:t>[mh ^"minor"]</w:t>
      </w:r>
      <w:r w:rsidRPr="000610A2">
        <w:rPr>
          <w:lang w:val="en-US"/>
        </w:rPr>
        <w:tab/>
      </w:r>
      <w:r w:rsidRPr="2A4328EC">
        <w:rPr>
          <w:rFonts w:ascii="Calibri" w:eastAsia="Calibri" w:hAnsi="Calibri" w:cs="Calibri"/>
          <w:lang w:val="en-GB"/>
        </w:rPr>
        <w:t xml:space="preserve">13 </w:t>
      </w:r>
    </w:p>
    <w:p w14:paraId="18C21FAE" w14:textId="66AA43BB" w:rsidR="00E95628" w:rsidRPr="00946717" w:rsidRDefault="686247E5" w:rsidP="00E95628">
      <w:pPr>
        <w:spacing w:line="257" w:lineRule="auto"/>
        <w:rPr>
          <w:lang w:val="en-GB"/>
        </w:rPr>
      </w:pPr>
      <w:r w:rsidRPr="2A4328EC">
        <w:rPr>
          <w:rFonts w:ascii="Calibri" w:eastAsia="Calibri" w:hAnsi="Calibri" w:cs="Calibri"/>
          <w:lang w:val="en-GB"/>
        </w:rPr>
        <w:t>#4</w:t>
      </w:r>
      <w:r w:rsidRPr="000610A2">
        <w:rPr>
          <w:lang w:val="en-US"/>
        </w:rPr>
        <w:tab/>
      </w:r>
      <w:r w:rsidRPr="2A4328EC">
        <w:rPr>
          <w:rFonts w:ascii="Calibri" w:eastAsia="Calibri" w:hAnsi="Calibri" w:cs="Calibri"/>
          <w:lang w:val="en-GB"/>
        </w:rPr>
        <w:t>[mh ^"young adult"]</w:t>
      </w:r>
      <w:r w:rsidRPr="000610A2">
        <w:rPr>
          <w:lang w:val="en-US"/>
        </w:rPr>
        <w:tab/>
      </w:r>
      <w:r w:rsidRPr="2A4328EC">
        <w:rPr>
          <w:rFonts w:ascii="Calibri" w:eastAsia="Calibri" w:hAnsi="Calibri" w:cs="Calibri"/>
          <w:lang w:val="en-GB"/>
        </w:rPr>
        <w:t xml:space="preserve">99733 </w:t>
      </w:r>
    </w:p>
    <w:p w14:paraId="6A4609AF" w14:textId="72C2D833" w:rsidR="00E95628" w:rsidRPr="00946717" w:rsidRDefault="39785E6B" w:rsidP="00E95628">
      <w:pPr>
        <w:spacing w:line="257" w:lineRule="auto"/>
        <w:rPr>
          <w:lang w:val="en-GB"/>
        </w:rPr>
      </w:pPr>
      <w:r w:rsidRPr="2A4328EC">
        <w:rPr>
          <w:rFonts w:ascii="Calibri" w:eastAsia="Calibri" w:hAnsi="Calibri" w:cs="Calibri"/>
          <w:lang w:val="en-GB"/>
        </w:rPr>
        <w:t>#5</w:t>
      </w:r>
      <w:r w:rsidRPr="000610A2">
        <w:rPr>
          <w:lang w:val="en-US"/>
        </w:rPr>
        <w:tab/>
      </w:r>
      <w:r w:rsidRPr="2A4328EC">
        <w:rPr>
          <w:rFonts w:ascii="Calibri" w:eastAsia="Calibri" w:hAnsi="Calibri" w:cs="Calibri"/>
          <w:lang w:val="en-GB"/>
        </w:rPr>
        <w:t>[mh ^"students"]</w:t>
      </w:r>
      <w:r w:rsidRPr="000610A2">
        <w:rPr>
          <w:lang w:val="en-US"/>
        </w:rPr>
        <w:tab/>
      </w:r>
      <w:r w:rsidRPr="2A4328EC">
        <w:rPr>
          <w:rFonts w:ascii="Calibri" w:eastAsia="Calibri" w:hAnsi="Calibri" w:cs="Calibri"/>
          <w:lang w:val="en-GB"/>
        </w:rPr>
        <w:t xml:space="preserve">5344 </w:t>
      </w:r>
    </w:p>
    <w:p w14:paraId="1BEE769D" w14:textId="7DC5D9BB" w:rsidR="00E95628" w:rsidRPr="00946717" w:rsidRDefault="00E95628" w:rsidP="00E95628">
      <w:pPr>
        <w:spacing w:line="257" w:lineRule="auto"/>
        <w:rPr>
          <w:lang w:val="en-GB"/>
        </w:rPr>
      </w:pPr>
      <w:r w:rsidRPr="00946717">
        <w:rPr>
          <w:rFonts w:ascii="Calibri" w:eastAsia="Calibri" w:hAnsi="Calibri" w:cs="Calibri"/>
          <w:lang w:val="en-GB"/>
        </w:rPr>
        <w:t>#6</w:t>
      </w:r>
      <w:r w:rsidRPr="00946717">
        <w:rPr>
          <w:lang w:val="en-GB"/>
        </w:rPr>
        <w:tab/>
      </w:r>
      <w:r w:rsidRPr="00946717">
        <w:rPr>
          <w:rFonts w:ascii="Calibri" w:eastAsia="Calibri" w:hAnsi="Calibri" w:cs="Calibri"/>
          <w:lang w:val="en-GB"/>
        </w:rPr>
        <w:t xml:space="preserve">or #1-#5           223877 </w:t>
      </w:r>
    </w:p>
    <w:p w14:paraId="26491810" w14:textId="0F881EAD" w:rsidR="00E95628" w:rsidRPr="00946717" w:rsidRDefault="39785E6B" w:rsidP="00E95628">
      <w:pPr>
        <w:spacing w:line="257" w:lineRule="auto"/>
        <w:rPr>
          <w:lang w:val="en-GB"/>
        </w:rPr>
      </w:pPr>
      <w:r w:rsidRPr="2A4328EC">
        <w:rPr>
          <w:rFonts w:ascii="Calibri" w:eastAsia="Calibri" w:hAnsi="Calibri" w:cs="Calibri"/>
          <w:lang w:val="en-GB"/>
        </w:rPr>
        <w:t>#7</w:t>
      </w:r>
      <w:r w:rsidRPr="000610A2">
        <w:rPr>
          <w:lang w:val="en-US"/>
        </w:rPr>
        <w:tab/>
      </w:r>
      <w:r w:rsidRPr="2A4328EC">
        <w:rPr>
          <w:rFonts w:ascii="Calibri" w:eastAsia="Calibri" w:hAnsi="Calibri" w:cs="Calibri"/>
          <w:lang w:val="en-GB"/>
        </w:rPr>
        <w:t>[mh ^"Decision Making, Shared"]</w:t>
      </w:r>
      <w:r w:rsidRPr="000610A2">
        <w:rPr>
          <w:lang w:val="en-US"/>
        </w:rPr>
        <w:tab/>
      </w:r>
      <w:r w:rsidRPr="2A4328EC">
        <w:rPr>
          <w:rFonts w:ascii="Calibri" w:eastAsia="Calibri" w:hAnsi="Calibri" w:cs="Calibri"/>
          <w:lang w:val="en-GB"/>
        </w:rPr>
        <w:t xml:space="preserve">228 </w:t>
      </w:r>
    </w:p>
    <w:p w14:paraId="5D2CEC09" w14:textId="79B0BF15" w:rsidR="00E95628" w:rsidRPr="00946717" w:rsidRDefault="39785E6B" w:rsidP="00E95628">
      <w:pPr>
        <w:spacing w:line="257" w:lineRule="auto"/>
        <w:rPr>
          <w:lang w:val="en-GB"/>
        </w:rPr>
      </w:pPr>
      <w:r w:rsidRPr="2A4328EC">
        <w:rPr>
          <w:rFonts w:ascii="Calibri" w:eastAsia="Calibri" w:hAnsi="Calibri" w:cs="Calibri"/>
          <w:lang w:val="en-GB"/>
        </w:rPr>
        <w:t>#8</w:t>
      </w:r>
      <w:r w:rsidRPr="000610A2">
        <w:rPr>
          <w:lang w:val="en-US"/>
        </w:rPr>
        <w:tab/>
      </w:r>
      <w:r w:rsidRPr="2A4328EC">
        <w:rPr>
          <w:rFonts w:ascii="Calibri" w:eastAsia="Calibri" w:hAnsi="Calibri" w:cs="Calibri"/>
          <w:lang w:val="en-GB"/>
        </w:rPr>
        <w:t>[mh ^"decision making"]</w:t>
      </w:r>
      <w:r w:rsidRPr="000610A2">
        <w:rPr>
          <w:lang w:val="en-US"/>
        </w:rPr>
        <w:tab/>
      </w:r>
      <w:r w:rsidRPr="2A4328EC">
        <w:rPr>
          <w:rFonts w:ascii="Calibri" w:eastAsia="Calibri" w:hAnsi="Calibri" w:cs="Calibri"/>
          <w:lang w:val="en-GB"/>
        </w:rPr>
        <w:t xml:space="preserve">3481 </w:t>
      </w:r>
    </w:p>
    <w:p w14:paraId="1F680763" w14:textId="107F6D8A" w:rsidR="00E95628" w:rsidRPr="00946717" w:rsidRDefault="39785E6B" w:rsidP="00E95628">
      <w:pPr>
        <w:spacing w:line="257" w:lineRule="auto"/>
        <w:rPr>
          <w:lang w:val="en-GB"/>
        </w:rPr>
      </w:pPr>
      <w:r w:rsidRPr="2A4328EC">
        <w:rPr>
          <w:rFonts w:ascii="Calibri" w:eastAsia="Calibri" w:hAnsi="Calibri" w:cs="Calibri"/>
          <w:lang w:val="en-GB"/>
        </w:rPr>
        <w:t>#9</w:t>
      </w:r>
      <w:r w:rsidRPr="000610A2">
        <w:rPr>
          <w:lang w:val="en-US"/>
        </w:rPr>
        <w:tab/>
      </w:r>
      <w:r w:rsidRPr="2A4328EC">
        <w:rPr>
          <w:rFonts w:ascii="Calibri" w:eastAsia="Calibri" w:hAnsi="Calibri" w:cs="Calibri"/>
          <w:lang w:val="en-GB"/>
        </w:rPr>
        <w:t>[mh ^"patient participation"]</w:t>
      </w:r>
      <w:r w:rsidRPr="000610A2">
        <w:rPr>
          <w:lang w:val="en-US"/>
        </w:rPr>
        <w:tab/>
      </w:r>
      <w:r w:rsidRPr="2A4328EC">
        <w:rPr>
          <w:rFonts w:ascii="Calibri" w:eastAsia="Calibri" w:hAnsi="Calibri" w:cs="Calibri"/>
          <w:lang w:val="en-GB"/>
        </w:rPr>
        <w:t xml:space="preserve">2202 </w:t>
      </w:r>
    </w:p>
    <w:p w14:paraId="74F02CF0" w14:textId="02471AC8" w:rsidR="00E95628" w:rsidRPr="00D84400" w:rsidRDefault="39785E6B" w:rsidP="3B1AF3C8">
      <w:pPr>
        <w:spacing w:line="257" w:lineRule="auto"/>
        <w:rPr>
          <w:lang w:val="en-GB"/>
        </w:rPr>
      </w:pPr>
      <w:r w:rsidRPr="2A4328EC">
        <w:rPr>
          <w:rFonts w:ascii="Calibri" w:eastAsia="Calibri" w:hAnsi="Calibri" w:cs="Calibri"/>
          <w:lang w:val="en-GB"/>
        </w:rPr>
        <w:t>#10</w:t>
      </w:r>
      <w:r w:rsidRPr="000610A2">
        <w:rPr>
          <w:lang w:val="en-US"/>
        </w:rPr>
        <w:tab/>
      </w:r>
      <w:r w:rsidRPr="2A4328EC">
        <w:rPr>
          <w:rFonts w:ascii="Calibri" w:eastAsia="Calibri" w:hAnsi="Calibri" w:cs="Calibri"/>
          <w:lang w:val="en-GB"/>
        </w:rPr>
        <w:t>[mh ^"patient-centered care"]</w:t>
      </w:r>
      <w:r w:rsidRPr="000610A2">
        <w:rPr>
          <w:lang w:val="en-US"/>
        </w:rPr>
        <w:tab/>
      </w:r>
      <w:r w:rsidRPr="2A4328EC">
        <w:rPr>
          <w:rFonts w:ascii="Calibri" w:eastAsia="Calibri" w:hAnsi="Calibri" w:cs="Calibri"/>
          <w:lang w:val="en-GB"/>
        </w:rPr>
        <w:t xml:space="preserve">1028 </w:t>
      </w:r>
    </w:p>
    <w:p w14:paraId="3CF8FA6F" w14:textId="0E11D38F" w:rsidR="00E95628" w:rsidRPr="00946717" w:rsidRDefault="39785E6B" w:rsidP="00E95628">
      <w:pPr>
        <w:spacing w:line="257" w:lineRule="auto"/>
        <w:rPr>
          <w:lang w:val="en-GB"/>
        </w:rPr>
      </w:pPr>
      <w:r w:rsidRPr="2A4328EC">
        <w:rPr>
          <w:rFonts w:ascii="Calibri" w:eastAsia="Calibri" w:hAnsi="Calibri" w:cs="Calibri"/>
          <w:lang w:val="en-GB"/>
        </w:rPr>
        <w:t>#11</w:t>
      </w:r>
      <w:r w:rsidRPr="000610A2">
        <w:rPr>
          <w:lang w:val="en-US"/>
        </w:rPr>
        <w:tab/>
      </w:r>
      <w:r w:rsidRPr="2A4328EC">
        <w:rPr>
          <w:rFonts w:ascii="Calibri" w:eastAsia="Calibri" w:hAnsi="Calibri" w:cs="Calibri"/>
          <w:lang w:val="en-GB"/>
        </w:rPr>
        <w:t>[mh ^"therapeutic alliance"]</w:t>
      </w:r>
      <w:r w:rsidRPr="000610A2">
        <w:rPr>
          <w:lang w:val="en-US"/>
        </w:rPr>
        <w:tab/>
      </w:r>
      <w:r w:rsidRPr="2A4328EC">
        <w:rPr>
          <w:rFonts w:ascii="Calibri" w:eastAsia="Calibri" w:hAnsi="Calibri" w:cs="Calibri"/>
          <w:lang w:val="en-GB"/>
        </w:rPr>
        <w:t xml:space="preserve">120 </w:t>
      </w:r>
    </w:p>
    <w:p w14:paraId="36AC48EB" w14:textId="60CA25FF" w:rsidR="00E95628" w:rsidRPr="00D84400" w:rsidRDefault="39785E6B" w:rsidP="3B1AF3C8">
      <w:pPr>
        <w:spacing w:line="257" w:lineRule="auto"/>
        <w:rPr>
          <w:rFonts w:ascii="Calibri" w:eastAsia="Calibri" w:hAnsi="Calibri" w:cs="Calibri"/>
          <w:lang w:val="en-GB"/>
        </w:rPr>
      </w:pPr>
      <w:r w:rsidRPr="2A4328EC">
        <w:rPr>
          <w:rFonts w:ascii="Calibri" w:eastAsia="Calibri" w:hAnsi="Calibri" w:cs="Calibri"/>
          <w:lang w:val="en-GB"/>
        </w:rPr>
        <w:t>#12</w:t>
      </w:r>
      <w:r w:rsidRPr="000610A2">
        <w:rPr>
          <w:lang w:val="en-US"/>
        </w:rPr>
        <w:tab/>
      </w:r>
      <w:r w:rsidRPr="2A4328EC">
        <w:rPr>
          <w:rFonts w:ascii="Calibri" w:eastAsia="Calibri" w:hAnsi="Calibri" w:cs="Calibri"/>
          <w:lang w:val="en-GB"/>
        </w:rPr>
        <w:t>[mh ^"empowerment"]</w:t>
      </w:r>
      <w:r w:rsidRPr="000610A2">
        <w:rPr>
          <w:lang w:val="en-US"/>
        </w:rPr>
        <w:tab/>
      </w:r>
      <w:r w:rsidRPr="2A4328EC">
        <w:rPr>
          <w:rFonts w:ascii="Calibri" w:eastAsia="Calibri" w:hAnsi="Calibri" w:cs="Calibri"/>
          <w:lang w:val="en-GB"/>
        </w:rPr>
        <w:t xml:space="preserve">152 </w:t>
      </w:r>
    </w:p>
    <w:p w14:paraId="15116BAF" w14:textId="605CA09E" w:rsidR="004F5A2A" w:rsidRPr="00946717" w:rsidRDefault="004F5A2A" w:rsidP="00E95628">
      <w:pPr>
        <w:spacing w:line="257" w:lineRule="auto"/>
        <w:rPr>
          <w:lang w:val="en-GB"/>
        </w:rPr>
      </w:pPr>
      <w:r>
        <w:rPr>
          <w:rFonts w:ascii="Calibri" w:eastAsia="Calibri" w:hAnsi="Calibri" w:cs="Calibri"/>
          <w:lang w:val="en-GB"/>
        </w:rPr>
        <w:t>#13</w:t>
      </w:r>
      <w:r>
        <w:rPr>
          <w:rFonts w:ascii="Calibri" w:eastAsia="Calibri" w:hAnsi="Calibri" w:cs="Calibri"/>
          <w:lang w:val="en-GB"/>
        </w:rPr>
        <w:tab/>
        <w:t>(30-#12)</w:t>
      </w:r>
      <w:r>
        <w:rPr>
          <w:rFonts w:ascii="Calibri" w:eastAsia="Calibri" w:hAnsi="Calibri" w:cs="Calibri"/>
          <w:lang w:val="en-GB"/>
        </w:rPr>
        <w:tab/>
        <w:t xml:space="preserve">     6486</w:t>
      </w:r>
    </w:p>
    <w:p w14:paraId="74E7F980" w14:textId="77777777" w:rsidR="00E95628" w:rsidRPr="00946717" w:rsidRDefault="00E95628" w:rsidP="00E95628">
      <w:pPr>
        <w:spacing w:line="257" w:lineRule="auto"/>
        <w:rPr>
          <w:lang w:val="en-GB"/>
        </w:rPr>
      </w:pPr>
      <w:r w:rsidRPr="00946717">
        <w:rPr>
          <w:rFonts w:ascii="Calibri" w:eastAsia="Calibri" w:hAnsi="Calibri" w:cs="Calibri"/>
          <w:lang w:val="en-GB"/>
        </w:rPr>
        <w:t>#14</w:t>
      </w:r>
      <w:r w:rsidRPr="00946717">
        <w:rPr>
          <w:lang w:val="en-GB"/>
        </w:rPr>
        <w:tab/>
      </w:r>
      <w:r w:rsidRPr="00946717">
        <w:rPr>
          <w:rFonts w:ascii="Calibri" w:eastAsia="Calibri" w:hAnsi="Calibri" w:cs="Calibri"/>
          <w:lang w:val="en-GB"/>
        </w:rPr>
        <w:t xml:space="preserve">#6 and #13         1584 </w:t>
      </w:r>
    </w:p>
    <w:p w14:paraId="025BA43B" w14:textId="77777777" w:rsidR="00E95628" w:rsidRPr="00946717" w:rsidRDefault="00E95628" w:rsidP="00E95628">
      <w:pPr>
        <w:spacing w:line="257" w:lineRule="auto"/>
        <w:rPr>
          <w:lang w:val="en-GB"/>
        </w:rPr>
      </w:pPr>
      <w:r w:rsidRPr="00946717">
        <w:rPr>
          <w:rFonts w:ascii="Calibri" w:eastAsia="Calibri" w:hAnsi="Calibri" w:cs="Calibri"/>
          <w:lang w:val="en-GB"/>
        </w:rPr>
        <w:lastRenderedPageBreak/>
        <w:t>#19</w:t>
      </w:r>
      <w:r w:rsidRPr="00946717">
        <w:rPr>
          <w:lang w:val="en-GB"/>
        </w:rPr>
        <w:tab/>
      </w:r>
      <w:r w:rsidRPr="00946717">
        <w:rPr>
          <w:rFonts w:ascii="Calibri" w:eastAsia="Calibri" w:hAnsi="Calibri" w:cs="Calibri"/>
          <w:lang w:val="en-GB"/>
        </w:rPr>
        <w:t>#6 and #13 with Cochrane Library publication date Between Jan 2015 and Jun 2025, in Cochrane Reviews</w:t>
      </w:r>
      <w:r w:rsidRPr="00946717">
        <w:rPr>
          <w:lang w:val="en-GB"/>
        </w:rPr>
        <w:tab/>
      </w:r>
      <w:r w:rsidRPr="00946717">
        <w:rPr>
          <w:rFonts w:ascii="Calibri" w:eastAsia="Calibri" w:hAnsi="Calibri" w:cs="Calibri"/>
          <w:lang w:val="en-GB"/>
        </w:rPr>
        <w:t>6</w:t>
      </w:r>
      <w:r w:rsidRPr="00946717">
        <w:rPr>
          <w:rFonts w:ascii="Calibri" w:eastAsia="Calibri" w:hAnsi="Calibri" w:cs="Calibri"/>
          <w:b/>
          <w:bCs/>
          <w:lang w:val="en-GB"/>
        </w:rPr>
        <w:t xml:space="preserve"> </w:t>
      </w:r>
      <w:r w:rsidRPr="00946717">
        <w:rPr>
          <w:rFonts w:ascii="Calibri" w:eastAsia="Calibri" w:hAnsi="Calibri" w:cs="Calibri"/>
          <w:lang w:val="en-GB"/>
        </w:rPr>
        <w:t xml:space="preserve"> </w:t>
      </w:r>
    </w:p>
    <w:p w14:paraId="10B8214F" w14:textId="77777777" w:rsidR="00E95628" w:rsidRPr="00946717" w:rsidRDefault="00E95628" w:rsidP="00E95628">
      <w:pPr>
        <w:spacing w:line="257" w:lineRule="auto"/>
        <w:rPr>
          <w:lang w:val="en-GB"/>
        </w:rPr>
      </w:pPr>
      <w:r w:rsidRPr="00946717">
        <w:rPr>
          <w:rFonts w:ascii="Calibri" w:eastAsia="Calibri" w:hAnsi="Calibri" w:cs="Calibri"/>
          <w:lang w:val="en-GB"/>
        </w:rPr>
        <w:t xml:space="preserve"> </w:t>
      </w:r>
    </w:p>
    <w:p w14:paraId="02E29E2F" w14:textId="77777777" w:rsidR="00E95628" w:rsidRPr="00946717" w:rsidRDefault="00E95628" w:rsidP="00E95628">
      <w:pPr>
        <w:rPr>
          <w:lang w:val="en-GB"/>
        </w:rPr>
      </w:pPr>
      <w:r w:rsidRPr="00946717">
        <w:rPr>
          <w:rFonts w:ascii="Calibri" w:eastAsia="Calibri" w:hAnsi="Calibri" w:cs="Calibri"/>
          <w:b/>
          <w:bCs/>
          <w:lang w:val="en-GB"/>
        </w:rPr>
        <w:t>Database: Web of Science</w:t>
      </w:r>
    </w:p>
    <w:p w14:paraId="4ADB2A52" w14:textId="77777777" w:rsidR="00E95628" w:rsidRPr="00946717" w:rsidRDefault="00E95628" w:rsidP="00E95628">
      <w:pPr>
        <w:rPr>
          <w:lang w:val="en-GB"/>
        </w:rPr>
      </w:pPr>
      <w:r w:rsidRPr="00946717">
        <w:rPr>
          <w:rFonts w:ascii="Calibri" w:eastAsia="Calibri" w:hAnsi="Calibri" w:cs="Calibri"/>
          <w:b/>
          <w:bCs/>
          <w:lang w:val="en-GB"/>
        </w:rPr>
        <w:t>Søkegrensesnitt: Advanced Search</w:t>
      </w:r>
    </w:p>
    <w:p w14:paraId="54F35CF0" w14:textId="77777777" w:rsidR="00E95628" w:rsidRPr="00946717" w:rsidRDefault="00E95628" w:rsidP="00E95628">
      <w:pPr>
        <w:rPr>
          <w:lang w:val="en-GB"/>
        </w:rPr>
      </w:pPr>
      <w:r w:rsidRPr="00946717">
        <w:rPr>
          <w:rFonts w:ascii="Calibri" w:eastAsia="Calibri" w:hAnsi="Calibri" w:cs="Calibri"/>
          <w:b/>
          <w:bCs/>
          <w:lang w:val="en-GB"/>
        </w:rPr>
        <w:t>Avgrensinger: Science Citation Index Expanded; Social Sciences Citation Index</w:t>
      </w:r>
    </w:p>
    <w:p w14:paraId="35E3A4A9" w14:textId="381F8B25" w:rsidR="00E95628" w:rsidRPr="00946717" w:rsidRDefault="00E95628" w:rsidP="00E95628">
      <w:pPr>
        <w:rPr>
          <w:lang w:val="en-GB"/>
        </w:rPr>
      </w:pPr>
      <w:r w:rsidRPr="00946717">
        <w:rPr>
          <w:rFonts w:ascii="Calibri" w:eastAsia="Calibri" w:hAnsi="Calibri" w:cs="Calibri"/>
          <w:lang w:val="en-GB"/>
        </w:rPr>
        <w:t xml:space="preserve"> 1: TS=(kids$ or pediat* or paediat* or child* or adolescen* or juvenile$ or pupil$ or schoolage* or school-age* or schoolchild* or schooler* or student* or teen$ or teenage* or underage* or under-age* or youngster* or youth* or (young NEAR/0 (adult* or people* or person$)) or early-adulthood)</w:t>
      </w:r>
      <w:r w:rsidRPr="00946717">
        <w:rPr>
          <w:lang w:val="en-GB"/>
        </w:rPr>
        <w:tab/>
      </w:r>
      <w:r w:rsidRPr="00946717">
        <w:rPr>
          <w:rFonts w:ascii="Calibri" w:eastAsia="Calibri" w:hAnsi="Calibri" w:cs="Calibri"/>
          <w:lang w:val="en-GB"/>
        </w:rPr>
        <w:t xml:space="preserve">4257102 </w:t>
      </w:r>
    </w:p>
    <w:p w14:paraId="7930A595" w14:textId="77777777" w:rsidR="00E95628" w:rsidRPr="00946717" w:rsidRDefault="00E95628" w:rsidP="00E95628">
      <w:pPr>
        <w:rPr>
          <w:lang w:val="en-GB"/>
        </w:rPr>
      </w:pPr>
      <w:r w:rsidRPr="00946717">
        <w:rPr>
          <w:rFonts w:ascii="Calibri" w:eastAsia="Calibri" w:hAnsi="Calibri" w:cs="Calibri"/>
          <w:lang w:val="en-GB"/>
        </w:rPr>
        <w:t xml:space="preserve"> </w:t>
      </w:r>
    </w:p>
    <w:p w14:paraId="5A4D3C30" w14:textId="77777777" w:rsidR="00E95628" w:rsidRPr="000869A5" w:rsidRDefault="00E95628" w:rsidP="00E95628">
      <w:pPr>
        <w:rPr>
          <w:lang w:val="en-GB"/>
        </w:rPr>
      </w:pPr>
      <w:r w:rsidRPr="000869A5">
        <w:rPr>
          <w:rFonts w:ascii="Calibri" w:eastAsia="Calibri" w:hAnsi="Calibri" w:cs="Calibri"/>
          <w:lang w:val="en-GB"/>
        </w:rPr>
        <w:t>2: TI=(minor$)</w:t>
      </w:r>
      <w:r w:rsidRPr="000869A5">
        <w:rPr>
          <w:lang w:val="en-GB"/>
        </w:rPr>
        <w:tab/>
      </w:r>
      <w:r w:rsidRPr="000869A5">
        <w:rPr>
          <w:lang w:val="en-GB"/>
        </w:rPr>
        <w:tab/>
      </w:r>
      <w:r w:rsidRPr="000869A5">
        <w:rPr>
          <w:rFonts w:ascii="Calibri" w:eastAsia="Calibri" w:hAnsi="Calibri" w:cs="Calibri"/>
          <w:lang w:val="en-GB"/>
        </w:rPr>
        <w:t xml:space="preserve">35343 </w:t>
      </w:r>
    </w:p>
    <w:p w14:paraId="600AEF67" w14:textId="77777777" w:rsidR="00E95628" w:rsidRPr="000869A5" w:rsidRDefault="00E95628" w:rsidP="00E95628">
      <w:pPr>
        <w:rPr>
          <w:lang w:val="en-GB"/>
        </w:rPr>
      </w:pPr>
      <w:r w:rsidRPr="000869A5">
        <w:rPr>
          <w:rFonts w:ascii="Calibri" w:eastAsia="Calibri" w:hAnsi="Calibri" w:cs="Calibri"/>
          <w:lang w:val="en-GB"/>
        </w:rPr>
        <w:t xml:space="preserve"> </w:t>
      </w:r>
    </w:p>
    <w:p w14:paraId="1E8F26D3" w14:textId="77777777" w:rsidR="00E95628" w:rsidRPr="000869A5" w:rsidRDefault="00E95628" w:rsidP="00E95628">
      <w:pPr>
        <w:rPr>
          <w:lang w:val="en-GB"/>
        </w:rPr>
      </w:pPr>
      <w:r w:rsidRPr="000869A5">
        <w:rPr>
          <w:rFonts w:ascii="Calibri" w:eastAsia="Calibri" w:hAnsi="Calibri" w:cs="Calibri"/>
          <w:lang w:val="en-GB"/>
        </w:rPr>
        <w:t>3: #2 OR #1</w:t>
      </w:r>
      <w:r w:rsidRPr="000869A5">
        <w:rPr>
          <w:lang w:val="en-GB"/>
        </w:rPr>
        <w:tab/>
      </w:r>
      <w:r w:rsidRPr="000869A5">
        <w:rPr>
          <w:lang w:val="en-GB"/>
        </w:rPr>
        <w:tab/>
      </w:r>
      <w:r w:rsidRPr="000869A5">
        <w:rPr>
          <w:rFonts w:ascii="Calibri" w:eastAsia="Calibri" w:hAnsi="Calibri" w:cs="Calibri"/>
          <w:lang w:val="en-GB"/>
        </w:rPr>
        <w:t xml:space="preserve">4288921 </w:t>
      </w:r>
    </w:p>
    <w:p w14:paraId="74D12F69" w14:textId="77777777" w:rsidR="00E95628" w:rsidRPr="000869A5" w:rsidRDefault="00E95628" w:rsidP="00E95628">
      <w:pPr>
        <w:rPr>
          <w:lang w:val="en-GB"/>
        </w:rPr>
      </w:pPr>
      <w:r w:rsidRPr="000869A5">
        <w:rPr>
          <w:rFonts w:ascii="Calibri" w:eastAsia="Calibri" w:hAnsi="Calibri" w:cs="Calibri"/>
          <w:lang w:val="en-GB"/>
        </w:rPr>
        <w:t xml:space="preserve"> </w:t>
      </w:r>
    </w:p>
    <w:p w14:paraId="1814C948" w14:textId="77777777" w:rsidR="00E95628" w:rsidRPr="00946717" w:rsidRDefault="00E95628" w:rsidP="00E95628">
      <w:pPr>
        <w:rPr>
          <w:lang w:val="en-GB"/>
        </w:rPr>
      </w:pPr>
      <w:r w:rsidRPr="00946717">
        <w:rPr>
          <w:rFonts w:ascii="Calibri" w:eastAsia="Calibri" w:hAnsi="Calibri" w:cs="Calibri"/>
          <w:lang w:val="en-GB"/>
        </w:rPr>
        <w:t>4: TS=(((user or client$ or consumer* or patient* or person$ or user*) NEAR/0 (centered* or centred*)) or (shared NEAR/2 decision$) or "right to be heard")</w:t>
      </w:r>
      <w:r w:rsidRPr="00946717">
        <w:rPr>
          <w:lang w:val="en-GB"/>
        </w:rPr>
        <w:tab/>
      </w:r>
      <w:r w:rsidRPr="00946717">
        <w:rPr>
          <w:lang w:val="en-GB"/>
        </w:rPr>
        <w:tab/>
      </w:r>
      <w:r w:rsidRPr="00946717">
        <w:rPr>
          <w:rFonts w:ascii="Calibri" w:eastAsia="Calibri" w:hAnsi="Calibri" w:cs="Calibri"/>
          <w:lang w:val="en-GB"/>
        </w:rPr>
        <w:t xml:space="preserve">95307 </w:t>
      </w:r>
    </w:p>
    <w:p w14:paraId="707A85A0" w14:textId="77777777" w:rsidR="00E95628" w:rsidRPr="00946717" w:rsidRDefault="00E95628" w:rsidP="00E95628">
      <w:pPr>
        <w:rPr>
          <w:lang w:val="en-GB"/>
        </w:rPr>
      </w:pPr>
      <w:r w:rsidRPr="00946717">
        <w:rPr>
          <w:rFonts w:ascii="Calibri" w:eastAsia="Calibri" w:hAnsi="Calibri" w:cs="Calibri"/>
          <w:lang w:val="en-GB"/>
        </w:rPr>
        <w:t xml:space="preserve"> </w:t>
      </w:r>
    </w:p>
    <w:p w14:paraId="27654D5A" w14:textId="77777777" w:rsidR="00E95628" w:rsidRPr="00946717" w:rsidRDefault="00E95628" w:rsidP="00E95628">
      <w:pPr>
        <w:rPr>
          <w:lang w:val="en-GB"/>
        </w:rPr>
      </w:pPr>
      <w:r w:rsidRPr="00946717">
        <w:rPr>
          <w:rFonts w:ascii="Calibri" w:eastAsia="Calibri" w:hAnsi="Calibri" w:cs="Calibri"/>
          <w:lang w:val="en-GB"/>
        </w:rPr>
        <w:t>5: #3 AND #4</w:t>
      </w:r>
      <w:r w:rsidRPr="00946717">
        <w:rPr>
          <w:lang w:val="en-GB"/>
        </w:rPr>
        <w:tab/>
      </w:r>
      <w:r w:rsidRPr="00946717">
        <w:rPr>
          <w:lang w:val="en-GB"/>
        </w:rPr>
        <w:tab/>
      </w:r>
      <w:r w:rsidRPr="00946717">
        <w:rPr>
          <w:rFonts w:ascii="Calibri" w:eastAsia="Calibri" w:hAnsi="Calibri" w:cs="Calibri"/>
          <w:lang w:val="en-GB"/>
        </w:rPr>
        <w:t xml:space="preserve">15927 </w:t>
      </w:r>
    </w:p>
    <w:p w14:paraId="745543D8" w14:textId="77777777" w:rsidR="00E95628" w:rsidRPr="00946717" w:rsidRDefault="00E95628" w:rsidP="00E95628">
      <w:pPr>
        <w:rPr>
          <w:lang w:val="en-GB"/>
        </w:rPr>
      </w:pPr>
      <w:r w:rsidRPr="00946717">
        <w:rPr>
          <w:rFonts w:ascii="Calibri" w:eastAsia="Calibri" w:hAnsi="Calibri" w:cs="Calibri"/>
          <w:lang w:val="en-GB"/>
        </w:rPr>
        <w:t xml:space="preserve"> </w:t>
      </w:r>
    </w:p>
    <w:p w14:paraId="0618A09F" w14:textId="77777777" w:rsidR="00E95628" w:rsidRPr="00946717" w:rsidRDefault="00E95628" w:rsidP="00E95628">
      <w:pPr>
        <w:rPr>
          <w:lang w:val="en-GB"/>
        </w:rPr>
      </w:pPr>
      <w:r w:rsidRPr="00946717">
        <w:rPr>
          <w:rFonts w:ascii="Calibri" w:eastAsia="Calibri" w:hAnsi="Calibri" w:cs="Calibri"/>
          <w:lang w:val="en-GB"/>
        </w:rPr>
        <w:t>6: TS=((kids$ or pediat* or paediat* or child* or adolescen* or juvenile$ or pupil$ or schoolage* or school-age* or schoolchild* or schooler* or student* or teen$ or teenage* or underage* or under-age* or youngster* or youth* or (young NEAR/0 (adult* or people* or person$)) or early-adulthood) NEAR/1 (Stakeholder* or co-creat* or cocreat* or co-design* or codesign* or collabor* or contribution* or empower* or engag* or input or involv* or participat* or perspective* or voice* or agency))</w:t>
      </w:r>
      <w:r w:rsidRPr="00946717">
        <w:rPr>
          <w:lang w:val="en-GB"/>
        </w:rPr>
        <w:tab/>
      </w:r>
      <w:r w:rsidRPr="00946717">
        <w:rPr>
          <w:lang w:val="en-GB"/>
        </w:rPr>
        <w:tab/>
      </w:r>
      <w:r w:rsidRPr="00946717">
        <w:rPr>
          <w:rFonts w:ascii="Calibri" w:eastAsia="Calibri" w:hAnsi="Calibri" w:cs="Calibri"/>
          <w:lang w:val="en-GB"/>
        </w:rPr>
        <w:t xml:space="preserve">178987 </w:t>
      </w:r>
    </w:p>
    <w:p w14:paraId="79D69DA5" w14:textId="77777777" w:rsidR="00E95628" w:rsidRPr="00946717" w:rsidRDefault="00E95628" w:rsidP="00E95628">
      <w:pPr>
        <w:rPr>
          <w:lang w:val="en-GB"/>
        </w:rPr>
      </w:pPr>
      <w:r w:rsidRPr="00946717">
        <w:rPr>
          <w:rFonts w:ascii="Calibri" w:eastAsia="Calibri" w:hAnsi="Calibri" w:cs="Calibri"/>
          <w:lang w:val="en-GB"/>
        </w:rPr>
        <w:t xml:space="preserve"> </w:t>
      </w:r>
    </w:p>
    <w:p w14:paraId="396AB163" w14:textId="77777777" w:rsidR="00E95628" w:rsidRPr="00946717" w:rsidRDefault="00E95628" w:rsidP="00E95628">
      <w:pPr>
        <w:rPr>
          <w:lang w:val="en-GB"/>
        </w:rPr>
      </w:pPr>
      <w:r w:rsidRPr="00946717">
        <w:rPr>
          <w:rFonts w:ascii="Calibri" w:eastAsia="Calibri" w:hAnsi="Calibri" w:cs="Calibri"/>
          <w:lang w:val="en-GB"/>
        </w:rPr>
        <w:t>7: #6 OR #5</w:t>
      </w:r>
      <w:r w:rsidRPr="00946717">
        <w:rPr>
          <w:lang w:val="en-GB"/>
        </w:rPr>
        <w:tab/>
      </w:r>
      <w:r w:rsidRPr="00946717">
        <w:rPr>
          <w:lang w:val="en-GB"/>
        </w:rPr>
        <w:tab/>
      </w:r>
      <w:r w:rsidRPr="00946717">
        <w:rPr>
          <w:rFonts w:ascii="Calibri" w:eastAsia="Calibri" w:hAnsi="Calibri" w:cs="Calibri"/>
          <w:lang w:val="en-GB"/>
        </w:rPr>
        <w:t xml:space="preserve">193074 </w:t>
      </w:r>
    </w:p>
    <w:p w14:paraId="4D23F2EA" w14:textId="77777777" w:rsidR="00E95628" w:rsidRPr="00946717" w:rsidRDefault="00E95628" w:rsidP="00E95628">
      <w:pPr>
        <w:rPr>
          <w:lang w:val="en-GB"/>
        </w:rPr>
      </w:pPr>
      <w:r w:rsidRPr="00946717">
        <w:rPr>
          <w:rFonts w:ascii="Calibri" w:eastAsia="Calibri" w:hAnsi="Calibri" w:cs="Calibri"/>
          <w:lang w:val="en-GB"/>
        </w:rPr>
        <w:t xml:space="preserve"> </w:t>
      </w:r>
    </w:p>
    <w:p w14:paraId="772ACD93" w14:textId="77777777" w:rsidR="00E95628" w:rsidRPr="00946717" w:rsidRDefault="00E95628" w:rsidP="00E95628">
      <w:pPr>
        <w:rPr>
          <w:lang w:val="en-GB"/>
        </w:rPr>
      </w:pPr>
      <w:r w:rsidRPr="00946717">
        <w:rPr>
          <w:rFonts w:ascii="Calibri" w:eastAsia="Calibri" w:hAnsi="Calibri" w:cs="Calibri"/>
          <w:lang w:val="en-GB"/>
        </w:rPr>
        <w:t>8: TS=(((systematic* or literature or comprehensiv*) NEAR/1 (overview or review* or search*)) or meta-analys* or metaanalys* or meta-regression* or meta-review* or umbrella-review* or "overview of reviews" or "review of reviews" or "narrative review" or "narrative synthesis" or "qualitative review" or "qualitative review" or (evidence* NEAR/1 synth*) or (review and (synthesis or synthesized or synthesizing or synthesised or synthesising)) or "meta synthesis" or "meta ethnography")</w:t>
      </w:r>
      <w:r w:rsidRPr="00946717">
        <w:rPr>
          <w:lang w:val="en-GB"/>
        </w:rPr>
        <w:tab/>
      </w:r>
      <w:r w:rsidRPr="00946717">
        <w:rPr>
          <w:rFonts w:ascii="Calibri" w:eastAsia="Calibri" w:hAnsi="Calibri" w:cs="Calibri"/>
          <w:lang w:val="en-GB"/>
        </w:rPr>
        <w:t xml:space="preserve">1510105 </w:t>
      </w:r>
    </w:p>
    <w:p w14:paraId="401D870C" w14:textId="77777777" w:rsidR="00E95628" w:rsidRPr="00946717" w:rsidRDefault="00E95628" w:rsidP="00E95628">
      <w:pPr>
        <w:rPr>
          <w:lang w:val="en-GB"/>
        </w:rPr>
      </w:pPr>
      <w:r w:rsidRPr="00946717">
        <w:rPr>
          <w:rFonts w:ascii="Calibri" w:eastAsia="Calibri" w:hAnsi="Calibri" w:cs="Calibri"/>
          <w:lang w:val="en-GB"/>
        </w:rPr>
        <w:t xml:space="preserve"> </w:t>
      </w:r>
    </w:p>
    <w:p w14:paraId="47D2C0EF" w14:textId="77777777" w:rsidR="00E95628" w:rsidRPr="00946717" w:rsidRDefault="00E95628" w:rsidP="00E95628">
      <w:pPr>
        <w:rPr>
          <w:lang w:val="en-GB"/>
        </w:rPr>
      </w:pPr>
      <w:r w:rsidRPr="00946717">
        <w:rPr>
          <w:rFonts w:ascii="Calibri" w:eastAsia="Calibri" w:hAnsi="Calibri" w:cs="Calibri"/>
          <w:lang w:val="en-GB"/>
        </w:rPr>
        <w:t>9: #8 AND #7 and Science Citation Index Expanded (SCI-EXPANDED) or Social Sciences Citation Index (SSCI) (Web of Science Index) [Timespan: 2015-01-01 to 2025-06-08 (Index Date) | Exact search]</w:t>
      </w:r>
      <w:r w:rsidRPr="00946717">
        <w:rPr>
          <w:lang w:val="en-GB"/>
        </w:rPr>
        <w:tab/>
      </w:r>
      <w:r w:rsidRPr="00946717">
        <w:rPr>
          <w:lang w:val="en-GB"/>
        </w:rPr>
        <w:tab/>
      </w:r>
      <w:r w:rsidRPr="00946717">
        <w:rPr>
          <w:rFonts w:ascii="Calibri" w:eastAsia="Calibri" w:hAnsi="Calibri" w:cs="Calibri"/>
          <w:lang w:val="en-GB"/>
        </w:rPr>
        <w:t xml:space="preserve">6783 </w:t>
      </w:r>
    </w:p>
    <w:p w14:paraId="70E431F4" w14:textId="212ECC87" w:rsidR="00E95628" w:rsidRPr="00946717" w:rsidRDefault="00E95628" w:rsidP="00E95628">
      <w:pPr>
        <w:rPr>
          <w:lang w:val="en-GB"/>
        </w:rPr>
      </w:pPr>
      <w:r w:rsidRPr="00946717">
        <w:rPr>
          <w:rFonts w:ascii="Calibri" w:eastAsia="Calibri" w:hAnsi="Calibri" w:cs="Calibri"/>
          <w:lang w:val="en-GB"/>
        </w:rPr>
        <w:t xml:space="preserve"> </w:t>
      </w:r>
    </w:p>
    <w:p w14:paraId="7D5D5440" w14:textId="77777777" w:rsidR="00E95628" w:rsidRPr="00946717" w:rsidRDefault="00E95628" w:rsidP="00E95628">
      <w:pPr>
        <w:rPr>
          <w:lang w:val="en-GB"/>
        </w:rPr>
      </w:pPr>
      <w:r w:rsidRPr="00946717">
        <w:rPr>
          <w:rFonts w:ascii="Calibri" w:eastAsia="Calibri" w:hAnsi="Calibri" w:cs="Calibri"/>
          <w:b/>
          <w:lang w:val="en-GB"/>
        </w:rPr>
        <w:t>Database: Sociological Abstracts</w:t>
      </w:r>
    </w:p>
    <w:p w14:paraId="007609C6" w14:textId="77777777" w:rsidR="00E95628" w:rsidRPr="00946717" w:rsidRDefault="00E95628" w:rsidP="00E95628">
      <w:pPr>
        <w:rPr>
          <w:lang w:val="en-GB"/>
        </w:rPr>
      </w:pPr>
      <w:r w:rsidRPr="00946717">
        <w:rPr>
          <w:rFonts w:ascii="Calibri" w:eastAsia="Calibri" w:hAnsi="Calibri" w:cs="Calibri"/>
          <w:b/>
          <w:bCs/>
          <w:lang w:val="en-GB"/>
        </w:rPr>
        <w:t>Søkegrensesnitt: Advanced Search</w:t>
      </w:r>
    </w:p>
    <w:p w14:paraId="4B61A168" w14:textId="77777777" w:rsidR="00E95628" w:rsidRPr="000869A5" w:rsidRDefault="00E95628" w:rsidP="00E95628">
      <w:pPr>
        <w:spacing w:line="257" w:lineRule="auto"/>
        <w:rPr>
          <w:lang w:val="en-GB"/>
        </w:rPr>
      </w:pPr>
      <w:r w:rsidRPr="000869A5">
        <w:rPr>
          <w:rFonts w:ascii="Calibri" w:eastAsia="Calibri" w:hAnsi="Calibri" w:cs="Calibri"/>
          <w:b/>
          <w:bCs/>
          <w:lang w:val="en-GB"/>
        </w:rPr>
        <w:t>Avgrensinger: -</w:t>
      </w:r>
    </w:p>
    <w:p w14:paraId="1276EA5F" w14:textId="074FF9ED" w:rsidR="00E95628" w:rsidRPr="00946717" w:rsidRDefault="00E95628" w:rsidP="002774EE">
      <w:pPr>
        <w:spacing w:line="257" w:lineRule="auto"/>
        <w:rPr>
          <w:lang w:val="en-GB"/>
        </w:rPr>
      </w:pPr>
      <w:r w:rsidRPr="000869A5">
        <w:rPr>
          <w:rFonts w:ascii="Calibri" w:eastAsia="Calibri" w:hAnsi="Calibri" w:cs="Calibri"/>
          <w:b/>
          <w:bCs/>
          <w:lang w:val="en-GB"/>
        </w:rPr>
        <w:t xml:space="preserve"> </w:t>
      </w:r>
      <w:r w:rsidRPr="00946717">
        <w:rPr>
          <w:rFonts w:ascii="Calibri" w:eastAsia="Calibri" w:hAnsi="Calibri" w:cs="Calibri"/>
          <w:lang w:val="en-GB"/>
        </w:rPr>
        <w:t>S1</w:t>
      </w:r>
      <w:r w:rsidRPr="00946717">
        <w:rPr>
          <w:lang w:val="en-GB"/>
        </w:rPr>
        <w:tab/>
      </w:r>
      <w:r w:rsidRPr="00946717">
        <w:rPr>
          <w:rFonts w:ascii="Calibri" w:eastAsia="Calibri" w:hAnsi="Calibri" w:cs="Calibri"/>
          <w:lang w:val="en-GB"/>
        </w:rPr>
        <w:t>MAINSUBJECT.EXACT("Children")  OR MAINSUBJECT.EXACT("Adolescents") OR MAINSUBJECT.EXACT("Youth")</w:t>
      </w:r>
      <w:r w:rsidRPr="00946717">
        <w:rPr>
          <w:lang w:val="en-GB"/>
        </w:rPr>
        <w:tab/>
      </w:r>
      <w:r w:rsidRPr="00946717">
        <w:rPr>
          <w:rFonts w:ascii="Calibri" w:eastAsia="Calibri" w:hAnsi="Calibri" w:cs="Calibri"/>
          <w:lang w:val="en-GB"/>
        </w:rPr>
        <w:t xml:space="preserve">172052 </w:t>
      </w:r>
    </w:p>
    <w:p w14:paraId="7709F5E1"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lastRenderedPageBreak/>
        <w:t>S2</w:t>
      </w:r>
      <w:r w:rsidRPr="00946717">
        <w:rPr>
          <w:lang w:val="en-GB"/>
        </w:rPr>
        <w:tab/>
      </w:r>
      <w:r w:rsidRPr="00946717">
        <w:rPr>
          <w:rFonts w:ascii="Calibri" w:eastAsia="Calibri" w:hAnsi="Calibri" w:cs="Calibri"/>
          <w:lang w:val="en-GB"/>
        </w:rPr>
        <w:t>MAINSUBJECT.EXACT("Group decision making") OR MAINSUBJECT.EXACT("Participative decision making") OR MAINSUBJECT.EXACT("Decision making")</w:t>
      </w:r>
      <w:r w:rsidRPr="00946717">
        <w:rPr>
          <w:lang w:val="en-GB"/>
        </w:rPr>
        <w:tab/>
      </w:r>
      <w:r w:rsidRPr="00946717">
        <w:rPr>
          <w:rFonts w:ascii="Calibri" w:eastAsia="Calibri" w:hAnsi="Calibri" w:cs="Calibri"/>
          <w:lang w:val="en-GB"/>
        </w:rPr>
        <w:t xml:space="preserve">34417 </w:t>
      </w:r>
    </w:p>
    <w:p w14:paraId="542AC1D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S3</w:t>
      </w:r>
      <w:r w:rsidRPr="00946717">
        <w:rPr>
          <w:lang w:val="en-GB"/>
        </w:rPr>
        <w:tab/>
      </w:r>
      <w:r w:rsidRPr="00946717">
        <w:rPr>
          <w:rFonts w:ascii="Calibri" w:eastAsia="Calibri" w:hAnsi="Calibri" w:cs="Calibri"/>
          <w:lang w:val="en-GB"/>
        </w:rPr>
        <w:t>[S1] AND [S2]</w:t>
      </w:r>
      <w:r w:rsidRPr="00946717">
        <w:rPr>
          <w:lang w:val="en-GB"/>
        </w:rPr>
        <w:tab/>
      </w:r>
      <w:r w:rsidRPr="00946717">
        <w:rPr>
          <w:rFonts w:ascii="Calibri" w:eastAsia="Calibri" w:hAnsi="Calibri" w:cs="Calibri"/>
          <w:lang w:val="en-GB"/>
        </w:rPr>
        <w:t xml:space="preserve">3391 </w:t>
      </w:r>
    </w:p>
    <w:p w14:paraId="075BD7F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S4</w:t>
      </w:r>
      <w:r w:rsidRPr="00946717">
        <w:rPr>
          <w:lang w:val="en-GB"/>
        </w:rPr>
        <w:tab/>
      </w:r>
      <w:r w:rsidRPr="00946717">
        <w:rPr>
          <w:rFonts w:ascii="Calibri" w:eastAsia="Calibri" w:hAnsi="Calibri" w:cs="Calibri"/>
          <w:lang w:val="en-GB"/>
        </w:rPr>
        <w:t xml:space="preserve">ti,ab,su(kids? or pediat* or paediat* or child* or adolescen* or juvenile? or pupil? or schoolage* or school-age* or schoolchild* or schooler* or student* or teen? or teenage* or underage* or under-age* or youngster* or youth* or (young NEAR/0 (adult* or people* or person?)) or early-adulthood)        546023 </w:t>
      </w:r>
    </w:p>
    <w:p w14:paraId="6979A7D3"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S5</w:t>
      </w:r>
      <w:r w:rsidRPr="00946717">
        <w:rPr>
          <w:lang w:val="en-GB"/>
        </w:rPr>
        <w:tab/>
      </w:r>
      <w:r w:rsidRPr="00946717">
        <w:rPr>
          <w:rFonts w:ascii="Calibri" w:eastAsia="Calibri" w:hAnsi="Calibri" w:cs="Calibri"/>
          <w:lang w:val="en-GB"/>
        </w:rPr>
        <w:t>ti(minor?)</w:t>
      </w:r>
      <w:r w:rsidRPr="00946717">
        <w:rPr>
          <w:lang w:val="en-GB"/>
        </w:rPr>
        <w:tab/>
      </w:r>
      <w:r w:rsidRPr="00946717">
        <w:rPr>
          <w:rFonts w:ascii="Calibri" w:eastAsia="Calibri" w:hAnsi="Calibri" w:cs="Calibri"/>
          <w:lang w:val="en-GB"/>
        </w:rPr>
        <w:t xml:space="preserve">1319 </w:t>
      </w:r>
    </w:p>
    <w:p w14:paraId="7B283C37"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S6</w:t>
      </w:r>
      <w:r w:rsidRPr="00946717">
        <w:rPr>
          <w:lang w:val="en-GB"/>
        </w:rPr>
        <w:tab/>
      </w:r>
      <w:r w:rsidRPr="00946717">
        <w:rPr>
          <w:rFonts w:ascii="Calibri" w:eastAsia="Calibri" w:hAnsi="Calibri" w:cs="Calibri"/>
          <w:lang w:val="en-GB"/>
        </w:rPr>
        <w:t>[S4] OR [S5]</w:t>
      </w:r>
      <w:r w:rsidRPr="00946717">
        <w:rPr>
          <w:lang w:val="en-GB"/>
        </w:rPr>
        <w:tab/>
      </w:r>
      <w:r w:rsidRPr="00946717">
        <w:rPr>
          <w:rFonts w:ascii="Calibri" w:eastAsia="Calibri" w:hAnsi="Calibri" w:cs="Calibri"/>
          <w:lang w:val="en-GB"/>
        </w:rPr>
        <w:t xml:space="preserve">545122 </w:t>
      </w:r>
    </w:p>
    <w:p w14:paraId="519AFFC4"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S7</w:t>
      </w:r>
      <w:r w:rsidRPr="00946717">
        <w:rPr>
          <w:lang w:val="en-GB"/>
        </w:rPr>
        <w:tab/>
      </w:r>
      <w:r w:rsidRPr="00946717">
        <w:rPr>
          <w:rFonts w:ascii="Calibri" w:eastAsia="Calibri" w:hAnsi="Calibri" w:cs="Calibri"/>
          <w:lang w:val="en-GB"/>
        </w:rPr>
        <w:t>ti,ab,su(((user or client? or consumer* or patient* or person? or user*) pre/0 (centered* or centred*)) or (shared NEAR/2 decision?) or "right to be heard")</w:t>
      </w:r>
      <w:r w:rsidRPr="00946717">
        <w:rPr>
          <w:lang w:val="en-GB"/>
        </w:rPr>
        <w:tab/>
      </w:r>
      <w:r w:rsidRPr="00946717">
        <w:rPr>
          <w:rFonts w:ascii="Calibri" w:eastAsia="Calibri" w:hAnsi="Calibri" w:cs="Calibri"/>
          <w:lang w:val="en-GB"/>
        </w:rPr>
        <w:t xml:space="preserve">5425 </w:t>
      </w:r>
    </w:p>
    <w:p w14:paraId="4252F0B9"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S8</w:t>
      </w:r>
      <w:r w:rsidRPr="00946717">
        <w:rPr>
          <w:lang w:val="en-GB"/>
        </w:rPr>
        <w:tab/>
      </w:r>
      <w:r w:rsidRPr="00946717">
        <w:rPr>
          <w:rFonts w:ascii="Calibri" w:eastAsia="Calibri" w:hAnsi="Calibri" w:cs="Calibri"/>
          <w:lang w:val="en-GB"/>
        </w:rPr>
        <w:t>[S6] AND [S7]</w:t>
      </w:r>
      <w:r w:rsidRPr="00946717">
        <w:rPr>
          <w:lang w:val="en-GB"/>
        </w:rPr>
        <w:tab/>
      </w:r>
      <w:r w:rsidRPr="00946717">
        <w:rPr>
          <w:rFonts w:ascii="Calibri" w:eastAsia="Calibri" w:hAnsi="Calibri" w:cs="Calibri"/>
          <w:lang w:val="en-GB"/>
        </w:rPr>
        <w:t xml:space="preserve">1365 </w:t>
      </w:r>
    </w:p>
    <w:p w14:paraId="02E9BFFA"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S9</w:t>
      </w:r>
      <w:r w:rsidRPr="00946717">
        <w:rPr>
          <w:lang w:val="en-GB"/>
        </w:rPr>
        <w:tab/>
      </w:r>
      <w:r w:rsidRPr="00946717">
        <w:rPr>
          <w:rFonts w:ascii="Calibri" w:eastAsia="Calibri" w:hAnsi="Calibri" w:cs="Calibri"/>
          <w:lang w:val="en-GB"/>
        </w:rPr>
        <w:t>ti,ab,su((kids$ or pediat* or paediat* or child* or adolescen* or juvenile$ or pupil$ or schoolage* or school-age* or schoolchild* or schooler* or student* or teen$ or teenage* or underage* or under-age* or youngster* or youth* or (young NEAR/0 (adult* or people* or person$)) or early-adulthood) NEAR/1 (Stakeholder* or co-creat* or cocreat* or co-design* or codesign* or collabor* or contribution* or empower* or engag* or input or involv* or participat* or perspective* or voice* or agency))</w:t>
      </w:r>
      <w:r w:rsidRPr="00946717">
        <w:rPr>
          <w:lang w:val="en-GB"/>
        </w:rPr>
        <w:tab/>
      </w:r>
      <w:r w:rsidRPr="00946717">
        <w:rPr>
          <w:rFonts w:ascii="Calibri" w:eastAsia="Calibri" w:hAnsi="Calibri" w:cs="Calibri"/>
          <w:lang w:val="en-GB"/>
        </w:rPr>
        <w:t xml:space="preserve">35135 </w:t>
      </w:r>
    </w:p>
    <w:p w14:paraId="5C769A55"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S10</w:t>
      </w:r>
      <w:r w:rsidRPr="00946717">
        <w:rPr>
          <w:lang w:val="en-GB"/>
        </w:rPr>
        <w:tab/>
      </w:r>
      <w:r w:rsidRPr="00946717">
        <w:rPr>
          <w:rFonts w:ascii="Calibri" w:eastAsia="Calibri" w:hAnsi="Calibri" w:cs="Calibri"/>
          <w:lang w:val="en-GB"/>
        </w:rPr>
        <w:t>[S3] OR [S8] OR [S9]</w:t>
      </w:r>
      <w:r w:rsidRPr="00946717">
        <w:rPr>
          <w:lang w:val="en-GB"/>
        </w:rPr>
        <w:tab/>
      </w:r>
      <w:r w:rsidRPr="00946717">
        <w:rPr>
          <w:rFonts w:ascii="Calibri" w:eastAsia="Calibri" w:hAnsi="Calibri" w:cs="Calibri"/>
          <w:lang w:val="en-GB"/>
        </w:rPr>
        <w:t xml:space="preserve">39986 </w:t>
      </w:r>
    </w:p>
    <w:p w14:paraId="4D0B97C8"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S11</w:t>
      </w:r>
      <w:r w:rsidRPr="00946717">
        <w:rPr>
          <w:lang w:val="en-GB"/>
        </w:rPr>
        <w:tab/>
      </w:r>
      <w:r w:rsidRPr="00946717">
        <w:rPr>
          <w:rFonts w:ascii="Calibri" w:eastAsia="Calibri" w:hAnsi="Calibri" w:cs="Calibri"/>
          <w:lang w:val="en-GB"/>
        </w:rPr>
        <w:t>MAINSUBJECT.EXACT("Literature reviews") OR MAINSUBJECT.EXACT("Systematic review")</w:t>
      </w:r>
      <w:r w:rsidRPr="00946717">
        <w:rPr>
          <w:lang w:val="en-GB"/>
        </w:rPr>
        <w:tab/>
      </w:r>
      <w:r w:rsidRPr="00946717">
        <w:rPr>
          <w:rFonts w:ascii="Calibri" w:eastAsia="Calibri" w:hAnsi="Calibri" w:cs="Calibri"/>
          <w:lang w:val="en-GB"/>
        </w:rPr>
        <w:t xml:space="preserve">19053 </w:t>
      </w:r>
    </w:p>
    <w:p w14:paraId="50CAA986"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S12</w:t>
      </w:r>
      <w:r w:rsidRPr="00946717">
        <w:rPr>
          <w:lang w:val="en-GB"/>
        </w:rPr>
        <w:tab/>
      </w:r>
      <w:r w:rsidRPr="00946717">
        <w:rPr>
          <w:rFonts w:ascii="Calibri" w:eastAsia="Calibri" w:hAnsi="Calibri" w:cs="Calibri"/>
          <w:lang w:val="en-GB"/>
        </w:rPr>
        <w:t>ti,ab,su(((systematic* OR literature OR comprehensiv*) NEAR/1 (overview OR review* OR search*)) OR meta-analys* OR metaanalys* OR meta-regression* OR meta-review* OR umbrella-review* OR "overview of reviews" OR "review of reviews" OR "narrative review" OR "narrative synthesis" OR "qualitative review" OR "qualitative review" OR (evidence* NEAR/1 synth*) OR (review AND (synthesis OR synthesized OR synthesizing OR synthesised OR synthesising)) OR "meta synthesis" OR "meta ethnography")</w:t>
      </w:r>
      <w:r w:rsidRPr="00946717">
        <w:rPr>
          <w:lang w:val="en-GB"/>
        </w:rPr>
        <w:tab/>
      </w:r>
      <w:r w:rsidRPr="00946717">
        <w:rPr>
          <w:rFonts w:ascii="Calibri" w:eastAsia="Calibri" w:hAnsi="Calibri" w:cs="Calibri"/>
          <w:lang w:val="en-GB"/>
        </w:rPr>
        <w:t xml:space="preserve">43589 </w:t>
      </w:r>
    </w:p>
    <w:p w14:paraId="09D659A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S13</w:t>
      </w:r>
      <w:r w:rsidRPr="00946717">
        <w:rPr>
          <w:lang w:val="en-GB"/>
        </w:rPr>
        <w:tab/>
      </w:r>
      <w:r w:rsidRPr="00946717">
        <w:rPr>
          <w:rFonts w:ascii="Calibri" w:eastAsia="Calibri" w:hAnsi="Calibri" w:cs="Calibri"/>
          <w:lang w:val="en-GB"/>
        </w:rPr>
        <w:t>[S11 OR [S12]</w:t>
      </w:r>
      <w:r w:rsidRPr="00946717">
        <w:rPr>
          <w:lang w:val="en-GB"/>
        </w:rPr>
        <w:tab/>
      </w:r>
      <w:r w:rsidRPr="00946717">
        <w:rPr>
          <w:rFonts w:ascii="Calibri" w:eastAsia="Calibri" w:hAnsi="Calibri" w:cs="Calibri"/>
          <w:lang w:val="en-GB"/>
        </w:rPr>
        <w:t xml:space="preserve">43324 </w:t>
      </w:r>
    </w:p>
    <w:p w14:paraId="7F3A9C61"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S14</w:t>
      </w:r>
      <w:r w:rsidRPr="00946717">
        <w:rPr>
          <w:lang w:val="en-GB"/>
        </w:rPr>
        <w:tab/>
      </w:r>
      <w:r w:rsidRPr="00946717">
        <w:rPr>
          <w:rFonts w:ascii="Calibri" w:eastAsia="Calibri" w:hAnsi="Calibri" w:cs="Calibri"/>
          <w:lang w:val="en-GB"/>
        </w:rPr>
        <w:t>[S10] AND [S13]</w:t>
      </w:r>
      <w:r w:rsidRPr="00946717">
        <w:rPr>
          <w:lang w:val="en-GB"/>
        </w:rPr>
        <w:tab/>
      </w:r>
      <w:r w:rsidRPr="00946717">
        <w:rPr>
          <w:rFonts w:ascii="Calibri" w:eastAsia="Calibri" w:hAnsi="Calibri" w:cs="Calibri"/>
          <w:lang w:val="en-GB"/>
        </w:rPr>
        <w:t xml:space="preserve">591 </w:t>
      </w:r>
    </w:p>
    <w:p w14:paraId="068E3C56"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S15</w:t>
      </w:r>
      <w:r w:rsidRPr="00946717">
        <w:rPr>
          <w:lang w:val="en-GB"/>
        </w:rPr>
        <w:tab/>
      </w:r>
      <w:r w:rsidRPr="00946717">
        <w:rPr>
          <w:rFonts w:ascii="Calibri" w:eastAsia="Calibri" w:hAnsi="Calibri" w:cs="Calibri"/>
          <w:lang w:val="en-GB"/>
        </w:rPr>
        <w:t>([S10] AND [S13]) AND pd(20150101-20250608)</w:t>
      </w:r>
      <w:r w:rsidRPr="00946717">
        <w:rPr>
          <w:lang w:val="en-GB"/>
        </w:rPr>
        <w:tab/>
      </w:r>
      <w:r w:rsidRPr="00946717">
        <w:rPr>
          <w:rFonts w:ascii="Calibri" w:eastAsia="Calibri" w:hAnsi="Calibri" w:cs="Calibri"/>
          <w:lang w:val="en-GB"/>
        </w:rPr>
        <w:t xml:space="preserve">362 </w:t>
      </w:r>
    </w:p>
    <w:p w14:paraId="2E90DD69" w14:textId="1AC3FDE8" w:rsidR="00E95628" w:rsidRPr="00946717" w:rsidRDefault="00E95628" w:rsidP="00E95628">
      <w:pPr>
        <w:spacing w:line="257" w:lineRule="auto"/>
        <w:rPr>
          <w:lang w:val="en-GB"/>
        </w:rPr>
      </w:pPr>
      <w:r w:rsidRPr="00946717">
        <w:rPr>
          <w:rFonts w:ascii="Calibri" w:eastAsia="Calibri" w:hAnsi="Calibri" w:cs="Calibri"/>
          <w:lang w:val="en-GB"/>
        </w:rPr>
        <w:t xml:space="preserve">  </w:t>
      </w:r>
    </w:p>
    <w:p w14:paraId="068ACB5B" w14:textId="77777777" w:rsidR="00E95628" w:rsidRPr="000610A2" w:rsidRDefault="00E95628" w:rsidP="00E95628">
      <w:pPr>
        <w:rPr>
          <w:rFonts w:ascii="Calibri" w:eastAsia="Calibri" w:hAnsi="Calibri" w:cs="Calibri"/>
          <w:b/>
        </w:rPr>
      </w:pPr>
      <w:r w:rsidRPr="000610A2">
        <w:rPr>
          <w:rFonts w:ascii="Calibri" w:eastAsia="Calibri" w:hAnsi="Calibri" w:cs="Calibri"/>
          <w:b/>
        </w:rPr>
        <w:t>Database: Epistemonikos</w:t>
      </w:r>
    </w:p>
    <w:p w14:paraId="15A81D1B" w14:textId="77777777" w:rsidR="00E95628" w:rsidRPr="000610A2" w:rsidRDefault="00E95628" w:rsidP="00E95628">
      <w:pPr>
        <w:rPr>
          <w:rFonts w:ascii="Calibri" w:eastAsia="Calibri" w:hAnsi="Calibri" w:cs="Calibri"/>
          <w:b/>
        </w:rPr>
      </w:pPr>
      <w:r w:rsidRPr="000610A2">
        <w:rPr>
          <w:rFonts w:ascii="Calibri" w:eastAsia="Calibri" w:hAnsi="Calibri" w:cs="Calibri"/>
          <w:b/>
        </w:rPr>
        <w:t>Søkegrensesnitt: Advanced Search</w:t>
      </w:r>
    </w:p>
    <w:p w14:paraId="6D714D61" w14:textId="77777777" w:rsidR="00E95628" w:rsidRPr="000610A2" w:rsidRDefault="00E95628" w:rsidP="00E95628">
      <w:pPr>
        <w:spacing w:line="257" w:lineRule="auto"/>
      </w:pPr>
      <w:r w:rsidRPr="000610A2">
        <w:rPr>
          <w:rFonts w:ascii="Calibri" w:eastAsia="Calibri" w:hAnsi="Calibri" w:cs="Calibri"/>
          <w:b/>
        </w:rPr>
        <w:t>Avgrensinger: Systematic Review, Structured Summary og Broad Synthesis. Publikasjonsår 2015-2025.</w:t>
      </w:r>
    </w:p>
    <w:p w14:paraId="2EB26166" w14:textId="77777777" w:rsidR="00E95628" w:rsidRPr="000610A2" w:rsidRDefault="00E95628" w:rsidP="00E95628">
      <w:pPr>
        <w:spacing w:line="257" w:lineRule="auto"/>
      </w:pPr>
      <w:r w:rsidRPr="000610A2">
        <w:rPr>
          <w:rFonts w:ascii="Calibri" w:eastAsia="Calibri" w:hAnsi="Calibri" w:cs="Calibri"/>
        </w:rPr>
        <w:t xml:space="preserve"> </w:t>
      </w:r>
    </w:p>
    <w:p w14:paraId="0C4F53E9" w14:textId="77777777" w:rsidR="00E95628" w:rsidRPr="000610A2" w:rsidRDefault="00E95628" w:rsidP="00E95628">
      <w:pPr>
        <w:spacing w:line="257" w:lineRule="auto"/>
      </w:pPr>
      <w:r w:rsidRPr="000610A2">
        <w:rPr>
          <w:rFonts w:ascii="Calibri" w:eastAsia="Calibri" w:hAnsi="Calibri" w:cs="Calibri"/>
          <w:b/>
          <w:u w:val="single"/>
        </w:rPr>
        <w:t xml:space="preserve">Søk 1 </w:t>
      </w:r>
      <w:r w:rsidRPr="000610A2">
        <w:rPr>
          <w:rFonts w:ascii="Calibri" w:eastAsia="Calibri" w:hAnsi="Calibri" w:cs="Calibri"/>
          <w:b/>
        </w:rPr>
        <w:t>(Fremgangsmåte)</w:t>
      </w:r>
      <w:r w:rsidRPr="000610A2">
        <w:rPr>
          <w:rFonts w:ascii="Calibri" w:eastAsia="Calibri" w:hAnsi="Calibri" w:cs="Calibri"/>
        </w:rPr>
        <w:t xml:space="preserve"> </w:t>
      </w:r>
    </w:p>
    <w:p w14:paraId="5A52BA8E"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w:t>
      </w:r>
      <w:r w:rsidRPr="00946717">
        <w:rPr>
          <w:lang w:val="en-GB"/>
        </w:rPr>
        <w:tab/>
      </w:r>
      <w:r w:rsidRPr="00946717">
        <w:rPr>
          <w:rFonts w:ascii="Calibri" w:eastAsia="Calibri" w:hAnsi="Calibri" w:cs="Calibri"/>
          <w:lang w:val="en-GB"/>
        </w:rPr>
        <w:t xml:space="preserve">Title/Abstract: kids or pediat* or paediat* or child* or adolescen* or juvenile or juveniles or school* or teen or teens or teenage* or teen-age* or underage* or under-age* or youngster* or youth* or juvenile* or student* or "young people" or "young peoples" or "young person" or "young persons" or "young adult" or "young adults" or "young adulthood" or "early adulthood" OR title: minor or minors </w:t>
      </w:r>
    </w:p>
    <w:p w14:paraId="32CBBA2B"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w:t>
      </w:r>
      <w:r w:rsidRPr="00946717">
        <w:rPr>
          <w:lang w:val="en-GB"/>
        </w:rPr>
        <w:tab/>
      </w:r>
      <w:r w:rsidRPr="00946717">
        <w:rPr>
          <w:rFonts w:ascii="Calibri" w:eastAsia="Calibri" w:hAnsi="Calibri" w:cs="Calibri"/>
          <w:lang w:val="en-GB"/>
        </w:rPr>
        <w:t xml:space="preserve">Title/Abstract: ((user or client or consumer or patient or person) AND (centered or centred)) or (shared AND decision*) or "right to be heard" </w:t>
      </w:r>
    </w:p>
    <w:p w14:paraId="4CB1E2A1" w14:textId="77777777" w:rsidR="00E95628" w:rsidRPr="00946717" w:rsidRDefault="00E95628" w:rsidP="00E95628">
      <w:pPr>
        <w:spacing w:line="257" w:lineRule="auto"/>
        <w:rPr>
          <w:lang w:val="en-GB"/>
        </w:rPr>
      </w:pPr>
      <w:r w:rsidRPr="00946717">
        <w:rPr>
          <w:rFonts w:ascii="Calibri" w:eastAsia="Calibri" w:hAnsi="Calibri" w:cs="Calibri"/>
          <w:lang w:val="en-GB"/>
        </w:rPr>
        <w:t>#3</w:t>
      </w:r>
      <w:r w:rsidRPr="00946717">
        <w:rPr>
          <w:lang w:val="en-GB"/>
        </w:rPr>
        <w:tab/>
      </w:r>
      <w:r w:rsidRPr="00946717">
        <w:rPr>
          <w:rFonts w:ascii="Calibri" w:eastAsia="Calibri" w:hAnsi="Calibri" w:cs="Calibri"/>
          <w:lang w:val="en-GB"/>
        </w:rPr>
        <w:t xml:space="preserve">#1 AND #2 </w:t>
      </w:r>
    </w:p>
    <w:p w14:paraId="5F50209D" w14:textId="77777777" w:rsidR="00E95628" w:rsidRPr="00946717" w:rsidRDefault="00E95628" w:rsidP="00E95628">
      <w:pPr>
        <w:spacing w:line="257" w:lineRule="auto"/>
        <w:rPr>
          <w:lang w:val="en-GB"/>
        </w:rPr>
      </w:pPr>
      <w:r w:rsidRPr="00946717">
        <w:rPr>
          <w:rFonts w:ascii="Calibri" w:eastAsia="Calibri" w:hAnsi="Calibri" w:cs="Calibri"/>
          <w:lang w:val="en-GB"/>
        </w:rPr>
        <w:t xml:space="preserve">Pub type: 235 SR, 61 BS </w:t>
      </w:r>
    </w:p>
    <w:p w14:paraId="200016FB" w14:textId="77777777" w:rsidR="00E95628" w:rsidRPr="00946717" w:rsidRDefault="00E95628" w:rsidP="00E95628">
      <w:pPr>
        <w:spacing w:line="257" w:lineRule="auto"/>
        <w:rPr>
          <w:lang w:val="en-GB"/>
        </w:rPr>
      </w:pPr>
      <w:r w:rsidRPr="00946717">
        <w:rPr>
          <w:rFonts w:ascii="Calibri" w:eastAsia="Calibri" w:hAnsi="Calibri" w:cs="Calibri"/>
          <w:lang w:val="en-GB"/>
        </w:rPr>
        <w:t xml:space="preserve"> </w:t>
      </w:r>
    </w:p>
    <w:p w14:paraId="3E7E5CE5" w14:textId="77777777" w:rsidR="00E95628" w:rsidRPr="00946717" w:rsidRDefault="00E95628" w:rsidP="00E95628">
      <w:pPr>
        <w:spacing w:line="257" w:lineRule="auto"/>
        <w:rPr>
          <w:lang w:val="en-GB"/>
        </w:rPr>
      </w:pPr>
      <w:r w:rsidRPr="00946717">
        <w:rPr>
          <w:rFonts w:ascii="Calibri" w:eastAsia="Calibri" w:hAnsi="Calibri" w:cs="Calibri"/>
          <w:lang w:val="en-GB"/>
        </w:rPr>
        <w:lastRenderedPageBreak/>
        <w:t xml:space="preserve">(title:(((user OR client OR consumer OR patient OR person) AND (centered OR centred)) OR (shared AND decision*) OR "right to be heard") OR abstract:(((user OR client OR consumer OR patient OR person) AND (centered OR centred)) OR (shared AND decision*) OR "right to be heard")) AND (title:((title:(kids OR pediat* OR paediat* OR child* OR adolescen* OR juvenile OR juveniles OR school* OR teen OR teens OR teenage* OR teen-age* OR underage* OR under-age* OR youngster* OR youth* OR juvenile* OR student* OR "young people" OR "young peoples" OR "young person" OR "young persons" OR "young adult" OR "young adults" OR "young adulthood" OR "early adulthood") OR abstract:(kids OR pediat* OR paediat* OR child* OR adolescen* OR juvenile OR juveniles OR school* OR teen OR teens OR teenage* OR teen-age* OR underage* OR under-age* OR youngster* OR youth* OR juvenile* OR student* OR "young people" OR "young peoples" OR "young person" OR "young persons" OR "young adult" OR "young adults" OR "young adulthood" OR "early adulthood")) OR title:(minor OR minors)) OR abstract:((title:(kids OR pediat* OR paediat* OR child* OR adolescen* OR juvenile OR juveniles OR school* OR teen OR teens OR teenage* OR teen-age* OR underage* OR under-age* OR youngster* OR youth* OR juvenile* OR student* OR "young people" OR "young peoples" OR "young person" OR "young persons" OR "young adult" OR "young adults" OR "young adulthood" OR "early adulthood") OR abstract:(kids OR pediat* OR paediat* OR child* OR adolescen* OR juvenile OR juveniles OR school* OR teen OR teens OR teenage* OR teen-age* OR underage* OR under-age* OR youngster* OR youth* OR juvenile* OR student* OR "young people" OR "young peoples" OR "young person" OR "young persons" OR "young adult" OR "young adults" OR "young adulthood" OR "early adulthood")) OR title:(minor OR minors))) </w:t>
      </w:r>
    </w:p>
    <w:p w14:paraId="10BEA27F" w14:textId="77777777" w:rsidR="00E95628" w:rsidRPr="00946717" w:rsidRDefault="00E95628" w:rsidP="00E95628">
      <w:pPr>
        <w:spacing w:line="257" w:lineRule="auto"/>
        <w:rPr>
          <w:lang w:val="en-GB"/>
        </w:rPr>
      </w:pPr>
      <w:r w:rsidRPr="00946717">
        <w:rPr>
          <w:rFonts w:ascii="Calibri" w:eastAsia="Calibri" w:hAnsi="Calibri" w:cs="Calibri"/>
          <w:lang w:val="en-GB"/>
        </w:rPr>
        <w:t xml:space="preserve"> </w:t>
      </w:r>
    </w:p>
    <w:p w14:paraId="7C6CABCA" w14:textId="77777777" w:rsidR="00E95628" w:rsidRPr="00946717" w:rsidRDefault="00E95628" w:rsidP="00E95628">
      <w:pPr>
        <w:spacing w:line="257" w:lineRule="auto"/>
        <w:rPr>
          <w:lang w:val="en-GB"/>
        </w:rPr>
      </w:pPr>
      <w:r w:rsidRPr="00946717">
        <w:rPr>
          <w:rFonts w:ascii="Calibri" w:eastAsia="Calibri" w:hAnsi="Calibri" w:cs="Calibri"/>
          <w:b/>
          <w:bCs/>
          <w:u w:val="single"/>
          <w:lang w:val="en-GB"/>
        </w:rPr>
        <w:t>Søk 2 (fremgangsmåte)</w:t>
      </w:r>
      <w:r w:rsidRPr="00946717">
        <w:rPr>
          <w:rFonts w:ascii="Calibri" w:eastAsia="Calibri" w:hAnsi="Calibri" w:cs="Calibri"/>
          <w:lang w:val="en-GB"/>
        </w:rPr>
        <w:t xml:space="preserve"> </w:t>
      </w:r>
    </w:p>
    <w:p w14:paraId="7007536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#1</w:t>
      </w:r>
      <w:r w:rsidRPr="00946717">
        <w:rPr>
          <w:lang w:val="en-GB"/>
        </w:rPr>
        <w:tab/>
      </w:r>
      <w:r w:rsidRPr="00946717">
        <w:rPr>
          <w:rFonts w:ascii="Calibri" w:eastAsia="Calibri" w:hAnsi="Calibri" w:cs="Calibri"/>
          <w:lang w:val="en-GB"/>
        </w:rPr>
        <w:t xml:space="preserve">Title: Stakeholder* or co-creat* or cocreat* or co-design* or codesign* or collabor* or contribution* or empower* or engag* or input or involv* or participat* or voice* </w:t>
      </w:r>
    </w:p>
    <w:p w14:paraId="64185DED"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#2</w:t>
      </w:r>
      <w:r w:rsidRPr="00946717">
        <w:rPr>
          <w:lang w:val="en-GB"/>
        </w:rPr>
        <w:tab/>
      </w:r>
      <w:r w:rsidRPr="00946717">
        <w:rPr>
          <w:rFonts w:ascii="Calibri" w:eastAsia="Calibri" w:hAnsi="Calibri" w:cs="Calibri"/>
          <w:lang w:val="en-GB"/>
        </w:rPr>
        <w:t xml:space="preserve">Title: kid or kids or pediat* or paediat* or child* or adolescen* or juvenile or juveniles or school* or teen or teens or teenage* or teen-age* or underage* or under-age* or youngster* or youth* or juvenile* or student* or "young people" or "young peoples" or "young person" or "young persons" or "young adult" or "young adults" or "young adulthood" or "early adulthood" OR title: minor or minors </w:t>
      </w:r>
    </w:p>
    <w:p w14:paraId="15D84B81" w14:textId="77777777" w:rsidR="00E95628" w:rsidRPr="00946717" w:rsidRDefault="00E95628" w:rsidP="00E95628">
      <w:pPr>
        <w:spacing w:line="257" w:lineRule="auto"/>
        <w:ind w:left="708" w:hanging="708"/>
        <w:rPr>
          <w:lang w:val="en-GB"/>
        </w:rPr>
      </w:pPr>
      <w:r w:rsidRPr="00946717">
        <w:rPr>
          <w:rFonts w:ascii="Calibri" w:eastAsia="Calibri" w:hAnsi="Calibri" w:cs="Calibri"/>
          <w:lang w:val="en-GB"/>
        </w:rPr>
        <w:t xml:space="preserve">#3 </w:t>
      </w:r>
      <w:r w:rsidRPr="00946717">
        <w:rPr>
          <w:lang w:val="en-GB"/>
        </w:rPr>
        <w:tab/>
      </w:r>
      <w:r w:rsidRPr="00946717">
        <w:rPr>
          <w:rFonts w:ascii="Calibri" w:eastAsia="Calibri" w:hAnsi="Calibri" w:cs="Calibri"/>
          <w:lang w:val="en-GB"/>
        </w:rPr>
        <w:t xml:space="preserve">#1 AND #2 </w:t>
      </w:r>
    </w:p>
    <w:p w14:paraId="25D557C0" w14:textId="77777777" w:rsidR="00E95628" w:rsidRPr="00946717" w:rsidRDefault="00E95628" w:rsidP="00E95628">
      <w:pPr>
        <w:spacing w:line="257" w:lineRule="auto"/>
        <w:rPr>
          <w:lang w:val="en-GB"/>
        </w:rPr>
      </w:pPr>
      <w:r w:rsidRPr="00946717">
        <w:rPr>
          <w:rFonts w:ascii="Calibri" w:eastAsia="Calibri" w:hAnsi="Calibri" w:cs="Calibri"/>
          <w:lang w:val="en-GB"/>
        </w:rPr>
        <w:t xml:space="preserve">Publication Type: 714 SR, 142 BS, 3 SS </w:t>
      </w:r>
    </w:p>
    <w:p w14:paraId="049429F5" w14:textId="77777777" w:rsidR="00E95628" w:rsidRPr="00946717" w:rsidRDefault="00E95628" w:rsidP="00E95628">
      <w:pPr>
        <w:spacing w:line="257" w:lineRule="auto"/>
        <w:rPr>
          <w:lang w:val="en-GB"/>
        </w:rPr>
      </w:pPr>
      <w:r w:rsidRPr="00946717">
        <w:rPr>
          <w:rFonts w:ascii="Calibri" w:eastAsia="Calibri" w:hAnsi="Calibri" w:cs="Calibri"/>
          <w:lang w:val="en-GB"/>
        </w:rPr>
        <w:t xml:space="preserve"> </w:t>
      </w:r>
    </w:p>
    <w:p w14:paraId="431A613D" w14:textId="77777777" w:rsidR="00E95628" w:rsidRPr="00946717" w:rsidRDefault="00E95628" w:rsidP="00E95628">
      <w:pPr>
        <w:spacing w:line="257" w:lineRule="auto"/>
        <w:rPr>
          <w:lang w:val="en-GB"/>
        </w:rPr>
      </w:pPr>
      <w:r w:rsidRPr="00946717">
        <w:rPr>
          <w:rFonts w:ascii="Calibri" w:eastAsia="Calibri" w:hAnsi="Calibri" w:cs="Calibri"/>
          <w:lang w:val="en-GB"/>
        </w:rPr>
        <w:t>(title:(title:(Stakeholder* OR co-creat* OR cocreat* OR co-design* OR codesign* OR collabor* OR contribution* OR empower* OR engag* OR input OR involv* OR participat* OR voice*) AND title:(kid OR kids OR pediat* OR paediat* OR child* OR adolescen* OR juvenile OR juveniles OR school* OR teen OR teens OR teenage* OR teen-age* OR underage* OR under-age* OR youngster* OR youth* OR juvenile* OR student* OR "young people" OR "young peoples" OR "young person" OR "young persons" OR "young adult" OR "young adults" OR "young adulthood" OR "early adulthood" OR title: minor OR minors)) OR abstract:(title:(Stakeholder* OR co-creat* OR cocreat* OR co-design* OR codesign* OR collabor* OR contribution* OR empower* OR engag* OR input OR involv* OR participat* OR voice*) AND title:(kid OR kids OR pediat* OR paediat* OR child* OR adolescen* OR juvenile OR juveniles OR school* OR teen OR teens OR teenage* OR teen-age* OR underage* OR under-age* OR youngster* OR youth* OR juvenile* OR student* OR "young people" OR "young peoples" OR "young person" OR "young persons" OR "young adult" OR "young adults" OR "young adulthood" OR "early adulthood" OR title: minor OR minors)))</w:t>
      </w:r>
    </w:p>
    <w:p w14:paraId="661134B4" w14:textId="77777777" w:rsidR="00E95628" w:rsidRPr="00946717" w:rsidRDefault="00E95628" w:rsidP="00E95628">
      <w:pPr>
        <w:rPr>
          <w:lang w:val="en-GB"/>
        </w:rPr>
      </w:pPr>
    </w:p>
    <w:p w14:paraId="3D1FCB89" w14:textId="77777777" w:rsidR="00E95628" w:rsidRPr="00946717" w:rsidRDefault="00E95628" w:rsidP="00E95628">
      <w:pPr>
        <w:rPr>
          <w:lang w:val="en-GB"/>
        </w:rPr>
      </w:pPr>
    </w:p>
    <w:p w14:paraId="18DD5F71" w14:textId="0E2CA3ED" w:rsidR="000371E9" w:rsidRPr="000610A2" w:rsidRDefault="000371E9" w:rsidP="000371E9">
      <w:pPr>
        <w:pStyle w:val="Overskrift1"/>
      </w:pPr>
      <w:bookmarkStart w:id="64" w:name="_Toc230162010"/>
      <w:r w:rsidRPr="000610A2">
        <w:lastRenderedPageBreak/>
        <w:t>Vedlegg 2: Bruk av maskinlæring</w:t>
      </w:r>
      <w:r w:rsidR="00B368A1" w:rsidRPr="000610A2">
        <w:t xml:space="preserve"> og kunstig intelligens</w:t>
      </w:r>
      <w:bookmarkEnd w:id="64"/>
    </w:p>
    <w:p w14:paraId="32C8817B" w14:textId="0485C668" w:rsidR="00B11553" w:rsidRPr="00D560BF" w:rsidRDefault="00B11553" w:rsidP="00AA503F">
      <w:pPr>
        <w:rPr>
          <w:rStyle w:val="eop"/>
          <w:color w:val="000000"/>
          <w:shd w:val="clear" w:color="auto" w:fill="FFFFFF"/>
        </w:rPr>
      </w:pPr>
      <w:r w:rsidRPr="000610A2">
        <w:rPr>
          <w:rStyle w:val="normaltextrun"/>
          <w:color w:val="000000"/>
          <w:shd w:val="clear" w:color="auto" w:fill="FFFFFF"/>
        </w:rPr>
        <w:t xml:space="preserve">Vi brukte kunstig intelligens (KI) for å hjelpe oss med å utføre flere av trinnene i denne </w:t>
      </w:r>
      <w:r w:rsidR="00174CAF">
        <w:t xml:space="preserve">kartleggingsoversikten </w:t>
      </w:r>
      <w:r w:rsidRPr="000610A2">
        <w:rPr>
          <w:rStyle w:val="normaltextrun"/>
          <w:color w:val="000000"/>
          <w:shd w:val="clear" w:color="auto" w:fill="FFFFFF"/>
        </w:rPr>
        <w:t xml:space="preserve">mer effektivt. </w:t>
      </w:r>
      <w:r w:rsidRPr="00D560BF">
        <w:rPr>
          <w:rStyle w:val="normaltextrun"/>
          <w:color w:val="000000"/>
          <w:shd w:val="clear" w:color="auto" w:fill="FFFFFF"/>
        </w:rPr>
        <w:t xml:space="preserve">Dette vedlegget beskriver </w:t>
      </w:r>
      <w:r w:rsidRPr="00D560BF">
        <w:rPr>
          <w:rStyle w:val="normaltextrun"/>
          <w:i/>
          <w:color w:val="000000"/>
          <w:shd w:val="clear" w:color="auto" w:fill="FFFFFF"/>
        </w:rPr>
        <w:t>hvordan</w:t>
      </w:r>
      <w:r w:rsidRPr="00D560BF">
        <w:rPr>
          <w:rStyle w:val="normaltextrun"/>
          <w:color w:val="000000"/>
          <w:shd w:val="clear" w:color="auto" w:fill="FFFFFF"/>
        </w:rPr>
        <w:t xml:space="preserve"> </w:t>
      </w:r>
      <w:r w:rsidR="00EE7506">
        <w:rPr>
          <w:rStyle w:val="normaltextrun"/>
          <w:color w:val="000000"/>
          <w:shd w:val="clear" w:color="auto" w:fill="FFFFFF"/>
        </w:rPr>
        <w:t xml:space="preserve">og i hvilke deler av arbeidet </w:t>
      </w:r>
      <w:r w:rsidRPr="00D560BF">
        <w:rPr>
          <w:rStyle w:val="normaltextrun"/>
          <w:color w:val="000000"/>
          <w:shd w:val="clear" w:color="auto" w:fill="FFFFFF"/>
        </w:rPr>
        <w:t>vi brukte KI. I beskrivelsen benytter vi enkelte engelske begreper grunnet mangel på norske begrepsoversettelser innenfor KI-feltet. I slutten av vedlegget er det en forklaring av begrepene vi har brukt for de ulike KI-funksjonene som vi brukte i denne rapporten.</w:t>
      </w:r>
      <w:r w:rsidRPr="00D560BF">
        <w:rPr>
          <w:rStyle w:val="eop"/>
          <w:color w:val="000000"/>
          <w:shd w:val="clear" w:color="auto" w:fill="FFFFFF"/>
        </w:rPr>
        <w:t> </w:t>
      </w:r>
    </w:p>
    <w:p w14:paraId="511C0886" w14:textId="77777777" w:rsidR="00B11553" w:rsidRDefault="00B11553" w:rsidP="00AA503F">
      <w:pPr>
        <w:rPr>
          <w:rStyle w:val="eop"/>
          <w:color w:val="000000"/>
          <w:szCs w:val="22"/>
          <w:shd w:val="clear" w:color="auto" w:fill="FFFFFF"/>
        </w:rPr>
      </w:pPr>
    </w:p>
    <w:p w14:paraId="278332BE" w14:textId="77777777" w:rsidR="001C0840" w:rsidRDefault="001C0840" w:rsidP="00AA503F">
      <w:pPr>
        <w:pStyle w:val="Overskrift3"/>
        <w:rPr>
          <w:rStyle w:val="eop"/>
          <w:color w:val="000000"/>
          <w:shd w:val="clear" w:color="auto" w:fill="FFFFFF"/>
        </w:rPr>
      </w:pPr>
      <w:bookmarkStart w:id="65" w:name="_Toc199408364"/>
      <w:bookmarkStart w:id="66" w:name="_Toc206410925"/>
      <w:bookmarkStart w:id="67" w:name="_Toc206541065"/>
      <w:r>
        <w:rPr>
          <w:rStyle w:val="eop"/>
          <w:color w:val="000000"/>
          <w:shd w:val="clear" w:color="auto" w:fill="FFFFFF"/>
        </w:rPr>
        <w:t>Vurdering av referanser for inklusjon</w:t>
      </w:r>
      <w:bookmarkEnd w:id="65"/>
      <w:bookmarkEnd w:id="66"/>
      <w:bookmarkEnd w:id="67"/>
    </w:p>
    <w:p w14:paraId="6F3E6EEC" w14:textId="77777777" w:rsidR="001C0840" w:rsidRPr="006910C7" w:rsidRDefault="001C0840" w:rsidP="001C0840">
      <w:pPr>
        <w:pStyle w:val="Brdtekst"/>
        <w:rPr>
          <w:rFonts w:cs="Arial"/>
          <w:i/>
          <w:color w:val="000000"/>
          <w:szCs w:val="22"/>
        </w:rPr>
      </w:pPr>
      <w:r w:rsidRPr="006910C7">
        <w:rPr>
          <w:i/>
          <w:szCs w:val="22"/>
        </w:rPr>
        <w:t xml:space="preserve">Beskrivelse av maskinlæringsprosedyre i screeningprosessen    </w:t>
      </w:r>
    </w:p>
    <w:tbl>
      <w:tblPr>
        <w:tblStyle w:val="TableKunnskapssenteret"/>
        <w:tblW w:w="0" w:type="auto"/>
        <w:tblLook w:val="04A0" w:firstRow="1" w:lastRow="0" w:firstColumn="1" w:lastColumn="0" w:noHBand="0" w:noVBand="1"/>
      </w:tblPr>
      <w:tblGrid>
        <w:gridCol w:w="1134"/>
        <w:gridCol w:w="7071"/>
      </w:tblGrid>
      <w:tr w:rsidR="00357893" w:rsidRPr="00AB0E0F" w14:paraId="34A70E34" w14:textId="77777777">
        <w:trPr>
          <w:cnfStyle w:val="100000000000" w:firstRow="1" w:lastRow="0" w:firstColumn="0" w:lastColumn="0" w:oddVBand="0" w:evenVBand="0" w:oddHBand="0" w:evenHBand="0" w:firstRowFirstColumn="0" w:firstRowLastColumn="0" w:lastRowFirstColumn="0" w:lastRowLastColumn="0"/>
        </w:trPr>
        <w:tc>
          <w:tcPr>
            <w:tcW w:w="1134" w:type="dxa"/>
          </w:tcPr>
          <w:p w14:paraId="49325403" w14:textId="77777777" w:rsidR="001C0840" w:rsidRPr="00AB0E0F" w:rsidRDefault="001C0840" w:rsidP="00754F90">
            <w:pPr>
              <w:rPr>
                <w:color w:val="000000" w:themeColor="text1"/>
                <w:sz w:val="20"/>
                <w:szCs w:val="20"/>
              </w:rPr>
            </w:pPr>
          </w:p>
        </w:tc>
        <w:tc>
          <w:tcPr>
            <w:tcW w:w="7071" w:type="dxa"/>
          </w:tcPr>
          <w:p w14:paraId="2ACDCFBB" w14:textId="50EB0B3F" w:rsidR="001C0840" w:rsidRPr="00AB0E0F" w:rsidRDefault="001C0840" w:rsidP="00754F90">
            <w:pPr>
              <w:rPr>
                <w:color w:val="000000" w:themeColor="text1"/>
                <w:sz w:val="20"/>
                <w:szCs w:val="20"/>
              </w:rPr>
            </w:pPr>
            <w:r w:rsidRPr="00AB0E0F">
              <w:rPr>
                <w:color w:val="000000" w:themeColor="text1"/>
                <w:sz w:val="20"/>
                <w:szCs w:val="20"/>
              </w:rPr>
              <w:t>Beskrivelse av fremgangsmåte</w:t>
            </w:r>
          </w:p>
        </w:tc>
      </w:tr>
      <w:tr w:rsidR="00357893" w:rsidRPr="00AB0E0F" w14:paraId="5C1E2D19" w14:textId="77777777" w:rsidTr="00754F90">
        <w:tc>
          <w:tcPr>
            <w:tcW w:w="1134" w:type="dxa"/>
          </w:tcPr>
          <w:p w14:paraId="07D8AF7F" w14:textId="77777777" w:rsidR="001C0840" w:rsidRPr="00AB0E0F" w:rsidRDefault="001C0840" w:rsidP="00754F90">
            <w:pPr>
              <w:rPr>
                <w:color w:val="000000" w:themeColor="text1"/>
                <w:sz w:val="20"/>
                <w:szCs w:val="20"/>
              </w:rPr>
            </w:pPr>
            <w:r w:rsidRPr="00AB0E0F">
              <w:rPr>
                <w:color w:val="000000" w:themeColor="text1"/>
                <w:sz w:val="20"/>
                <w:szCs w:val="20"/>
              </w:rPr>
              <w:t>Steg 1</w:t>
            </w:r>
          </w:p>
        </w:tc>
        <w:tc>
          <w:tcPr>
            <w:tcW w:w="7071" w:type="dxa"/>
          </w:tcPr>
          <w:p w14:paraId="1ED13D02" w14:textId="3C406112" w:rsidR="001C0840" w:rsidRPr="00AB0E0F" w:rsidRDefault="001C0840" w:rsidP="00754F90">
            <w:pPr>
              <w:rPr>
                <w:sz w:val="20"/>
                <w:szCs w:val="20"/>
              </w:rPr>
            </w:pPr>
            <w:r w:rsidRPr="00AB0E0F">
              <w:rPr>
                <w:sz w:val="20"/>
                <w:szCs w:val="20"/>
              </w:rPr>
              <w:t>Etter</w:t>
            </w:r>
            <w:r w:rsidR="00EE7506">
              <w:rPr>
                <w:sz w:val="20"/>
                <w:szCs w:val="20"/>
              </w:rPr>
              <w:t xml:space="preserve"> at</w:t>
            </w:r>
            <w:r w:rsidRPr="00AB0E0F">
              <w:rPr>
                <w:sz w:val="20"/>
                <w:szCs w:val="20"/>
              </w:rPr>
              <w:t xml:space="preserve"> forskerne var samstemte om inklusjonskriteriene og for raskere å identifisere referanser som oppfylte inklusjonskriteriene, benyttet vi «</w:t>
            </w:r>
            <w:r w:rsidRPr="00AB0E0F">
              <w:rPr>
                <w:i/>
                <w:sz w:val="20"/>
                <w:szCs w:val="20"/>
              </w:rPr>
              <w:t xml:space="preserve">priority screening» </w:t>
            </w:r>
            <w:r w:rsidRPr="00AB0E0F">
              <w:rPr>
                <w:sz w:val="20"/>
                <w:szCs w:val="20"/>
              </w:rPr>
              <w:t>i arbeidet med å vurdere titler og sammendrag.</w:t>
            </w:r>
          </w:p>
        </w:tc>
      </w:tr>
      <w:tr w:rsidR="00357893" w:rsidRPr="00AB0E0F" w14:paraId="4450F429" w14:textId="77777777" w:rsidTr="00754F90">
        <w:tc>
          <w:tcPr>
            <w:tcW w:w="1134" w:type="dxa"/>
          </w:tcPr>
          <w:p w14:paraId="0CB4FAD7" w14:textId="77777777" w:rsidR="001C0840" w:rsidRPr="00AB0E0F" w:rsidRDefault="001C0840" w:rsidP="00754F90">
            <w:pPr>
              <w:rPr>
                <w:color w:val="000000" w:themeColor="text1"/>
                <w:sz w:val="20"/>
                <w:szCs w:val="20"/>
              </w:rPr>
            </w:pPr>
            <w:r w:rsidRPr="00AB0E0F">
              <w:rPr>
                <w:color w:val="000000" w:themeColor="text1"/>
                <w:sz w:val="20"/>
                <w:szCs w:val="20"/>
              </w:rPr>
              <w:t>Steg 2</w:t>
            </w:r>
          </w:p>
        </w:tc>
        <w:tc>
          <w:tcPr>
            <w:tcW w:w="7071" w:type="dxa"/>
          </w:tcPr>
          <w:p w14:paraId="1607CD05" w14:textId="421C4129" w:rsidR="001C0840" w:rsidRPr="00AB0E0F" w:rsidRDefault="001C0840" w:rsidP="00754F90">
            <w:pPr>
              <w:rPr>
                <w:color w:val="000000" w:themeColor="text1"/>
                <w:sz w:val="20"/>
                <w:szCs w:val="20"/>
              </w:rPr>
            </w:pPr>
            <w:r w:rsidRPr="00AB0E0F">
              <w:rPr>
                <w:sz w:val="20"/>
                <w:szCs w:val="20"/>
              </w:rPr>
              <w:t xml:space="preserve">To forskere vurderte </w:t>
            </w:r>
            <w:r w:rsidR="00126D36" w:rsidRPr="00AB0E0F">
              <w:rPr>
                <w:sz w:val="20"/>
                <w:szCs w:val="20"/>
              </w:rPr>
              <w:t xml:space="preserve">1371 </w:t>
            </w:r>
            <w:r w:rsidRPr="00AB0E0F">
              <w:rPr>
                <w:sz w:val="20"/>
                <w:szCs w:val="20"/>
              </w:rPr>
              <w:t>referanser uavhengig av hverandre manuelt.</w:t>
            </w:r>
          </w:p>
        </w:tc>
      </w:tr>
      <w:tr w:rsidR="00357893" w:rsidRPr="00AB0E0F" w14:paraId="20C97C32" w14:textId="77777777" w:rsidTr="00754F90">
        <w:tc>
          <w:tcPr>
            <w:tcW w:w="1134" w:type="dxa"/>
          </w:tcPr>
          <w:p w14:paraId="64557A6A" w14:textId="50B2632A" w:rsidR="001C0840" w:rsidRPr="00AB0E0F" w:rsidRDefault="001C0840" w:rsidP="00754F90">
            <w:pPr>
              <w:rPr>
                <w:color w:val="000000" w:themeColor="text1"/>
                <w:sz w:val="20"/>
                <w:szCs w:val="20"/>
              </w:rPr>
            </w:pPr>
            <w:r w:rsidRPr="00AB0E0F">
              <w:rPr>
                <w:color w:val="000000" w:themeColor="text1"/>
                <w:sz w:val="20"/>
                <w:szCs w:val="20"/>
              </w:rPr>
              <w:t xml:space="preserve">Steg </w:t>
            </w:r>
            <w:r w:rsidR="00925601" w:rsidRPr="00AB0E0F">
              <w:rPr>
                <w:color w:val="000000" w:themeColor="text1"/>
                <w:sz w:val="20"/>
                <w:szCs w:val="20"/>
              </w:rPr>
              <w:t>3</w:t>
            </w:r>
          </w:p>
        </w:tc>
        <w:tc>
          <w:tcPr>
            <w:tcW w:w="7071" w:type="dxa"/>
          </w:tcPr>
          <w:p w14:paraId="3E460F65" w14:textId="0F12709A" w:rsidR="001C0840" w:rsidRPr="00AB0E0F" w:rsidRDefault="001C0840" w:rsidP="00754F90">
            <w:pPr>
              <w:rPr>
                <w:color w:val="000000" w:themeColor="text1"/>
                <w:sz w:val="20"/>
                <w:szCs w:val="20"/>
              </w:rPr>
            </w:pPr>
            <w:r w:rsidRPr="00AB0E0F">
              <w:rPr>
                <w:color w:val="000000" w:themeColor="text1"/>
                <w:sz w:val="20"/>
                <w:szCs w:val="20"/>
              </w:rPr>
              <w:t>Etter at inklusjonskurven tydelig flatet ut, antok vi at vi hadde identifisert majoriteten av relevante studier, og vi ekskluderte derfor de resterende studiene</w:t>
            </w:r>
            <w:r w:rsidR="0043555F" w:rsidRPr="00AB0E0F">
              <w:rPr>
                <w:color w:val="000000" w:themeColor="text1"/>
                <w:sz w:val="20"/>
                <w:szCs w:val="20"/>
              </w:rPr>
              <w:t xml:space="preserve"> (n=</w:t>
            </w:r>
            <w:r w:rsidR="0043555F" w:rsidRPr="00AB0E0F">
              <w:rPr>
                <w:sz w:val="20"/>
                <w:szCs w:val="20"/>
              </w:rPr>
              <w:t>9567)</w:t>
            </w:r>
          </w:p>
        </w:tc>
      </w:tr>
    </w:tbl>
    <w:p w14:paraId="029FA0C3" w14:textId="77777777" w:rsidR="002B2602" w:rsidRDefault="002B2602" w:rsidP="00031B32"/>
    <w:p w14:paraId="12092BBB" w14:textId="4A7E860E" w:rsidR="00031B32" w:rsidRDefault="002B2602" w:rsidP="00031B32">
      <w:r>
        <w:t>V</w:t>
      </w:r>
      <w:r w:rsidR="00031B32">
        <w:t xml:space="preserve">i benyttet </w:t>
      </w:r>
      <w:r w:rsidR="00031B32" w:rsidRPr="5F7AE034">
        <w:rPr>
          <w:rStyle w:val="eop"/>
          <w:color w:val="000000"/>
          <w:shd w:val="clear" w:color="auto" w:fill="FFFFFF"/>
        </w:rPr>
        <w:t>Elicit</w:t>
      </w:r>
      <w:r w:rsidR="004C5C5B">
        <w:rPr>
          <w:rStyle w:val="eop"/>
          <w:color w:val="000000"/>
          <w:shd w:val="clear" w:color="auto" w:fill="FFFFFF"/>
        </w:rPr>
        <w:t xml:space="preserve"> </w:t>
      </w:r>
      <w:r w:rsidR="008D7B03">
        <w:rPr>
          <w:rStyle w:val="eop"/>
          <w:color w:val="000000"/>
          <w:shd w:val="clear" w:color="auto" w:fill="FFFFFF"/>
        </w:rPr>
        <w:fldChar w:fldCharType="begin"/>
      </w:r>
      <w:r w:rsidR="00EB19E7">
        <w:rPr>
          <w:rStyle w:val="eop"/>
          <w:color w:val="000000"/>
          <w:shd w:val="clear" w:color="auto" w:fill="FFFFFF"/>
        </w:rPr>
        <w:instrText xml:space="preserve"> ADDIN EN.CITE &lt;EndNote&gt;&lt;Cite&gt;&lt;Author&gt;Kung J&lt;/Author&gt;&lt;Year&gt;2023&lt;/Year&gt;&lt;RecNum&gt;63088&lt;/RecNum&gt;&lt;DisplayText&gt;(18)&lt;/DisplayText&gt;&lt;record&gt;&lt;rec-number&gt;63088&lt;/rec-number&gt;&lt;foreign-keys&gt;&lt;key app="EN" db-id="vv5e2f2dktxe9ketv2hvesvjz9ws525x2rde" timestamp="1777909528"&gt;63088&lt;/key&gt;&lt;/foreign-keys&gt;&lt;ref-type name="Journal Article"&gt;17&lt;/ref-type&gt;&lt;contributors&gt;&lt;authors&gt;&lt;author&gt;Kung J,&lt;/author&gt;&lt;/authors&gt;&lt;/contributors&gt;&lt;titles&gt;&lt;title&gt;Elicit (product review)&lt;/title&gt;&lt;secondary-title&gt;Journal of the Canadian Health Libraries Association / Journal De l’Association Des bibliothèques De La Santé Du Canada&lt;/secondary-title&gt;&lt;/titles&gt;&lt;periodical&gt;&lt;full-title&gt;Journal of the Canadian Health Libraries Association / Journal De l’Association Des bibliothèques De La Santé Du Canada&lt;/full-title&gt;&lt;/periodical&gt;&lt;volume&gt;44&lt;/volume&gt;&lt;number&gt;1&lt;/number&gt;&lt;dates&gt;&lt;year&gt;2023&lt;/year&gt;&lt;/dates&gt;&lt;urls&gt;&lt;/urls&gt;&lt;electronic-resource-num&gt;10.29173/jchla29657&lt;/electronic-resource-num&gt;&lt;/record&gt;&lt;/Cite&gt;&lt;/EndNote&gt;</w:instrText>
      </w:r>
      <w:r w:rsidR="008D7B03">
        <w:rPr>
          <w:rStyle w:val="eop"/>
          <w:color w:val="000000"/>
          <w:shd w:val="clear" w:color="auto" w:fill="FFFFFF"/>
        </w:rPr>
        <w:fldChar w:fldCharType="separate"/>
      </w:r>
      <w:r w:rsidR="00EB19E7">
        <w:rPr>
          <w:rStyle w:val="eop"/>
          <w:noProof/>
          <w:color w:val="000000"/>
          <w:shd w:val="clear" w:color="auto" w:fill="FFFFFF"/>
        </w:rPr>
        <w:t>(18)</w:t>
      </w:r>
      <w:r w:rsidR="008D7B03">
        <w:rPr>
          <w:rStyle w:val="eop"/>
          <w:color w:val="000000"/>
          <w:shd w:val="clear" w:color="auto" w:fill="FFFFFF"/>
        </w:rPr>
        <w:fldChar w:fldCharType="end"/>
      </w:r>
      <w:r w:rsidR="008D7B03">
        <w:rPr>
          <w:rStyle w:val="eop"/>
          <w:color w:val="000000"/>
          <w:shd w:val="clear" w:color="auto" w:fill="FFFFFF"/>
        </w:rPr>
        <w:t xml:space="preserve"> </w:t>
      </w:r>
      <w:r w:rsidR="00031B32">
        <w:t xml:space="preserve">til dataekstrahering fra de systematiske oversiktene. </w:t>
      </w:r>
      <w:r w:rsidR="004232BE">
        <w:t xml:space="preserve">Følgende data ble hentet ut: </w:t>
      </w:r>
      <w:r w:rsidR="004232BE" w:rsidRPr="004232BE">
        <w:t xml:space="preserve">Tittel, forfattere, </w:t>
      </w:r>
      <w:r w:rsidR="00F857F6">
        <w:t>p</w:t>
      </w:r>
      <w:r w:rsidR="004232BE" w:rsidRPr="004232BE">
        <w:t>ublikasjonsår, mål med studien</w:t>
      </w:r>
      <w:r w:rsidR="004232BE">
        <w:t>, d</w:t>
      </w:r>
      <w:r w:rsidR="004232BE" w:rsidRPr="004232BE">
        <w:t>efinisjon av medvirkning</w:t>
      </w:r>
      <w:r w:rsidR="004232BE">
        <w:t>, p</w:t>
      </w:r>
      <w:r w:rsidR="004232BE" w:rsidRPr="004232BE">
        <w:t xml:space="preserve">opulasjon, </w:t>
      </w:r>
      <w:r w:rsidR="000B373E">
        <w:t>kontekst</w:t>
      </w:r>
      <w:r w:rsidR="004232BE" w:rsidRPr="004232BE">
        <w:t>/tematikk</w:t>
      </w:r>
      <w:r w:rsidR="004232BE">
        <w:t>, a</w:t>
      </w:r>
      <w:r w:rsidR="004232BE" w:rsidRPr="004232BE">
        <w:t>ntall deltakere</w:t>
      </w:r>
      <w:r w:rsidR="004232BE">
        <w:t>, a</w:t>
      </w:r>
      <w:r w:rsidR="004232BE" w:rsidRPr="004232BE">
        <w:t>ntall studier, studiedesign og land</w:t>
      </w:r>
      <w:r w:rsidR="004232BE">
        <w:t>, r</w:t>
      </w:r>
      <w:r w:rsidR="004232BE" w:rsidRPr="004232BE">
        <w:t>esultater om medvirkning</w:t>
      </w:r>
      <w:r w:rsidR="00E03EDA">
        <w:t xml:space="preserve"> og</w:t>
      </w:r>
      <w:r w:rsidR="004232BE">
        <w:t xml:space="preserve"> h</w:t>
      </w:r>
      <w:r w:rsidR="004232BE" w:rsidRPr="004232BE">
        <w:t>ovedresultater</w:t>
      </w:r>
      <w:r w:rsidR="004232BE">
        <w:t xml:space="preserve">. </w:t>
      </w:r>
      <w:r w:rsidR="00031B32" w:rsidRPr="00D64F57">
        <w:t xml:space="preserve">Bruken av </w:t>
      </w:r>
      <w:r w:rsidR="00031B32">
        <w:t>Elicit</w:t>
      </w:r>
      <w:r w:rsidR="00031B32" w:rsidRPr="00D64F57">
        <w:t xml:space="preserve"> fant sted i uke</w:t>
      </w:r>
      <w:r w:rsidR="00AB0D23">
        <w:t>ne</w:t>
      </w:r>
      <w:r w:rsidR="00031B32" w:rsidRPr="00D64F57">
        <w:t xml:space="preserve"> </w:t>
      </w:r>
      <w:r w:rsidR="006F6BBA">
        <w:t>29-32</w:t>
      </w:r>
      <w:r w:rsidR="00031B32" w:rsidRPr="00D64F57">
        <w:t>, 2025</w:t>
      </w:r>
      <w:r w:rsidR="00031B32">
        <w:t>.</w:t>
      </w:r>
    </w:p>
    <w:p w14:paraId="210967B6" w14:textId="77777777" w:rsidR="0023693D" w:rsidRDefault="0023693D" w:rsidP="00031B32"/>
    <w:p w14:paraId="24EEABA8" w14:textId="4ABDEDCF" w:rsidR="0023693D" w:rsidRDefault="0023693D" w:rsidP="00031B32">
      <w:r>
        <w:t xml:space="preserve">De norske </w:t>
      </w:r>
      <w:r w:rsidR="004822AA">
        <w:t xml:space="preserve">sammendragene ble satt sammen med utgangspunkt i data uthentet av Elicit og sjekket av oss. </w:t>
      </w:r>
    </w:p>
    <w:p w14:paraId="05F0C690" w14:textId="77777777" w:rsidR="00255F89" w:rsidRDefault="00255F89" w:rsidP="00031B32"/>
    <w:p w14:paraId="3F1E9A17" w14:textId="112394FE" w:rsidR="00255F89" w:rsidRPr="00C923C2" w:rsidRDefault="00255F89" w:rsidP="00255F89">
      <w:r>
        <w:t>Videre benyttet vi</w:t>
      </w:r>
      <w:r w:rsidR="00570F62">
        <w:t xml:space="preserve"> </w:t>
      </w:r>
      <w:r w:rsidRPr="002B2788">
        <w:t>OpenAIs ChatGPT versjon GPT-4</w:t>
      </w:r>
      <w:r w:rsidR="00081030">
        <w:t>.</w:t>
      </w:r>
      <w:r w:rsidRPr="002B2788">
        <w:t>0 modellen</w:t>
      </w:r>
      <w:r w:rsidR="001B0A9E">
        <w:t xml:space="preserve"> </w:t>
      </w:r>
      <w:r w:rsidR="006325AC">
        <w:fldChar w:fldCharType="begin"/>
      </w:r>
      <w:r w:rsidR="00EB19E7">
        <w:instrText xml:space="preserve"> ADDIN EN.CITE &lt;EndNote&gt;&lt;Cite&gt;&lt;Author&gt;OpenAI.&lt;/Author&gt;&lt;Year&gt;2025&lt;/Year&gt;&lt;RecNum&gt;63080&lt;/RecNum&gt;&lt;DisplayText&gt;(19)&lt;/DisplayText&gt;&lt;record&gt;&lt;rec-number&gt;63080&lt;/rec-number&gt;&lt;foreign-keys&gt;&lt;key app="EN" db-id="vv5e2f2dktxe9ketv2hvesvjz9ws525x2rde" timestamp="1773233729"&gt;63080&lt;/key&gt;&lt;/foreign-keys&gt;&lt;ref-type name="Computer Program"&gt;9&lt;/ref-type&gt;&lt;contributors&gt;&lt;authors&gt;&lt;author&gt;OpenAI.&lt;/author&gt;&lt;/authors&gt;&lt;/contributors&gt;&lt;titles&gt;&lt;title&gt;ChatGPT (juli 2025)&lt;/title&gt;&lt;/titles&gt;&lt;dates&gt;&lt;year&gt;2025&lt;/year&gt;&lt;/dates&gt;&lt;pub-location&gt;[Large language model]. https://chat.openai.com/&lt;/pub-location&gt;&lt;urls&gt;&lt;/urls&gt;&lt;/record&gt;&lt;/Cite&gt;&lt;/EndNote&gt;</w:instrText>
      </w:r>
      <w:r w:rsidR="006325AC">
        <w:fldChar w:fldCharType="separate"/>
      </w:r>
      <w:r w:rsidR="00EB19E7">
        <w:rPr>
          <w:noProof/>
        </w:rPr>
        <w:t>(19)</w:t>
      </w:r>
      <w:r w:rsidR="006325AC">
        <w:fldChar w:fldCharType="end"/>
      </w:r>
      <w:r>
        <w:t xml:space="preserve"> </w:t>
      </w:r>
      <w:r w:rsidR="003C7E12">
        <w:t>til å lage et sammendrag (oppsummerte hovedpunkter) av datautrekk</w:t>
      </w:r>
      <w:r w:rsidR="00FF3E83">
        <w:t xml:space="preserve"> fra </w:t>
      </w:r>
      <w:r w:rsidR="00AA40FC">
        <w:t>oversiktene</w:t>
      </w:r>
      <w:r w:rsidR="002F6BC4">
        <w:t xml:space="preserve">, med følgende prompt: </w:t>
      </w:r>
      <w:r w:rsidR="009D7557" w:rsidRPr="009D7557">
        <w:rPr>
          <w:i/>
          <w:iCs/>
        </w:rPr>
        <w:t>Kan du lage et sammendrag basert på denne teksten:</w:t>
      </w:r>
      <w:r w:rsidR="00533A44">
        <w:rPr>
          <w:i/>
          <w:iCs/>
        </w:rPr>
        <w:t xml:space="preserve"> [her la </w:t>
      </w:r>
      <w:r w:rsidR="00C923C2">
        <w:rPr>
          <w:i/>
          <w:iCs/>
        </w:rPr>
        <w:t xml:space="preserve">vi inn den engelske teksten fra </w:t>
      </w:r>
      <w:r w:rsidR="00533A44">
        <w:rPr>
          <w:i/>
          <w:iCs/>
        </w:rPr>
        <w:t xml:space="preserve">variabelen </w:t>
      </w:r>
      <w:r w:rsidR="00C923C2" w:rsidRPr="00C923C2">
        <w:rPr>
          <w:i/>
          <w:iCs/>
        </w:rPr>
        <w:t>Funn om barn og medvirkning</w:t>
      </w:r>
      <w:r w:rsidR="00C923C2">
        <w:rPr>
          <w:i/>
          <w:iCs/>
        </w:rPr>
        <w:t>, se vedlegg 6]</w:t>
      </w:r>
      <w:r w:rsidR="00C923C2">
        <w:t>.</w:t>
      </w:r>
    </w:p>
    <w:p w14:paraId="38A2C7A3" w14:textId="77777777" w:rsidR="00031B32" w:rsidRPr="00D205EB" w:rsidRDefault="00031B32" w:rsidP="00031B32"/>
    <w:p w14:paraId="57D17BA6" w14:textId="2CDA0238" w:rsidR="00031B32" w:rsidRDefault="00031B32" w:rsidP="00031B32">
      <w:pPr>
        <w:pStyle w:val="Brdtekst"/>
        <w:rPr>
          <w:bCs/>
          <w:szCs w:val="22"/>
        </w:rPr>
      </w:pPr>
      <w:r w:rsidRPr="000E33DE">
        <w:rPr>
          <w:bCs/>
          <w:szCs w:val="22"/>
        </w:rPr>
        <w:lastRenderedPageBreak/>
        <w:t xml:space="preserve">I vår bruk av </w:t>
      </w:r>
      <w:r>
        <w:rPr>
          <w:bCs/>
          <w:szCs w:val="22"/>
        </w:rPr>
        <w:t>K</w:t>
      </w:r>
      <w:r w:rsidRPr="000E33DE">
        <w:rPr>
          <w:bCs/>
          <w:szCs w:val="22"/>
        </w:rPr>
        <w:t>I-verktøy forsøkt</w:t>
      </w:r>
      <w:r>
        <w:rPr>
          <w:bCs/>
          <w:szCs w:val="22"/>
        </w:rPr>
        <w:t>e vi</w:t>
      </w:r>
      <w:r w:rsidRPr="000E33DE">
        <w:rPr>
          <w:bCs/>
          <w:szCs w:val="22"/>
        </w:rPr>
        <w:t xml:space="preserve"> å kvalitetssikre informasjonen som ble generert ved å </w:t>
      </w:r>
      <w:r>
        <w:rPr>
          <w:bCs/>
          <w:szCs w:val="22"/>
        </w:rPr>
        <w:t>sammenlikne</w:t>
      </w:r>
      <w:r w:rsidRPr="000E33DE">
        <w:rPr>
          <w:bCs/>
          <w:szCs w:val="22"/>
        </w:rPr>
        <w:t xml:space="preserve"> den med innholdet i sammendragene og ved å ta stikkprøver i fulltekstene. Dette ble gjort for å sikre at informasjonen som ble brukt i </w:t>
      </w:r>
      <w:r>
        <w:rPr>
          <w:bCs/>
          <w:szCs w:val="22"/>
        </w:rPr>
        <w:t xml:space="preserve">denne </w:t>
      </w:r>
      <w:r w:rsidR="00174CAF">
        <w:t xml:space="preserve">kartleggingsoversikten </w:t>
      </w:r>
      <w:r w:rsidRPr="000E33DE">
        <w:rPr>
          <w:bCs/>
          <w:szCs w:val="22"/>
        </w:rPr>
        <w:t xml:space="preserve">var pålitelig og i tråd med det opprinnelige kildematerialet. På grunn av prosjektets tidsramme </w:t>
      </w:r>
      <w:r>
        <w:rPr>
          <w:bCs/>
          <w:szCs w:val="22"/>
        </w:rPr>
        <w:t>v</w:t>
      </w:r>
      <w:r w:rsidRPr="000E33DE">
        <w:rPr>
          <w:bCs/>
          <w:szCs w:val="22"/>
        </w:rPr>
        <w:t>ar det imidlertid ikke mulig å kontrollere alle data i detalj, og det kan derfor ikke utelukkes at enkelte unøyaktigheter forekommer.</w:t>
      </w:r>
    </w:p>
    <w:p w14:paraId="58324A57" w14:textId="77777777" w:rsidR="00C9605F" w:rsidRDefault="00C9605F" w:rsidP="00031B32">
      <w:pPr>
        <w:pStyle w:val="Brdtekst"/>
        <w:rPr>
          <w:bCs/>
          <w:szCs w:val="22"/>
        </w:rPr>
      </w:pPr>
    </w:p>
    <w:p w14:paraId="09577C67" w14:textId="77777777" w:rsidR="00C9605F" w:rsidRPr="00DF0703" w:rsidRDefault="00C9605F" w:rsidP="00AA503F">
      <w:pPr>
        <w:pStyle w:val="Overskrift3"/>
      </w:pPr>
      <w:bookmarkStart w:id="68" w:name="_Toc199408366"/>
      <w:bookmarkStart w:id="69" w:name="_Toc206410927"/>
      <w:bookmarkStart w:id="70" w:name="_Toc206541067"/>
      <w:r>
        <w:t>Ordforklaringer</w:t>
      </w:r>
      <w:bookmarkEnd w:id="68"/>
      <w:bookmarkEnd w:id="69"/>
      <w:bookmarkEnd w:id="70"/>
    </w:p>
    <w:p w14:paraId="7C4C2A52" w14:textId="011F8139" w:rsidR="00C9605F" w:rsidRPr="006910C7" w:rsidRDefault="00C9605F" w:rsidP="00C9605F">
      <w:pPr>
        <w:pStyle w:val="Brdtekst"/>
      </w:pPr>
      <w:r w:rsidRPr="48F83BB0">
        <w:rPr>
          <w:b/>
          <w:bCs/>
        </w:rPr>
        <w:t>Algoritme</w:t>
      </w:r>
      <w:r>
        <w:t xml:space="preserve"> kan forklares som en fullstendig, nøyaktig og trinnvis beskrivelse av en prosedyre for fremgangsmåten for å løse et problem</w:t>
      </w:r>
      <w:r w:rsidR="00CD6DEA">
        <w:t xml:space="preserve"> </w:t>
      </w:r>
      <w:r w:rsidR="00CD6DEA">
        <w:fldChar w:fldCharType="begin"/>
      </w:r>
      <w:r w:rsidR="00DC199F">
        <w:instrText xml:space="preserve"> ADDIN EN.CITE &lt;EndNote&gt;&lt;Cite&gt;&lt;Author&gt;Hovde KO&lt;/Author&gt;&lt;Year&gt;2025&lt;/Year&gt;&lt;RecNum&gt;63096&lt;/RecNum&gt;&lt;DisplayText&gt;(50)&lt;/DisplayText&gt;&lt;record&gt;&lt;rec-number&gt;63096&lt;/rec-number&gt;&lt;foreign-keys&gt;&lt;key app="EN" db-id="vv5e2f2dktxe9ketv2hvesvjz9ws525x2rde" timestamp="1755935554"&gt;63096&lt;/key&gt;&lt;/foreign-keys&gt;&lt;ref-type name="Encyclopedia"&gt;53&lt;/ref-type&gt;&lt;contributors&gt;&lt;authors&gt;&lt;author&gt;Hovde KO,&lt;/author&gt;&lt;author&gt;Grønmo S,&lt;/author&gt;&lt;/authors&gt;&lt;/contributors&gt;&lt;titles&gt;&lt;title&gt;Algoritme&lt;/title&gt;&lt;secondary-title&gt;Store norske leksikon&lt;/secondary-title&gt;&lt;/titles&gt;&lt;dates&gt;&lt;year&gt;2025&lt;/year&gt;&lt;/dates&gt;&lt;pub-location&gt;https://snl.no/algoritme&lt;/pub-location&gt;&lt;urls&gt;&lt;/urls&gt;&lt;/record&gt;&lt;/Cite&gt;&lt;/EndNote&gt;</w:instrText>
      </w:r>
      <w:r w:rsidR="00CD6DEA">
        <w:fldChar w:fldCharType="separate"/>
      </w:r>
      <w:r w:rsidR="00DC199F">
        <w:rPr>
          <w:noProof/>
        </w:rPr>
        <w:t>(50)</w:t>
      </w:r>
      <w:r w:rsidR="00CD6DEA">
        <w:fldChar w:fldCharType="end"/>
      </w:r>
      <w:r>
        <w:t>.</w:t>
      </w:r>
    </w:p>
    <w:p w14:paraId="110080C1" w14:textId="6F521B19" w:rsidR="00C9605F" w:rsidRPr="006910C7" w:rsidRDefault="00C9605F" w:rsidP="00C9605F">
      <w:pPr>
        <w:pStyle w:val="Brdtekst"/>
      </w:pPr>
      <w:r w:rsidRPr="48F83BB0">
        <w:rPr>
          <w:b/>
        </w:rPr>
        <w:t>Maskinlæring</w:t>
      </w:r>
      <w:r>
        <w:t xml:space="preserve"> er en undergrein av kunstig intelligens hvor man bruker statistiske metoder for å la datamaskiner finne mønstre i store datamengder og gjøre prediksjoner for nye data den ikke har sett før </w:t>
      </w:r>
      <w:r w:rsidR="00195A18">
        <w:fldChar w:fldCharType="begin"/>
      </w:r>
      <w:r w:rsidR="00DC199F">
        <w:instrText xml:space="preserve"> ADDIN EN.CITE &lt;EndNote&gt;&lt;Cite&gt;&lt;Author&gt;Tidemann&lt;/Author&gt;&lt;Year&gt;2025&lt;/Year&gt;&lt;RecNum&gt;63095&lt;/RecNum&gt;&lt;DisplayText&gt;(51)&lt;/DisplayText&gt;&lt;record&gt;&lt;rec-number&gt;63095&lt;/rec-number&gt;&lt;foreign-keys&gt;&lt;key app="EN" db-id="vv5e2f2dktxe9ketv2hvesvjz9ws525x2rde" timestamp="1755935233"&gt;63095&lt;/key&gt;&lt;/foreign-keys&gt;&lt;ref-type name="Encyclopedia"&gt;53&lt;/ref-type&gt;&lt;contributors&gt;&lt;authors&gt;&lt;author&gt;Tidemann, A.,&lt;/author&gt;&lt;author&gt;Elster, A. C.,&lt;/author&gt;&lt;/authors&gt;&lt;/contributors&gt;&lt;titles&gt;&lt;title&gt;Maskinlæring&lt;/title&gt;&lt;secondary-title&gt;Store norske leksikon&lt;/secondary-title&gt;&lt;/titles&gt;&lt;dates&gt;&lt;year&gt;2025&lt;/year&gt;&lt;pub-dates&gt;&lt;date&gt;18.08.2025&lt;/date&gt;&lt;/pub-dates&gt;&lt;/dates&gt;&lt;pub-location&gt;https://snl.no/maskinl%C3%A6ring&lt;/pub-location&gt;&lt;urls&gt;&lt;related-urls&gt;&lt;url&gt;https://snl.no/maskinl%C3%A6ring&lt;/url&gt;&lt;/related-urls&gt;&lt;/urls&gt;&lt;access-date&gt;18.08.2025&lt;/access-date&gt;&lt;/record&gt;&lt;/Cite&gt;&lt;/EndNote&gt;</w:instrText>
      </w:r>
      <w:r w:rsidR="00195A18">
        <w:fldChar w:fldCharType="separate"/>
      </w:r>
      <w:r w:rsidR="00DC199F">
        <w:rPr>
          <w:noProof/>
        </w:rPr>
        <w:t>(51)</w:t>
      </w:r>
      <w:r w:rsidR="00195A18">
        <w:fldChar w:fldCharType="end"/>
      </w:r>
      <w:r>
        <w:t xml:space="preserve">. Enkelt sagt betyr maskinlæring at vi tar i bruk algoritmer som gjør at datamaskinen er i stand å lære fra og utvikle sin beslutningsstøtte basert på dataene vi gir den. </w:t>
      </w:r>
    </w:p>
    <w:p w14:paraId="5B58346B" w14:textId="3B98B37A" w:rsidR="00C9605F" w:rsidRPr="006910C7" w:rsidRDefault="00C9605F" w:rsidP="00C9605F">
      <w:pPr>
        <w:pStyle w:val="Brdtekst"/>
      </w:pPr>
      <w:r w:rsidRPr="48F83BB0">
        <w:rPr>
          <w:b/>
        </w:rPr>
        <w:t>Priority screening</w:t>
      </w:r>
      <w:r>
        <w:t xml:space="preserve"> er en rangeringsalgoritme i programvaren EPPI-Reviewer </w:t>
      </w:r>
      <w:r w:rsidR="00195A18">
        <w:fldChar w:fldCharType="begin"/>
      </w:r>
      <w:r w:rsidR="00EB19E7">
        <w:instrText xml:space="preserve"> ADDIN EN.CITE &lt;EndNote&gt;&lt;Cite&gt;&lt;Author&gt;Thomas&lt;/Author&gt;&lt;Year&gt;2021&lt;/Year&gt;&lt;RecNum&gt;63084&lt;/RecNum&gt;&lt;DisplayText&gt;(14)&lt;/DisplayText&gt;&lt;record&gt;&lt;rec-number&gt;63084&lt;/rec-number&gt;&lt;foreign-keys&gt;&lt;key app="EN" db-id="vv5e2f2dktxe9ketv2hvesvjz9ws525x2rde" timestamp="1755930379"&gt;63084&lt;/key&gt;&lt;/foreign-keys&gt;&lt;ref-type name="Report"&gt;27&lt;/ref-type&gt;&lt;contributors&gt;&lt;authors&gt;&lt;author&gt;Thomas, J., &lt;/author&gt;&lt;author&gt;Graziosi, S., &lt;/author&gt;&lt;author&gt;Brunton, J., &lt;/author&gt;&lt;author&gt;Ghouze, Z., &lt;/author&gt;&lt;author&gt;O&amp;apos;Driscoll, D.,&lt;/author&gt;&lt;author&gt;Bond, M,&lt;/author&gt;&lt;/authors&gt;&lt;/contributors&gt;&lt;titles&gt;&lt;title&gt;EPPI-Reviewer: Advanced software for systematic reviews, maps and evidence synthe-sis. &lt;/title&gt;&lt;/titles&gt;&lt;dates&gt;&lt;year&gt;2021&lt;/year&gt;&lt;/dates&gt;&lt;publisher&gt;EPPI-Centre, UCL Social Research Institute.&lt;/publisher&gt;&lt;urls&gt;&lt;related-urls&gt;&lt;url&gt;https://eppi.ioe.ac.uk/cms/Default.aspx?tabid=2967&lt;/url&gt;&lt;/related-urls&gt;&lt;/urls&gt;&lt;/record&gt;&lt;/Cite&gt;&lt;/EndNote&gt;</w:instrText>
      </w:r>
      <w:r w:rsidR="00195A18">
        <w:fldChar w:fldCharType="separate"/>
      </w:r>
      <w:r w:rsidR="00EB19E7">
        <w:rPr>
          <w:noProof/>
        </w:rPr>
        <w:t>(14)</w:t>
      </w:r>
      <w:r w:rsidR="00195A18">
        <w:fldChar w:fldCharType="end"/>
      </w:r>
      <w:r>
        <w:t xml:space="preserve"> som læres opp av forskernes avgjørelser om inklusjon og eksklusjon av referanser på tittel- og sammendragsnivå. Rangeringsalgoritmer er algoritmer som er trent til å gjenkjenne relevante data og til å presentere dataene etter relevans. Referanser som algoritmen anser som mer relevante basert på forskernes avgjørelser om inklusjon blir skjøvet frem i «køen». På denne måten får vi raskere overblikk over hvor mange referanser som muligens treffer inklusjonskriteriene enn om vi skulle lest referansene i tilfeldig rekkefølge. </w:t>
      </w:r>
    </w:p>
    <w:p w14:paraId="1A817B6E" w14:textId="77777777" w:rsidR="00031B32" w:rsidRPr="000E33DE" w:rsidRDefault="00031B32" w:rsidP="00031B32">
      <w:pPr>
        <w:pStyle w:val="Brdtekst"/>
        <w:rPr>
          <w:bCs/>
          <w:szCs w:val="22"/>
        </w:rPr>
      </w:pPr>
    </w:p>
    <w:p w14:paraId="0F85909A" w14:textId="77777777" w:rsidR="00031B32" w:rsidRDefault="00031B32" w:rsidP="001C0840">
      <w:pPr>
        <w:pStyle w:val="Brdtekst"/>
      </w:pPr>
    </w:p>
    <w:p w14:paraId="6C295D2C" w14:textId="77777777" w:rsidR="00B11553" w:rsidRPr="008818B8" w:rsidRDefault="00B11553" w:rsidP="000371E9"/>
    <w:p w14:paraId="39E80E47" w14:textId="77777777" w:rsidR="000371E9" w:rsidRPr="008818B8" w:rsidRDefault="000371E9" w:rsidP="000371E9"/>
    <w:p w14:paraId="167897C2" w14:textId="77777777" w:rsidR="000371E9" w:rsidRPr="008818B8" w:rsidRDefault="000371E9" w:rsidP="000371E9">
      <w:pPr>
        <w:tabs>
          <w:tab w:val="clear" w:pos="510"/>
        </w:tabs>
        <w:spacing w:line="240" w:lineRule="auto"/>
      </w:pPr>
      <w:r w:rsidRPr="008818B8">
        <w:br w:type="page"/>
      </w:r>
    </w:p>
    <w:p w14:paraId="0DC05F8D" w14:textId="3E415707" w:rsidR="000371E9" w:rsidRPr="008818B8" w:rsidRDefault="000371E9" w:rsidP="000371E9">
      <w:pPr>
        <w:pStyle w:val="Overskrift1"/>
      </w:pPr>
      <w:bookmarkStart w:id="71" w:name="_Toc230162011"/>
      <w:r w:rsidRPr="008818B8">
        <w:lastRenderedPageBreak/>
        <w:t xml:space="preserve">Vedlegg 3: Ekskluderte </w:t>
      </w:r>
      <w:r w:rsidR="00CE7231" w:rsidRPr="008818B8">
        <w:t>publikasjoner</w:t>
      </w:r>
      <w:bookmarkEnd w:id="71"/>
    </w:p>
    <w:p w14:paraId="4B90DA43" w14:textId="2942FE9A" w:rsidR="003C532D" w:rsidRPr="00654524" w:rsidRDefault="006C7227" w:rsidP="003C532D">
      <w:r w:rsidRPr="008818B8">
        <w:t xml:space="preserve">Listet nedenfor er </w:t>
      </w:r>
      <w:r w:rsidRPr="00824D34">
        <w:t xml:space="preserve">tabeller med </w:t>
      </w:r>
      <w:r w:rsidR="008043C2" w:rsidRPr="00824D34">
        <w:t>oversikter</w:t>
      </w:r>
      <w:r w:rsidR="00236CB1" w:rsidRPr="00824D34">
        <w:t xml:space="preserve"> eller</w:t>
      </w:r>
      <w:r w:rsidR="00FC1469" w:rsidRPr="00824D34">
        <w:t xml:space="preserve"> studier</w:t>
      </w:r>
      <w:r w:rsidR="008043C2" w:rsidRPr="00824D34">
        <w:t xml:space="preserve"> vi har lest i fulltekst og deretter ekskludert</w:t>
      </w:r>
      <w:r w:rsidR="00AD0915" w:rsidRPr="00824D34">
        <w:t>,</w:t>
      </w:r>
      <w:r w:rsidR="001C2DA5" w:rsidRPr="00824D34">
        <w:t xml:space="preserve"> totalt </w:t>
      </w:r>
      <w:r w:rsidR="005572FD" w:rsidRPr="00824D34">
        <w:t>5</w:t>
      </w:r>
      <w:r w:rsidR="00824D34" w:rsidRPr="00824D34">
        <w:t>1</w:t>
      </w:r>
      <w:r w:rsidR="007D6C8D" w:rsidRPr="00824D34">
        <w:t xml:space="preserve"> publikasjoner.</w:t>
      </w:r>
      <w:r w:rsidR="00236CB1" w:rsidRPr="00824D34">
        <w:t xml:space="preserve"> </w:t>
      </w:r>
      <w:r w:rsidR="00CE7231" w:rsidRPr="00824D34">
        <w:t xml:space="preserve">De </w:t>
      </w:r>
      <w:r w:rsidR="00CE7231" w:rsidRPr="00654524">
        <w:t xml:space="preserve">ekskluderte publikasjonene er </w:t>
      </w:r>
      <w:r w:rsidR="00954961" w:rsidRPr="00654524">
        <w:t>kategorisert etter eksklusjonsgrunn.</w:t>
      </w:r>
    </w:p>
    <w:p w14:paraId="281E6DBB" w14:textId="77777777" w:rsidR="000371E9" w:rsidRPr="00654524" w:rsidRDefault="000371E9" w:rsidP="000371E9"/>
    <w:tbl>
      <w:tblPr>
        <w:tblW w:w="9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4"/>
      </w:tblGrid>
      <w:tr w:rsidR="00A43059" w:rsidRPr="00767847" w14:paraId="4ED12B45"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EEEDEB"/>
            <w:hideMark/>
          </w:tcPr>
          <w:p w14:paraId="326459AE" w14:textId="656336D3" w:rsidR="000371E9" w:rsidRPr="00767847" w:rsidRDefault="000371E9">
            <w:pPr>
              <w:rPr>
                <w:rFonts w:ascii="Arial Narrow" w:hAnsi="Arial Narrow"/>
                <w:b/>
                <w:bCs/>
                <w:sz w:val="20"/>
                <w:szCs w:val="20"/>
              </w:rPr>
            </w:pPr>
            <w:r w:rsidRPr="00767847">
              <w:rPr>
                <w:rFonts w:ascii="Arial Narrow" w:hAnsi="Arial Narrow"/>
                <w:b/>
                <w:bCs/>
                <w:sz w:val="20"/>
                <w:szCs w:val="20"/>
              </w:rPr>
              <w:t xml:space="preserve">Ikke systematisk oversikt (n = </w:t>
            </w:r>
            <w:r w:rsidR="00553CCD">
              <w:rPr>
                <w:rFonts w:ascii="Arial Narrow" w:hAnsi="Arial Narrow"/>
                <w:b/>
                <w:sz w:val="20"/>
                <w:szCs w:val="20"/>
              </w:rPr>
              <w:t>18</w:t>
            </w:r>
            <w:r w:rsidRPr="00767847">
              <w:rPr>
                <w:rFonts w:ascii="Arial Narrow" w:hAnsi="Arial Narrow"/>
                <w:b/>
                <w:bCs/>
                <w:sz w:val="20"/>
                <w:szCs w:val="20"/>
              </w:rPr>
              <w:t>)</w:t>
            </w:r>
          </w:p>
        </w:tc>
      </w:tr>
      <w:tr w:rsidR="00A43059" w:rsidRPr="00A43059" w14:paraId="4AFA4352"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hideMark/>
          </w:tcPr>
          <w:p w14:paraId="4975E5B6" w14:textId="77777777" w:rsidR="000371E9" w:rsidRPr="00A43059" w:rsidRDefault="000371E9">
            <w:pPr>
              <w:rPr>
                <w:rFonts w:ascii="Arial Narrow" w:hAnsi="Arial Narrow"/>
                <w:sz w:val="20"/>
                <w:szCs w:val="20"/>
                <w:lang w:val="en-GB"/>
              </w:rPr>
            </w:pPr>
            <w:r w:rsidRPr="00767847">
              <w:rPr>
                <w:rFonts w:ascii="Arial Narrow" w:hAnsi="Arial Narrow"/>
                <w:sz w:val="20"/>
                <w:szCs w:val="20"/>
                <w:lang w:val="en-GB"/>
              </w:rPr>
              <w:t xml:space="preserve">Bartelink C, van Yperen TA, Ten B, I J. Deciding on child maltreatment: A literature review on methods that improve decision-making. </w:t>
            </w:r>
            <w:r w:rsidRPr="00A43059">
              <w:rPr>
                <w:rFonts w:ascii="Arial Narrow" w:hAnsi="Arial Narrow"/>
                <w:sz w:val="20"/>
                <w:szCs w:val="20"/>
                <w:lang w:val="en-GB"/>
              </w:rPr>
              <w:t>Child abuse &amp; neglect 2015;49:142-53. DOI: 10.1016/j.chiabu.2015.07.002</w:t>
            </w:r>
          </w:p>
        </w:tc>
      </w:tr>
      <w:tr w:rsidR="00A43059" w:rsidRPr="00A43059" w14:paraId="4BDEB623"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7DF57036" w14:textId="77777777" w:rsidR="000371E9" w:rsidRPr="00A43059" w:rsidRDefault="000371E9">
            <w:pPr>
              <w:rPr>
                <w:rFonts w:ascii="Arial Narrow" w:hAnsi="Arial Narrow"/>
                <w:sz w:val="20"/>
                <w:szCs w:val="20"/>
                <w:lang w:val="en-GB"/>
              </w:rPr>
            </w:pPr>
            <w:r w:rsidRPr="00767847">
              <w:rPr>
                <w:rFonts w:ascii="Arial Narrow" w:hAnsi="Arial Narrow"/>
                <w:sz w:val="20"/>
                <w:szCs w:val="20"/>
                <w:lang w:val="en-GB"/>
              </w:rPr>
              <w:t xml:space="preserve">Baweja R, Soutullo Cesar A, Waxmonsky James G. Review of barriers and interventions to promote treatment engagement for pediatric attention deficit hyperactivity disorder care. </w:t>
            </w:r>
            <w:r w:rsidRPr="00A43059">
              <w:rPr>
                <w:rFonts w:ascii="Arial Narrow" w:hAnsi="Arial Narrow"/>
                <w:sz w:val="20"/>
                <w:szCs w:val="20"/>
                <w:lang w:val="en-GB"/>
              </w:rPr>
              <w:t>World journal of psychiatry 2021;11(12):1206-27. DOI: 10.5498/wjp.v11.i12.1206</w:t>
            </w:r>
          </w:p>
        </w:tc>
      </w:tr>
      <w:tr w:rsidR="00A43059" w:rsidRPr="00B03162" w14:paraId="680CBC6E"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9FE338F" w14:textId="77777777" w:rsidR="000371E9" w:rsidRPr="00767847" w:rsidRDefault="000371E9">
            <w:pPr>
              <w:rPr>
                <w:rFonts w:ascii="Arial Narrow" w:hAnsi="Arial Narrow"/>
                <w:sz w:val="20"/>
                <w:szCs w:val="20"/>
                <w:lang w:val="en-GB"/>
              </w:rPr>
            </w:pPr>
            <w:r w:rsidRPr="006E2193">
              <w:rPr>
                <w:rFonts w:ascii="Arial Narrow" w:hAnsi="Arial Narrow"/>
                <w:sz w:val="20"/>
                <w:szCs w:val="20"/>
                <w:lang w:val="es-ES"/>
              </w:rPr>
              <w:t xml:space="preserve">Carlisle EM, Shinkunas LA, Kaldjian LC. </w:t>
            </w:r>
            <w:r w:rsidRPr="00767847">
              <w:rPr>
                <w:rFonts w:ascii="Arial Narrow" w:hAnsi="Arial Narrow"/>
                <w:sz w:val="20"/>
                <w:szCs w:val="20"/>
                <w:lang w:val="en-GB"/>
              </w:rPr>
              <w:t>Do surgeons and patients/parents value shared decision-making in pediatric surgery? A systematic review. The Journal of surgical research 2018;231:49-53. DOI: 10.1016/j.jss.2018.04.042</w:t>
            </w:r>
          </w:p>
        </w:tc>
      </w:tr>
      <w:tr w:rsidR="00A43059" w:rsidRPr="00A43059" w14:paraId="2DE0B444"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4BA5ACBD" w14:textId="77777777" w:rsidR="000371E9" w:rsidRPr="00A43059" w:rsidRDefault="000371E9">
            <w:pPr>
              <w:rPr>
                <w:rFonts w:ascii="Arial Narrow" w:hAnsi="Arial Narrow"/>
                <w:sz w:val="20"/>
                <w:szCs w:val="20"/>
                <w:lang w:val="en-GB"/>
              </w:rPr>
            </w:pPr>
            <w:r w:rsidRPr="00767847">
              <w:rPr>
                <w:rFonts w:ascii="Arial Narrow" w:hAnsi="Arial Narrow"/>
                <w:sz w:val="20"/>
                <w:szCs w:val="20"/>
                <w:lang w:val="en-GB"/>
              </w:rPr>
              <w:t xml:space="preserve">Falch-Eriksen A, Toros K, Sindi I, Lehtme R. Children expressing their views in child protection casework: Current research and their rights going forward. </w:t>
            </w:r>
            <w:r w:rsidRPr="00A43059">
              <w:rPr>
                <w:rFonts w:ascii="Arial Narrow" w:hAnsi="Arial Narrow"/>
                <w:sz w:val="20"/>
                <w:szCs w:val="20"/>
                <w:lang w:val="en-GB"/>
              </w:rPr>
              <w:t>Child &amp; Family Social Work 2021;26(3):485-97. DOI: 10.1111/cfs.12831</w:t>
            </w:r>
          </w:p>
        </w:tc>
      </w:tr>
      <w:tr w:rsidR="00A43059" w:rsidRPr="004C40B8" w14:paraId="592D7421"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2681B5F0" w14:textId="77777777" w:rsidR="000371E9" w:rsidRPr="00767847" w:rsidRDefault="000371E9">
            <w:pPr>
              <w:rPr>
                <w:rFonts w:ascii="Arial Narrow" w:hAnsi="Arial Narrow"/>
                <w:sz w:val="20"/>
                <w:szCs w:val="20"/>
                <w:lang w:val="en-GB"/>
              </w:rPr>
            </w:pPr>
            <w:r w:rsidRPr="006E2193">
              <w:rPr>
                <w:rFonts w:ascii="Arial Narrow" w:hAnsi="Arial Narrow"/>
                <w:sz w:val="20"/>
                <w:szCs w:val="20"/>
                <w:lang w:val="de-DE"/>
              </w:rPr>
              <w:t xml:space="preserve">Kulkarni A, Schreckengost B, Marinari C, Kamal KM. </w:t>
            </w:r>
            <w:r w:rsidRPr="00767847">
              <w:rPr>
                <w:rFonts w:ascii="Arial Narrow" w:hAnsi="Arial Narrow"/>
                <w:sz w:val="20"/>
                <w:szCs w:val="20"/>
                <w:lang w:val="en-GB"/>
              </w:rPr>
              <w:t>PATIENT REPORTED OUTCOMES TOOLS AND SHARED DECISION-MAKING IN PEDIATRIC EPILEPSY POPULATION AND THEIR CAREGIVERS: A SYSTEMATIC REVIEW. VALUE IN HEALTH 2019;22:S284-S5. DOI: 10.1016/j.jval.2019.04.1351</w:t>
            </w:r>
          </w:p>
        </w:tc>
      </w:tr>
      <w:tr w:rsidR="00A43059" w:rsidRPr="00EE12E1" w14:paraId="35E554FF"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FCCFBD1" w14:textId="77777777" w:rsidR="000371E9" w:rsidRPr="00922A4A" w:rsidRDefault="000371E9">
            <w:pPr>
              <w:rPr>
                <w:rFonts w:ascii="Arial Narrow" w:hAnsi="Arial Narrow"/>
                <w:sz w:val="20"/>
                <w:szCs w:val="20"/>
              </w:rPr>
            </w:pPr>
            <w:r w:rsidRPr="00DE6BB8">
              <w:rPr>
                <w:rFonts w:ascii="Arial Narrow" w:hAnsi="Arial Narrow"/>
                <w:sz w:val="20"/>
                <w:szCs w:val="20"/>
                <w:lang w:val="sv-SE"/>
              </w:rPr>
              <w:t xml:space="preserve">Lin B, Gutman T, Hanson Camilla S, Ju A, Manera K, Butow P, et al. </w:t>
            </w:r>
            <w:r w:rsidRPr="00767847">
              <w:rPr>
                <w:rFonts w:ascii="Arial Narrow" w:hAnsi="Arial Narrow"/>
                <w:sz w:val="20"/>
                <w:szCs w:val="20"/>
                <w:lang w:val="en-GB"/>
              </w:rPr>
              <w:t xml:space="preserve">Communication during childhood cancer: Systematic review of patient perspectives. Cancer 2020;126(4):701-16. </w:t>
            </w:r>
            <w:r w:rsidRPr="00922A4A">
              <w:rPr>
                <w:rFonts w:ascii="Arial Narrow" w:hAnsi="Arial Narrow"/>
                <w:sz w:val="20"/>
                <w:szCs w:val="20"/>
              </w:rPr>
              <w:t>DOI: 10.1002/cncr.32637</w:t>
            </w:r>
          </w:p>
        </w:tc>
      </w:tr>
      <w:tr w:rsidR="00A43059" w:rsidRPr="00A43059" w14:paraId="5BF9AB2F"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9FA8CD5" w14:textId="77777777" w:rsidR="000371E9" w:rsidRPr="00A43059" w:rsidRDefault="000371E9">
            <w:pPr>
              <w:rPr>
                <w:rFonts w:ascii="Arial Narrow" w:hAnsi="Arial Narrow"/>
                <w:sz w:val="20"/>
                <w:szCs w:val="20"/>
                <w:lang w:val="en-GB"/>
              </w:rPr>
            </w:pPr>
            <w:r w:rsidRPr="00767847">
              <w:rPr>
                <w:rFonts w:ascii="Arial Narrow" w:hAnsi="Arial Narrow"/>
                <w:sz w:val="20"/>
                <w:szCs w:val="20"/>
                <w:lang w:val="en-GB"/>
              </w:rPr>
              <w:t xml:space="preserve">Lundahl B, McDonald C, Vanderloo M. Service users' perspectives of child welfare services: A systematic review using the practice model as a guide. </w:t>
            </w:r>
            <w:r w:rsidRPr="00A43059">
              <w:rPr>
                <w:rFonts w:ascii="Arial Narrow" w:hAnsi="Arial Narrow"/>
                <w:sz w:val="20"/>
                <w:szCs w:val="20"/>
                <w:lang w:val="en-GB"/>
              </w:rPr>
              <w:t>Journal of Public Child Welfare 2020;14(2):174-91. DOI: 10.1080/15548732.2018.1548406</w:t>
            </w:r>
          </w:p>
        </w:tc>
      </w:tr>
      <w:tr w:rsidR="00A43059" w:rsidRPr="00767847" w14:paraId="04377D4E"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142901D1" w14:textId="77777777" w:rsidR="000371E9" w:rsidRPr="00767847" w:rsidRDefault="000371E9">
            <w:pPr>
              <w:rPr>
                <w:rFonts w:ascii="Arial Narrow" w:hAnsi="Arial Narrow"/>
                <w:sz w:val="20"/>
                <w:szCs w:val="20"/>
              </w:rPr>
            </w:pPr>
            <w:r w:rsidRPr="00767847">
              <w:rPr>
                <w:rFonts w:ascii="Arial Narrow" w:hAnsi="Arial Narrow"/>
                <w:sz w:val="20"/>
                <w:szCs w:val="20"/>
                <w:lang w:val="en-GB"/>
              </w:rPr>
              <w:t xml:space="preserve">McCafferty P, Mercado G, Esther. Children's participation in child welfare: A systematic review of systematic reviews. </w:t>
            </w:r>
            <w:r w:rsidRPr="00767847">
              <w:rPr>
                <w:rFonts w:ascii="Arial Narrow" w:hAnsi="Arial Narrow"/>
                <w:sz w:val="20"/>
                <w:szCs w:val="20"/>
              </w:rPr>
              <w:t>British Journal of Social Work 2024;54(3):1092-108. DOI: 10.1093/bjsw/bcad167</w:t>
            </w:r>
          </w:p>
        </w:tc>
      </w:tr>
      <w:tr w:rsidR="00A43059" w:rsidRPr="00A43059" w14:paraId="3EB07791"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3E3A151" w14:textId="49BE2EEA" w:rsidR="00D36512" w:rsidRPr="00202FFB" w:rsidRDefault="00770B18" w:rsidP="00A1787B">
            <w:pPr>
              <w:rPr>
                <w:rFonts w:ascii="Arial Narrow" w:hAnsi="Arial Narrow"/>
                <w:sz w:val="20"/>
                <w:szCs w:val="20"/>
                <w:lang w:val="en-GB"/>
              </w:rPr>
            </w:pPr>
            <w:r w:rsidRPr="00202FFB">
              <w:rPr>
                <w:rFonts w:ascii="Arial Narrow" w:hAnsi="Arial Narrow"/>
                <w:sz w:val="20"/>
                <w:szCs w:val="20"/>
                <w:lang w:val="en-GB"/>
              </w:rPr>
              <w:t>Metselaar J</w:t>
            </w:r>
            <w:r w:rsidR="00E71A4F" w:rsidRPr="00202FFB">
              <w:rPr>
                <w:rFonts w:ascii="Arial Narrow" w:hAnsi="Arial Narrow"/>
                <w:sz w:val="20"/>
                <w:szCs w:val="20"/>
                <w:lang w:val="en-GB"/>
              </w:rPr>
              <w:t>,</w:t>
            </w:r>
            <w:r w:rsidRPr="00202FFB">
              <w:rPr>
                <w:rFonts w:ascii="Arial Narrow" w:hAnsi="Arial Narrow"/>
                <w:sz w:val="20"/>
                <w:szCs w:val="20"/>
                <w:lang w:val="en-GB"/>
              </w:rPr>
              <w:t xml:space="preserve"> van Yperen</w:t>
            </w:r>
            <w:r w:rsidR="00E71A4F" w:rsidRPr="00202FFB">
              <w:rPr>
                <w:rFonts w:ascii="Arial Narrow" w:hAnsi="Arial Narrow"/>
                <w:sz w:val="20"/>
                <w:szCs w:val="20"/>
                <w:lang w:val="en-GB"/>
              </w:rPr>
              <w:t xml:space="preserve"> Tom</w:t>
            </w:r>
            <w:r w:rsidRPr="00202FFB">
              <w:rPr>
                <w:rFonts w:ascii="Arial Narrow" w:hAnsi="Arial Narrow"/>
                <w:sz w:val="20"/>
                <w:szCs w:val="20"/>
                <w:lang w:val="en-GB"/>
              </w:rPr>
              <w:t xml:space="preserve"> A</w:t>
            </w:r>
            <w:r w:rsidR="00E71A4F" w:rsidRPr="00202FFB">
              <w:rPr>
                <w:rFonts w:ascii="Arial Narrow" w:hAnsi="Arial Narrow"/>
                <w:sz w:val="20"/>
                <w:szCs w:val="20"/>
                <w:lang w:val="en-GB"/>
              </w:rPr>
              <w:t>,</w:t>
            </w:r>
            <w:r w:rsidRPr="00202FFB">
              <w:rPr>
                <w:rFonts w:ascii="Arial Narrow" w:hAnsi="Arial Narrow"/>
                <w:sz w:val="20"/>
                <w:szCs w:val="20"/>
                <w:lang w:val="en-GB"/>
              </w:rPr>
              <w:t xml:space="preserve"> van den Bergh</w:t>
            </w:r>
            <w:r w:rsidR="00E71A4F" w:rsidRPr="00202FFB">
              <w:rPr>
                <w:rFonts w:ascii="Arial Narrow" w:hAnsi="Arial Narrow"/>
                <w:sz w:val="20"/>
                <w:szCs w:val="20"/>
                <w:lang w:val="en-GB"/>
              </w:rPr>
              <w:t xml:space="preserve"> Peter</w:t>
            </w:r>
            <w:r w:rsidRPr="00202FFB">
              <w:rPr>
                <w:rFonts w:ascii="Arial Narrow" w:hAnsi="Arial Narrow"/>
                <w:sz w:val="20"/>
                <w:szCs w:val="20"/>
                <w:lang w:val="en-GB"/>
              </w:rPr>
              <w:t xml:space="preserve"> M</w:t>
            </w:r>
            <w:r w:rsidR="00E71A4F" w:rsidRPr="00202FFB">
              <w:rPr>
                <w:rFonts w:ascii="Arial Narrow" w:hAnsi="Arial Narrow"/>
                <w:sz w:val="20"/>
                <w:szCs w:val="20"/>
                <w:lang w:val="en-GB"/>
              </w:rPr>
              <w:t>,</w:t>
            </w:r>
            <w:r w:rsidRPr="00202FFB">
              <w:rPr>
                <w:rFonts w:ascii="Arial Narrow" w:hAnsi="Arial Narrow"/>
                <w:sz w:val="20"/>
                <w:szCs w:val="20"/>
                <w:lang w:val="en-GB"/>
              </w:rPr>
              <w:t xml:space="preserve"> Knorth</w:t>
            </w:r>
            <w:r w:rsidR="00E71A4F" w:rsidRPr="00202FFB">
              <w:rPr>
                <w:rFonts w:ascii="Arial Narrow" w:hAnsi="Arial Narrow"/>
                <w:sz w:val="20"/>
                <w:szCs w:val="20"/>
                <w:lang w:val="en-GB"/>
              </w:rPr>
              <w:t xml:space="preserve"> Erik</w:t>
            </w:r>
            <w:r w:rsidRPr="00202FFB">
              <w:rPr>
                <w:rFonts w:ascii="Arial Narrow" w:hAnsi="Arial Narrow"/>
                <w:sz w:val="20"/>
                <w:szCs w:val="20"/>
                <w:lang w:val="en-GB"/>
              </w:rPr>
              <w:t xml:space="preserve"> J. Needs-led child and youth</w:t>
            </w:r>
            <w:r w:rsidR="00E71A4F" w:rsidRPr="00202FFB">
              <w:rPr>
                <w:rFonts w:ascii="Arial Narrow" w:hAnsi="Arial Narrow"/>
                <w:sz w:val="20"/>
                <w:szCs w:val="20"/>
                <w:lang w:val="en-GB"/>
              </w:rPr>
              <w:t xml:space="preserve"> </w:t>
            </w:r>
            <w:r w:rsidRPr="00202FFB">
              <w:rPr>
                <w:rFonts w:ascii="Arial Narrow" w:hAnsi="Arial Narrow"/>
                <w:sz w:val="20"/>
                <w:szCs w:val="20"/>
                <w:lang w:val="en-GB"/>
              </w:rPr>
              <w:t>care: Main characteristics and evidence on outcomes. Children and Youth Services Review</w:t>
            </w:r>
            <w:r w:rsidR="00E71A4F" w:rsidRPr="00202FFB">
              <w:rPr>
                <w:rFonts w:ascii="Arial Narrow" w:hAnsi="Arial Narrow"/>
                <w:sz w:val="20"/>
                <w:szCs w:val="20"/>
                <w:lang w:val="en-GB"/>
              </w:rPr>
              <w:t xml:space="preserve"> 2015;</w:t>
            </w:r>
            <w:r w:rsidRPr="00202FFB">
              <w:rPr>
                <w:rFonts w:ascii="Arial Narrow" w:hAnsi="Arial Narrow"/>
                <w:sz w:val="20"/>
                <w:szCs w:val="20"/>
                <w:lang w:val="en-GB"/>
              </w:rPr>
              <w:t>58</w:t>
            </w:r>
            <w:r w:rsidR="00E71A4F" w:rsidRPr="00202FFB">
              <w:rPr>
                <w:rFonts w:ascii="Arial Narrow" w:hAnsi="Arial Narrow"/>
                <w:sz w:val="20"/>
                <w:szCs w:val="20"/>
                <w:lang w:val="en-GB"/>
              </w:rPr>
              <w:t>:</w:t>
            </w:r>
            <w:r w:rsidRPr="00202FFB">
              <w:rPr>
                <w:rFonts w:ascii="Arial Narrow" w:hAnsi="Arial Narrow"/>
                <w:sz w:val="20"/>
                <w:szCs w:val="20"/>
                <w:lang w:val="en-GB"/>
              </w:rPr>
              <w:t>60-70.</w:t>
            </w:r>
            <w:r w:rsidR="00E71A4F" w:rsidRPr="00202FFB">
              <w:rPr>
                <w:rFonts w:ascii="Arial Narrow" w:hAnsi="Arial Narrow"/>
                <w:sz w:val="20"/>
                <w:szCs w:val="20"/>
                <w:lang w:val="en-GB"/>
              </w:rPr>
              <w:t xml:space="preserve"> DOI: </w:t>
            </w:r>
            <w:r w:rsidRPr="00202FFB">
              <w:rPr>
                <w:rFonts w:ascii="Arial Narrow" w:hAnsi="Arial Narrow"/>
                <w:sz w:val="20"/>
                <w:szCs w:val="20"/>
                <w:lang w:val="en-GB"/>
              </w:rPr>
              <w:t>10.1016/j.childyouth.2015.09.005</w:t>
            </w:r>
          </w:p>
        </w:tc>
      </w:tr>
      <w:tr w:rsidR="00A43059" w:rsidRPr="00A43059" w14:paraId="488FAA44"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575A9193" w14:textId="77777777" w:rsidR="001A4855" w:rsidRPr="00C45913" w:rsidRDefault="001A4855">
            <w:pPr>
              <w:rPr>
                <w:rFonts w:ascii="Arial Narrow" w:hAnsi="Arial Narrow"/>
                <w:sz w:val="20"/>
                <w:szCs w:val="20"/>
                <w:lang w:val="en-GB"/>
              </w:rPr>
            </w:pPr>
            <w:r w:rsidRPr="00C45913">
              <w:rPr>
                <w:rFonts w:ascii="Arial Narrow" w:hAnsi="Arial Narrow"/>
                <w:sz w:val="20"/>
                <w:szCs w:val="20"/>
                <w:lang w:val="en-GB"/>
              </w:rPr>
              <w:t xml:space="preserve">Pyke-Grimm, Kelly K, </w:t>
            </w:r>
            <w:r w:rsidRPr="00767847">
              <w:rPr>
                <w:rFonts w:ascii="Arial Narrow" w:hAnsi="Arial Narrow"/>
                <w:sz w:val="20"/>
                <w:szCs w:val="20"/>
                <w:lang w:val="en-GB"/>
              </w:rPr>
              <w:t xml:space="preserve">K, Schulz G. USING QUALITATIVE SYSTEMATIC REVIEW TO DEVELOP PRACTICE RECOMMENDATIONS FOR ENGAGING CHILDREN AND ADOLESCENTS WITH CANCER LESS THAN 18 YEARS IN THEIR TREATMENT DECISION MAKING. </w:t>
            </w:r>
            <w:r w:rsidRPr="00C45913">
              <w:rPr>
                <w:rFonts w:ascii="Arial Narrow" w:hAnsi="Arial Narrow"/>
                <w:sz w:val="20"/>
                <w:szCs w:val="20"/>
                <w:lang w:val="en-GB"/>
              </w:rPr>
              <w:t>PEDIATRIC BLOOD &amp; CANCER 2022;69.</w:t>
            </w:r>
          </w:p>
        </w:tc>
      </w:tr>
      <w:tr w:rsidR="00A43059" w:rsidRPr="00A43059" w14:paraId="1B8E597F"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5FCECCA9" w14:textId="77777777" w:rsidR="000371E9" w:rsidRPr="001A4855" w:rsidRDefault="000371E9">
            <w:pPr>
              <w:rPr>
                <w:rFonts w:ascii="Arial Narrow" w:hAnsi="Arial Narrow"/>
                <w:sz w:val="20"/>
                <w:szCs w:val="20"/>
                <w:lang w:val="en-GB"/>
              </w:rPr>
            </w:pPr>
            <w:r w:rsidRPr="00767847">
              <w:rPr>
                <w:rFonts w:ascii="Arial Narrow" w:hAnsi="Arial Narrow"/>
                <w:sz w:val="20"/>
                <w:szCs w:val="20"/>
                <w:lang w:val="en-GB"/>
              </w:rPr>
              <w:t xml:space="preserve">Rahman M, Jeffreys J, Massie J. A narrative review of the experience and decision-making for children on home mechanical ventilation. </w:t>
            </w:r>
            <w:r w:rsidRPr="001A4855">
              <w:rPr>
                <w:rFonts w:ascii="Arial Narrow" w:hAnsi="Arial Narrow"/>
                <w:sz w:val="20"/>
                <w:szCs w:val="20"/>
                <w:lang w:val="en-GB"/>
              </w:rPr>
              <w:t>Journal of Paediatrics and Child Health 2021;57(6):791 EP-6. DOI: 10.1111/jpc.15506</w:t>
            </w:r>
          </w:p>
        </w:tc>
      </w:tr>
      <w:tr w:rsidR="00A43059" w:rsidRPr="00767847" w14:paraId="4E111B42"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F0C1868" w14:textId="77777777" w:rsidR="000371E9" w:rsidRPr="00767847" w:rsidRDefault="000371E9">
            <w:pPr>
              <w:rPr>
                <w:rFonts w:ascii="Arial Narrow" w:hAnsi="Arial Narrow"/>
                <w:sz w:val="20"/>
                <w:szCs w:val="20"/>
              </w:rPr>
            </w:pPr>
            <w:r w:rsidRPr="00767847">
              <w:rPr>
                <w:rFonts w:ascii="Arial Narrow" w:hAnsi="Arial Narrow"/>
                <w:sz w:val="20"/>
                <w:szCs w:val="20"/>
                <w:lang w:val="en-GB"/>
              </w:rPr>
              <w:t xml:space="preserve">Smith LAM, Critoph DJ, Hatcher HM. How Can Health Care Professionals Communicate Effectively with Adolescent and Young Adults Who Have Completed Cancer Treatment? A Systematic Review. Journal of Adolescent and Young Adult Oncology 2020;9(3):328 EP-40. </w:t>
            </w:r>
            <w:r w:rsidRPr="00767847">
              <w:rPr>
                <w:rFonts w:ascii="Arial Narrow" w:hAnsi="Arial Narrow"/>
                <w:sz w:val="20"/>
                <w:szCs w:val="20"/>
              </w:rPr>
              <w:t>DOI: 10.1089/jayao.2019.0133</w:t>
            </w:r>
          </w:p>
        </w:tc>
      </w:tr>
      <w:tr w:rsidR="00A43059" w:rsidRPr="00A43059" w14:paraId="62CBCBC1"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014F85C7" w14:textId="77777777" w:rsidR="000371E9" w:rsidRPr="00A43059" w:rsidRDefault="000371E9">
            <w:pPr>
              <w:rPr>
                <w:rFonts w:ascii="Arial Narrow" w:hAnsi="Arial Narrow"/>
                <w:sz w:val="20"/>
                <w:szCs w:val="20"/>
                <w:lang w:val="en-GB"/>
              </w:rPr>
            </w:pPr>
            <w:r w:rsidRPr="00767847">
              <w:rPr>
                <w:rFonts w:ascii="Arial Narrow" w:hAnsi="Arial Narrow"/>
                <w:sz w:val="20"/>
                <w:szCs w:val="20"/>
                <w:lang w:val="en-GB"/>
              </w:rPr>
              <w:t xml:space="preserve">Stabler L, O'Donnell C, Forrester D, Diaz C, Willis S, Brand S. How might shared decision-making meetings reduce the need for children to be in care? </w:t>
            </w:r>
            <w:r w:rsidRPr="00A43059">
              <w:rPr>
                <w:rFonts w:ascii="Arial Narrow" w:hAnsi="Arial Narrow"/>
                <w:sz w:val="20"/>
                <w:szCs w:val="20"/>
                <w:lang w:val="en-GB"/>
              </w:rPr>
              <w:t>A rapid realist review. JOURNAL OF SOCIAL WORK 2025;25(1):102-24. DOI: 10.1177/14680173241258891</w:t>
            </w:r>
          </w:p>
        </w:tc>
      </w:tr>
      <w:tr w:rsidR="00A43059" w:rsidRPr="00A43059" w14:paraId="28FBDC16"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F548840" w14:textId="77777777" w:rsidR="000371E9" w:rsidRPr="00A43059" w:rsidRDefault="000371E9">
            <w:pPr>
              <w:rPr>
                <w:rFonts w:ascii="Arial Narrow" w:hAnsi="Arial Narrow"/>
                <w:sz w:val="20"/>
                <w:szCs w:val="20"/>
                <w:lang w:val="en-GB"/>
              </w:rPr>
            </w:pPr>
            <w:r w:rsidRPr="00767847">
              <w:rPr>
                <w:rFonts w:ascii="Arial Narrow" w:hAnsi="Arial Narrow"/>
                <w:sz w:val="20"/>
                <w:szCs w:val="20"/>
                <w:lang w:val="en-GB"/>
              </w:rPr>
              <w:t xml:space="preserve">Toros K. A systematic review of children's participation in child protection decision-making: Tokenistic presence or not? </w:t>
            </w:r>
            <w:r w:rsidRPr="00A43059">
              <w:rPr>
                <w:rFonts w:ascii="Arial Narrow" w:hAnsi="Arial Narrow"/>
                <w:sz w:val="20"/>
                <w:szCs w:val="20"/>
                <w:lang w:val="en-GB"/>
              </w:rPr>
              <w:t>CHILDREN &amp; SOCIETY 2021;35(3):395-411. DOI: 10.1111/chso.12418</w:t>
            </w:r>
          </w:p>
        </w:tc>
      </w:tr>
      <w:tr w:rsidR="00A43059" w:rsidRPr="00A43059" w14:paraId="19018690"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613713DA" w14:textId="77777777" w:rsidR="000371E9" w:rsidRPr="00A43059" w:rsidRDefault="000371E9">
            <w:pPr>
              <w:rPr>
                <w:rFonts w:ascii="Arial Narrow" w:hAnsi="Arial Narrow"/>
                <w:sz w:val="20"/>
                <w:szCs w:val="20"/>
                <w:lang w:val="en-GB"/>
              </w:rPr>
            </w:pPr>
            <w:r w:rsidRPr="00767847">
              <w:rPr>
                <w:rFonts w:ascii="Arial Narrow" w:hAnsi="Arial Narrow"/>
                <w:sz w:val="20"/>
                <w:szCs w:val="20"/>
                <w:lang w:val="en-GB"/>
              </w:rPr>
              <w:t xml:space="preserve">Toros K. Children's participation in decision making from child welfare workers' perspectives: A systematic review. </w:t>
            </w:r>
            <w:r w:rsidRPr="00A43059">
              <w:rPr>
                <w:rFonts w:ascii="Arial Narrow" w:hAnsi="Arial Narrow"/>
                <w:sz w:val="20"/>
                <w:szCs w:val="20"/>
                <w:lang w:val="en-GB"/>
              </w:rPr>
              <w:t>Research on Social Work Practice 2021;31(4):367-74. DOI: 10.1177/1049731520984844</w:t>
            </w:r>
          </w:p>
        </w:tc>
      </w:tr>
      <w:tr w:rsidR="00A43059" w:rsidRPr="00767847" w14:paraId="49CA723C"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6A93F928" w14:textId="77777777" w:rsidR="000371E9" w:rsidRPr="00767847" w:rsidRDefault="000371E9">
            <w:pPr>
              <w:rPr>
                <w:rFonts w:ascii="Arial Narrow" w:hAnsi="Arial Narrow"/>
                <w:sz w:val="20"/>
                <w:szCs w:val="20"/>
              </w:rPr>
            </w:pPr>
            <w:r w:rsidRPr="00767847">
              <w:rPr>
                <w:rFonts w:ascii="Arial Narrow" w:hAnsi="Arial Narrow"/>
                <w:sz w:val="20"/>
                <w:szCs w:val="20"/>
                <w:lang w:val="en-GB"/>
              </w:rPr>
              <w:lastRenderedPageBreak/>
              <w:t xml:space="preserve">van Bijleveld Ganna G, Dedding Christine WM, Bunders-Aelen Joske FG. Children's and young people's participation within child welfare and child protection services: A state-of-the-art review. </w:t>
            </w:r>
            <w:r w:rsidRPr="00767847">
              <w:rPr>
                <w:rFonts w:ascii="Arial Narrow" w:hAnsi="Arial Narrow"/>
                <w:sz w:val="20"/>
                <w:szCs w:val="20"/>
              </w:rPr>
              <w:t>Child &amp; Family Social Work 2015;20(2):129-38. DOI: 10.1111/cfs.12082</w:t>
            </w:r>
          </w:p>
        </w:tc>
      </w:tr>
      <w:tr w:rsidR="00A43059" w:rsidRPr="00767847" w14:paraId="24FEF1AC"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hideMark/>
          </w:tcPr>
          <w:p w14:paraId="768D478D" w14:textId="77777777" w:rsidR="000371E9" w:rsidRPr="00767847" w:rsidRDefault="000371E9">
            <w:pPr>
              <w:rPr>
                <w:rFonts w:ascii="Arial Narrow" w:hAnsi="Arial Narrow"/>
                <w:sz w:val="20"/>
                <w:szCs w:val="20"/>
              </w:rPr>
            </w:pPr>
            <w:r w:rsidRPr="00767847">
              <w:rPr>
                <w:rFonts w:ascii="Arial Narrow" w:hAnsi="Arial Narrow"/>
                <w:sz w:val="20"/>
                <w:szCs w:val="20"/>
                <w:lang w:val="en-GB"/>
              </w:rPr>
              <w:t xml:space="preserve">Warton C, McDougall RJ. Fertility preservation for transgender children and young people in paediatric healthcare: a systematic review of ethical considerations. </w:t>
            </w:r>
            <w:r w:rsidRPr="00767847">
              <w:rPr>
                <w:rFonts w:ascii="Arial Narrow" w:hAnsi="Arial Narrow"/>
                <w:sz w:val="20"/>
                <w:szCs w:val="20"/>
              </w:rPr>
              <w:t>Journal of medical ethics 2022. DOI: 10.1136/medethics-2021-107702</w:t>
            </w:r>
          </w:p>
        </w:tc>
      </w:tr>
      <w:tr w:rsidR="00A43059" w:rsidRPr="00B03162" w14:paraId="441F7BAC"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hideMark/>
          </w:tcPr>
          <w:p w14:paraId="638A1A4A" w14:textId="77777777" w:rsidR="000371E9" w:rsidRPr="00FC6248" w:rsidRDefault="000371E9">
            <w:pPr>
              <w:rPr>
                <w:rFonts w:ascii="Arial Narrow" w:hAnsi="Arial Narrow"/>
                <w:sz w:val="20"/>
                <w:szCs w:val="20"/>
                <w:lang w:val="en-US"/>
              </w:rPr>
            </w:pPr>
            <w:r w:rsidRPr="006E2193">
              <w:rPr>
                <w:rFonts w:ascii="Arial Narrow" w:hAnsi="Arial Narrow"/>
                <w:sz w:val="20"/>
                <w:szCs w:val="20"/>
                <w:lang w:val="en-US"/>
              </w:rPr>
              <w:t xml:space="preserve">Weaver MS, Heinze KE, Kelly KP, Wiener L, Casey RL, Bell CJ, et al. </w:t>
            </w:r>
            <w:r w:rsidRPr="00767847">
              <w:rPr>
                <w:rFonts w:ascii="Arial Narrow" w:hAnsi="Arial Narrow"/>
                <w:sz w:val="20"/>
                <w:szCs w:val="20"/>
                <w:lang w:val="en-GB"/>
              </w:rPr>
              <w:t xml:space="preserve">Palliative Care as a Standard of Care in Pediatric Oncology. </w:t>
            </w:r>
            <w:r w:rsidRPr="00E002DC">
              <w:rPr>
                <w:rFonts w:ascii="Arial Narrow" w:hAnsi="Arial Narrow"/>
                <w:sz w:val="20"/>
                <w:szCs w:val="20"/>
                <w:lang w:val="en-US"/>
              </w:rPr>
              <w:t xml:space="preserve">Pediatric blood &amp; cancer 2015;62 Suppl 5(Suppl 5):S829-33. </w:t>
            </w:r>
            <w:r w:rsidRPr="00FC6248">
              <w:rPr>
                <w:rFonts w:ascii="Arial Narrow" w:hAnsi="Arial Narrow"/>
                <w:sz w:val="20"/>
                <w:szCs w:val="20"/>
                <w:lang w:val="en-US"/>
              </w:rPr>
              <w:t>DOI: 10.1002/pbc.25695</w:t>
            </w:r>
          </w:p>
        </w:tc>
      </w:tr>
    </w:tbl>
    <w:p w14:paraId="4CE7CAB0" w14:textId="77777777" w:rsidR="00767847" w:rsidRPr="00FC6248" w:rsidRDefault="00767847" w:rsidP="000371E9">
      <w:pPr>
        <w:rPr>
          <w:lang w:val="en-US"/>
        </w:rPr>
      </w:pPr>
    </w:p>
    <w:tbl>
      <w:tblPr>
        <w:tblW w:w="9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4"/>
      </w:tblGrid>
      <w:tr w:rsidR="00A43059" w:rsidRPr="00767847" w14:paraId="0945B07B" w14:textId="77777777" w:rsidTr="4F1C8B64">
        <w:trPr>
          <w:trHeight w:val="300"/>
        </w:trPr>
        <w:tc>
          <w:tcPr>
            <w:tcW w:w="9214" w:type="dxa"/>
            <w:tcBorders>
              <w:top w:val="single" w:sz="6" w:space="0" w:color="000000" w:themeColor="text1"/>
              <w:left w:val="nil"/>
              <w:bottom w:val="single" w:sz="6" w:space="0" w:color="000000" w:themeColor="text1"/>
              <w:right w:val="nil"/>
            </w:tcBorders>
            <w:shd w:val="clear" w:color="auto" w:fill="EEEDEB" w:themeFill="background2"/>
            <w:hideMark/>
          </w:tcPr>
          <w:p w14:paraId="50EC0341" w14:textId="73E1A961" w:rsidR="008667ED" w:rsidRPr="00767847" w:rsidRDefault="008667ED">
            <w:pPr>
              <w:rPr>
                <w:rFonts w:ascii="Arial Narrow" w:hAnsi="Arial Narrow"/>
                <w:b/>
                <w:bCs/>
                <w:sz w:val="20"/>
                <w:szCs w:val="20"/>
              </w:rPr>
            </w:pPr>
            <w:r w:rsidRPr="00767847">
              <w:rPr>
                <w:rFonts w:ascii="Arial Narrow" w:hAnsi="Arial Narrow"/>
                <w:b/>
                <w:bCs/>
                <w:sz w:val="20"/>
                <w:szCs w:val="20"/>
              </w:rPr>
              <w:t>Ikke medvirkning (n = 1</w:t>
            </w:r>
            <w:r w:rsidR="00824D34">
              <w:rPr>
                <w:rFonts w:ascii="Arial Narrow" w:hAnsi="Arial Narrow"/>
                <w:b/>
                <w:bCs/>
                <w:sz w:val="20"/>
                <w:szCs w:val="20"/>
              </w:rPr>
              <w:t>6</w:t>
            </w:r>
            <w:r w:rsidRPr="00767847">
              <w:rPr>
                <w:rFonts w:ascii="Arial Narrow" w:hAnsi="Arial Narrow"/>
                <w:b/>
                <w:bCs/>
                <w:sz w:val="20"/>
                <w:szCs w:val="20"/>
              </w:rPr>
              <w:t>)</w:t>
            </w:r>
          </w:p>
        </w:tc>
      </w:tr>
      <w:tr w:rsidR="00A43059" w:rsidRPr="00767847" w14:paraId="1D4F5501"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hideMark/>
          </w:tcPr>
          <w:p w14:paraId="51900652" w14:textId="77777777" w:rsidR="008667ED" w:rsidRPr="00767847" w:rsidRDefault="008667ED">
            <w:pPr>
              <w:rPr>
                <w:rFonts w:ascii="Arial Narrow" w:hAnsi="Arial Narrow"/>
                <w:sz w:val="20"/>
                <w:szCs w:val="20"/>
              </w:rPr>
            </w:pPr>
            <w:r w:rsidRPr="006E2193">
              <w:rPr>
                <w:rFonts w:ascii="Arial Narrow" w:hAnsi="Arial Narrow"/>
                <w:sz w:val="20"/>
                <w:szCs w:val="20"/>
                <w:lang w:val="en-US"/>
              </w:rPr>
              <w:t xml:space="preserve">Alsaeed A, Mansouri MC, Shogren KA, Raley SK, Kurth JA, Leatherman EM, et al. </w:t>
            </w:r>
            <w:r w:rsidRPr="00767847">
              <w:rPr>
                <w:rFonts w:ascii="Arial Narrow" w:hAnsi="Arial Narrow"/>
                <w:sz w:val="20"/>
                <w:szCs w:val="20"/>
                <w:lang w:val="en-GB"/>
              </w:rPr>
              <w:t xml:space="preserve">A Systematic Review of Interventions to Promote Self-Determination for Students With Extensive Support Needs. </w:t>
            </w:r>
            <w:r w:rsidRPr="00767847">
              <w:rPr>
                <w:rFonts w:ascii="Arial Narrow" w:hAnsi="Arial Narrow"/>
                <w:sz w:val="20"/>
                <w:szCs w:val="20"/>
              </w:rPr>
              <w:t>RESEARCH AND PRACTICE FOR PERSONS WITH SEVERE DISABILITIES 2023;48(1):3-24. DOI: 10.1177/15407969231153397</w:t>
            </w:r>
          </w:p>
        </w:tc>
      </w:tr>
      <w:tr w:rsidR="00A43059" w:rsidRPr="00A43059" w14:paraId="56DF1E5D"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077CB958" w14:textId="77777777" w:rsidR="008667ED" w:rsidRPr="00A43059" w:rsidRDefault="008667ED">
            <w:pPr>
              <w:rPr>
                <w:rFonts w:ascii="Arial Narrow" w:hAnsi="Arial Narrow"/>
                <w:sz w:val="20"/>
                <w:szCs w:val="20"/>
                <w:lang w:val="en-GB"/>
              </w:rPr>
            </w:pPr>
            <w:r w:rsidRPr="00767847">
              <w:rPr>
                <w:rFonts w:ascii="Arial Narrow" w:hAnsi="Arial Narrow"/>
                <w:sz w:val="20"/>
                <w:szCs w:val="20"/>
                <w:lang w:val="en-GB"/>
              </w:rPr>
              <w:t xml:space="preserve">Babalola T, Sanguedolce G, Dipper L, Botting N. Barriers and Facilitators of Healthcare Access for Autistic Children in the UK: a Systematic Review. </w:t>
            </w:r>
            <w:r w:rsidRPr="00A43059">
              <w:rPr>
                <w:rFonts w:ascii="Arial Narrow" w:hAnsi="Arial Narrow"/>
                <w:sz w:val="20"/>
                <w:szCs w:val="20"/>
                <w:lang w:val="en-GB"/>
              </w:rPr>
              <w:t>REVIEW JOURNAL OF AUTISM AND DEVELOPMENTAL DISORDERS 2024. DOI: 10.1007/s40489-023-00420-3</w:t>
            </w:r>
          </w:p>
        </w:tc>
      </w:tr>
      <w:tr w:rsidR="00A43059" w:rsidRPr="00A43059" w14:paraId="3ED395BF"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489CB4DE" w14:textId="77777777" w:rsidR="008667ED" w:rsidRPr="00A43059" w:rsidRDefault="008667ED">
            <w:pPr>
              <w:rPr>
                <w:rFonts w:ascii="Arial Narrow" w:hAnsi="Arial Narrow"/>
                <w:sz w:val="20"/>
                <w:szCs w:val="20"/>
                <w:lang w:val="en-GB"/>
              </w:rPr>
            </w:pPr>
            <w:r w:rsidRPr="00767847">
              <w:rPr>
                <w:rFonts w:ascii="Arial Narrow" w:hAnsi="Arial Narrow"/>
                <w:sz w:val="20"/>
                <w:szCs w:val="20"/>
                <w:lang w:val="en-GB"/>
              </w:rPr>
              <w:t>Barratt M, Bail K, Lewis P, Paterson C. Nurse experiences of partnership nursing when caring for children with long</w:t>
            </w:r>
            <w:r w:rsidRPr="00767847">
              <w:rPr>
                <w:rFonts w:ascii="Cambria Math" w:hAnsi="Cambria Math" w:cs="Cambria Math"/>
                <w:sz w:val="20"/>
                <w:szCs w:val="20"/>
                <w:lang w:val="en-GB"/>
              </w:rPr>
              <w:t>‐</w:t>
            </w:r>
            <w:r w:rsidRPr="00767847">
              <w:rPr>
                <w:rFonts w:ascii="Arial Narrow" w:hAnsi="Arial Narrow"/>
                <w:sz w:val="20"/>
                <w:szCs w:val="20"/>
                <w:lang w:val="en-GB"/>
              </w:rPr>
              <w:t xml:space="preserve">term conditions and their families: A qualitative systematic review. </w:t>
            </w:r>
            <w:r w:rsidRPr="00A43059">
              <w:rPr>
                <w:rFonts w:ascii="Arial Narrow" w:hAnsi="Arial Narrow"/>
                <w:sz w:val="20"/>
                <w:szCs w:val="20"/>
                <w:lang w:val="en-GB"/>
              </w:rPr>
              <w:t>Journal of Clinical Nursing 2023. DOI: 10.1111/jocn.16924</w:t>
            </w:r>
          </w:p>
        </w:tc>
      </w:tr>
      <w:tr w:rsidR="00A43059" w:rsidRPr="00B03162" w14:paraId="522F97EB"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562485D8" w14:textId="77777777" w:rsidR="008667ED" w:rsidRPr="00767847" w:rsidRDefault="008667ED">
            <w:pPr>
              <w:rPr>
                <w:rFonts w:ascii="Arial Narrow" w:hAnsi="Arial Narrow"/>
                <w:sz w:val="20"/>
                <w:szCs w:val="20"/>
                <w:lang w:val="en-GB"/>
              </w:rPr>
            </w:pPr>
            <w:r w:rsidRPr="00767847">
              <w:rPr>
                <w:rFonts w:ascii="Arial Narrow" w:hAnsi="Arial Narrow"/>
                <w:sz w:val="20"/>
                <w:szCs w:val="20"/>
                <w:lang w:val="es-ES"/>
              </w:rPr>
              <w:t xml:space="preserve">Carroll C, Booth A, Cuevas DC. </w:t>
            </w:r>
            <w:r w:rsidRPr="00767847">
              <w:rPr>
                <w:rFonts w:ascii="Arial Narrow" w:hAnsi="Arial Narrow"/>
                <w:sz w:val="20"/>
                <w:szCs w:val="20"/>
                <w:lang w:val="en-GB"/>
              </w:rPr>
              <w:t>What matters to adolescents with obesity, and their caregivers, when considering bariatric surgery or weight loss devices? A qualitative evidence synthesis. Obesity Reviews 2024;25(2):e13654. DOI: 10.1111/obr.13654</w:t>
            </w:r>
          </w:p>
        </w:tc>
      </w:tr>
      <w:tr w:rsidR="00A43059" w:rsidRPr="00A43059" w14:paraId="721A5794"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06E3F428" w14:textId="77777777" w:rsidR="008667ED" w:rsidRPr="00A43059" w:rsidRDefault="008667ED">
            <w:pPr>
              <w:rPr>
                <w:rFonts w:ascii="Arial Narrow" w:hAnsi="Arial Narrow"/>
                <w:sz w:val="20"/>
                <w:szCs w:val="20"/>
                <w:lang w:val="en-GB"/>
              </w:rPr>
            </w:pPr>
            <w:r w:rsidRPr="00767847">
              <w:rPr>
                <w:rFonts w:ascii="Arial Narrow" w:hAnsi="Arial Narrow"/>
                <w:sz w:val="20"/>
                <w:szCs w:val="20"/>
                <w:lang w:val="en-GB"/>
              </w:rPr>
              <w:t>Coyne I, O'Mathúna DP, Gibson F, Shields L, Leclercq E, Sheaf G. Interventions for promoting participation in shared decision</w:t>
            </w:r>
            <w:r w:rsidRPr="00767847">
              <w:rPr>
                <w:rFonts w:ascii="Cambria Math" w:hAnsi="Cambria Math" w:cs="Cambria Math"/>
                <w:sz w:val="20"/>
                <w:szCs w:val="20"/>
                <w:lang w:val="en-GB"/>
              </w:rPr>
              <w:t>‐</w:t>
            </w:r>
            <w:r w:rsidRPr="00767847">
              <w:rPr>
                <w:rFonts w:ascii="Arial Narrow" w:hAnsi="Arial Narrow"/>
                <w:sz w:val="20"/>
                <w:szCs w:val="20"/>
                <w:lang w:val="en-GB"/>
              </w:rPr>
              <w:t xml:space="preserve">making for children with cancer. </w:t>
            </w:r>
            <w:r w:rsidRPr="00A43059">
              <w:rPr>
                <w:rFonts w:ascii="Arial Narrow" w:hAnsi="Arial Narrow"/>
                <w:sz w:val="20"/>
                <w:szCs w:val="20"/>
                <w:lang w:val="en-GB"/>
              </w:rPr>
              <w:t>Cochrane Database of Systematic Reviews 2016;(11). DOI: 10.1002/14651858.CD008970.pub3</w:t>
            </w:r>
          </w:p>
        </w:tc>
      </w:tr>
      <w:tr w:rsidR="00A43059" w:rsidRPr="00A60EB8" w14:paraId="08F7EFB0"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5FDBA93A" w14:textId="5B540705" w:rsidR="00824D34" w:rsidRPr="00767847" w:rsidRDefault="00CB15AB" w:rsidP="00CB15AB">
            <w:pPr>
              <w:rPr>
                <w:rFonts w:ascii="Arial Narrow" w:hAnsi="Arial Narrow"/>
                <w:sz w:val="20"/>
                <w:szCs w:val="20"/>
                <w:lang w:val="en-GB"/>
              </w:rPr>
            </w:pPr>
            <w:r w:rsidRPr="00CB15AB">
              <w:rPr>
                <w:rFonts w:ascii="Arial Narrow" w:hAnsi="Arial Narrow"/>
                <w:sz w:val="20"/>
                <w:szCs w:val="20"/>
                <w:lang w:val="en-GB"/>
              </w:rPr>
              <w:t xml:space="preserve">Fitzpatrick </w:t>
            </w:r>
            <w:r>
              <w:rPr>
                <w:rFonts w:ascii="Arial Narrow" w:hAnsi="Arial Narrow"/>
                <w:sz w:val="20"/>
                <w:szCs w:val="20"/>
                <w:lang w:val="en-GB"/>
              </w:rPr>
              <w:t>D,</w:t>
            </w:r>
            <w:r w:rsidRPr="00CB15AB">
              <w:rPr>
                <w:rFonts w:ascii="Arial Narrow" w:hAnsi="Arial Narrow"/>
                <w:sz w:val="20"/>
                <w:szCs w:val="20"/>
                <w:lang w:val="en-GB"/>
              </w:rPr>
              <w:t xml:space="preserve"> Parker </w:t>
            </w:r>
            <w:r>
              <w:rPr>
                <w:rFonts w:ascii="Arial Narrow" w:hAnsi="Arial Narrow"/>
                <w:sz w:val="20"/>
                <w:szCs w:val="20"/>
                <w:lang w:val="en-GB"/>
              </w:rPr>
              <w:t xml:space="preserve">R. </w:t>
            </w:r>
            <w:r w:rsidR="00824D34" w:rsidRPr="00824D34">
              <w:rPr>
                <w:rFonts w:ascii="Arial Narrow" w:hAnsi="Arial Narrow"/>
                <w:sz w:val="20"/>
                <w:szCs w:val="20"/>
                <w:lang w:val="en-GB"/>
              </w:rPr>
              <w:t>What Approaches Described in Research Literature Enhance the Engagement of children and young People With Severe or Profound and Multiple Learning Disabilities? A systematic Literature review</w:t>
            </w:r>
            <w:r>
              <w:rPr>
                <w:rFonts w:ascii="Arial Narrow" w:hAnsi="Arial Narrow"/>
                <w:sz w:val="20"/>
                <w:szCs w:val="20"/>
                <w:lang w:val="en-GB"/>
              </w:rPr>
              <w:t xml:space="preserve">. </w:t>
            </w:r>
            <w:r w:rsidR="00D924E6">
              <w:rPr>
                <w:rFonts w:ascii="Arial Narrow" w:hAnsi="Arial Narrow"/>
                <w:sz w:val="20"/>
                <w:szCs w:val="20"/>
                <w:lang w:val="en-GB"/>
              </w:rPr>
              <w:t>British Journal of Learning Disabilities 2024</w:t>
            </w:r>
            <w:r w:rsidR="00EF1A32">
              <w:rPr>
                <w:rFonts w:ascii="Arial Narrow" w:hAnsi="Arial Narrow"/>
                <w:sz w:val="20"/>
                <w:szCs w:val="20"/>
                <w:lang w:val="en-GB"/>
              </w:rPr>
              <w:t>; 53</w:t>
            </w:r>
            <w:r w:rsidR="00545F28">
              <w:rPr>
                <w:rFonts w:ascii="Arial Narrow" w:hAnsi="Arial Narrow"/>
                <w:sz w:val="20"/>
                <w:szCs w:val="20"/>
                <w:lang w:val="en-GB"/>
              </w:rPr>
              <w:t>(1)</w:t>
            </w:r>
            <w:r w:rsidR="00EF1A32">
              <w:rPr>
                <w:rFonts w:ascii="Arial Narrow" w:hAnsi="Arial Narrow"/>
                <w:sz w:val="20"/>
                <w:szCs w:val="20"/>
                <w:lang w:val="en-GB"/>
              </w:rPr>
              <w:t xml:space="preserve">: 61-73. DOI: </w:t>
            </w:r>
            <w:r w:rsidR="00FA7AA8">
              <w:rPr>
                <w:rFonts w:ascii="Arial Narrow" w:hAnsi="Arial Narrow"/>
                <w:sz w:val="20"/>
                <w:szCs w:val="20"/>
                <w:lang w:val="en-GB"/>
              </w:rPr>
              <w:t>10.1111/bld.12619</w:t>
            </w:r>
          </w:p>
        </w:tc>
      </w:tr>
      <w:tr w:rsidR="00A43059" w:rsidRPr="00A43059" w14:paraId="1F463E3A"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779EB9AE" w14:textId="77777777" w:rsidR="008667ED" w:rsidRPr="00824D34" w:rsidRDefault="008667ED">
            <w:pPr>
              <w:rPr>
                <w:rFonts w:ascii="Arial Narrow" w:hAnsi="Arial Narrow"/>
                <w:sz w:val="20"/>
                <w:szCs w:val="20"/>
                <w:lang w:val="en-GB"/>
              </w:rPr>
            </w:pPr>
            <w:r w:rsidRPr="00767847">
              <w:rPr>
                <w:rFonts w:ascii="Arial Narrow" w:hAnsi="Arial Narrow"/>
                <w:sz w:val="20"/>
                <w:szCs w:val="20"/>
                <w:lang w:val="en-GB"/>
              </w:rPr>
              <w:t xml:space="preserve">Hayes D, Edbrooke-Childs J, Town R, Wolpert M, Midgley N. A systematic review of shared decision making interventions in child and youth mental health: synthesising the use of theory, intervention functions, and behaviour change techniques. </w:t>
            </w:r>
            <w:r w:rsidRPr="00824D34">
              <w:rPr>
                <w:rFonts w:ascii="Arial Narrow" w:hAnsi="Arial Narrow"/>
                <w:sz w:val="20"/>
                <w:szCs w:val="20"/>
                <w:lang w:val="en-GB"/>
              </w:rPr>
              <w:t>European child &amp; adolescent psychiatry 2021. DOI: 10.1007/s00787-021-01782-x</w:t>
            </w:r>
          </w:p>
        </w:tc>
      </w:tr>
      <w:tr w:rsidR="00A43059" w:rsidRPr="00A43059" w14:paraId="4B2A48D7"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64CDEDD7" w14:textId="77777777" w:rsidR="008667ED" w:rsidRPr="00A43059" w:rsidRDefault="008667ED">
            <w:pPr>
              <w:rPr>
                <w:rFonts w:ascii="Arial Narrow" w:hAnsi="Arial Narrow"/>
                <w:sz w:val="20"/>
                <w:szCs w:val="20"/>
                <w:lang w:val="en-GB"/>
              </w:rPr>
            </w:pPr>
            <w:r w:rsidRPr="00767847">
              <w:rPr>
                <w:rFonts w:ascii="Arial Narrow" w:hAnsi="Arial Narrow"/>
                <w:sz w:val="20"/>
                <w:szCs w:val="20"/>
                <w:lang w:val="en-GB"/>
              </w:rPr>
              <w:t xml:space="preserve">Klassman K, Malvaso C, Delfabbro P, Moulds L, Young J. A rapid evidence assessment of barriers and strategies in service engagement when working with young people with complex needs. </w:t>
            </w:r>
            <w:r w:rsidRPr="00A43059">
              <w:rPr>
                <w:rFonts w:ascii="Arial Narrow" w:hAnsi="Arial Narrow"/>
                <w:sz w:val="20"/>
                <w:szCs w:val="20"/>
                <w:lang w:val="en-GB"/>
              </w:rPr>
              <w:t>Children and Youth Services Review 2024;156:1-14. DOI: 10.1016/j.childyouth.2023.107292</w:t>
            </w:r>
          </w:p>
        </w:tc>
      </w:tr>
      <w:tr w:rsidR="00A43059" w:rsidRPr="00767847" w14:paraId="1FF1F942"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03943FC" w14:textId="77777777" w:rsidR="008667ED" w:rsidRPr="00767847" w:rsidRDefault="008667ED">
            <w:pPr>
              <w:rPr>
                <w:rFonts w:ascii="Arial Narrow" w:hAnsi="Arial Narrow"/>
                <w:sz w:val="20"/>
                <w:szCs w:val="20"/>
              </w:rPr>
            </w:pPr>
            <w:r w:rsidRPr="00767847">
              <w:rPr>
                <w:rFonts w:ascii="Arial Narrow" w:hAnsi="Arial Narrow"/>
                <w:sz w:val="20"/>
                <w:szCs w:val="20"/>
                <w:lang w:val="en-GB"/>
              </w:rPr>
              <w:t xml:space="preserve">Lawrence Stephanie M, Saab Mohamad M, Savage E, Hegarty J, FitzGerald S. Adolescents' perspectives and experiences of accessing general practitioner services: A systematic review. Journal of child health care : for professionals working with children in the hospital and community 2024:13674935241239837. </w:t>
            </w:r>
            <w:r w:rsidRPr="00767847">
              <w:rPr>
                <w:rFonts w:ascii="Arial Narrow" w:hAnsi="Arial Narrow"/>
                <w:sz w:val="20"/>
                <w:szCs w:val="20"/>
              </w:rPr>
              <w:t>DOI: 10.1177/13674935241239837</w:t>
            </w:r>
          </w:p>
        </w:tc>
      </w:tr>
      <w:tr w:rsidR="00A43059" w:rsidRPr="00A43059" w14:paraId="50F8687F"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20F4233C" w14:textId="77777777" w:rsidR="008667ED" w:rsidRPr="00A43059" w:rsidRDefault="008667ED">
            <w:pPr>
              <w:rPr>
                <w:rFonts w:ascii="Arial Narrow" w:hAnsi="Arial Narrow"/>
                <w:sz w:val="20"/>
                <w:szCs w:val="20"/>
                <w:lang w:val="en-GB"/>
              </w:rPr>
            </w:pPr>
            <w:r w:rsidRPr="00767847">
              <w:rPr>
                <w:rFonts w:ascii="Arial Narrow" w:hAnsi="Arial Narrow"/>
                <w:sz w:val="20"/>
                <w:szCs w:val="20"/>
                <w:lang w:val="en-GB"/>
              </w:rPr>
              <w:t xml:space="preserve">Lewis-Dagnell S, Parsons S, Kovshoff H. Creative methods developed to facilitate the voices of children and young people with complex needs about their education: A systematic review and conceptual analysis of voice. </w:t>
            </w:r>
            <w:r w:rsidRPr="00A43059">
              <w:rPr>
                <w:rFonts w:ascii="Arial Narrow" w:hAnsi="Arial Narrow"/>
                <w:sz w:val="20"/>
                <w:szCs w:val="20"/>
                <w:lang w:val="en-GB"/>
              </w:rPr>
              <w:t>EDUCATIONAL RESEARCH REVIEW 2023;39. DOI: 10.1016/j.edurev.2023.100529</w:t>
            </w:r>
          </w:p>
        </w:tc>
      </w:tr>
      <w:tr w:rsidR="00A43059" w:rsidRPr="00767847" w14:paraId="42E75782"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64CDB6B6" w14:textId="77777777" w:rsidR="008667ED" w:rsidRPr="00767847" w:rsidRDefault="008667ED">
            <w:pPr>
              <w:rPr>
                <w:rFonts w:ascii="Arial Narrow" w:hAnsi="Arial Narrow"/>
                <w:sz w:val="20"/>
                <w:szCs w:val="20"/>
              </w:rPr>
            </w:pPr>
            <w:r w:rsidRPr="00767847">
              <w:rPr>
                <w:rFonts w:ascii="Arial Narrow" w:hAnsi="Arial Narrow"/>
                <w:sz w:val="20"/>
                <w:szCs w:val="20"/>
                <w:lang w:val="en-GB"/>
              </w:rPr>
              <w:t xml:space="preserve">Peat G, Delaney SA, Gibson F, Fraser LK, Brierley J. Shared decision-making experiences in child long-term ventilation: a systematic review. European respiratory review : an official journal of the European Respiratory Society 2023;32(169). </w:t>
            </w:r>
            <w:r w:rsidRPr="00767847">
              <w:rPr>
                <w:rFonts w:ascii="Arial Narrow" w:hAnsi="Arial Narrow"/>
                <w:sz w:val="20"/>
                <w:szCs w:val="20"/>
              </w:rPr>
              <w:t>DOI: 10.1183/16000617.0098-2023</w:t>
            </w:r>
          </w:p>
        </w:tc>
      </w:tr>
      <w:tr w:rsidR="00A43059" w:rsidRPr="00A43059" w14:paraId="7CB81FF3"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4014E593" w14:textId="77777777" w:rsidR="008667ED" w:rsidRPr="00A43059" w:rsidRDefault="008667ED">
            <w:pPr>
              <w:rPr>
                <w:rFonts w:ascii="Arial Narrow" w:hAnsi="Arial Narrow"/>
                <w:sz w:val="20"/>
                <w:szCs w:val="20"/>
                <w:lang w:val="en-GB"/>
              </w:rPr>
            </w:pPr>
            <w:r w:rsidRPr="00767847">
              <w:rPr>
                <w:rFonts w:ascii="Arial Narrow" w:hAnsi="Arial Narrow"/>
                <w:sz w:val="20"/>
                <w:szCs w:val="20"/>
                <w:lang w:val="en-GB"/>
              </w:rPr>
              <w:t xml:space="preserve">Sanderson Kelli A, Goldman Samantha E. A systematic review and meta-analysis of interventions used to increase adolescent IEP meeting participation. </w:t>
            </w:r>
            <w:r w:rsidRPr="00A43059">
              <w:rPr>
                <w:rFonts w:ascii="Arial Narrow" w:hAnsi="Arial Narrow"/>
                <w:sz w:val="20"/>
                <w:szCs w:val="20"/>
                <w:lang w:val="en-GB"/>
              </w:rPr>
              <w:t>Career Development and Transition for Exceptional Individuals 2020;43(3):157-68. DOI: 10.1177/2165143420922552</w:t>
            </w:r>
          </w:p>
        </w:tc>
      </w:tr>
      <w:tr w:rsidR="00A43059" w:rsidRPr="00A43059" w14:paraId="4E6A579F"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EAEAE87" w14:textId="77777777" w:rsidR="008667ED" w:rsidRPr="00A43059" w:rsidRDefault="008667ED">
            <w:pPr>
              <w:rPr>
                <w:rFonts w:ascii="Arial Narrow" w:hAnsi="Arial Narrow"/>
                <w:sz w:val="20"/>
                <w:szCs w:val="20"/>
                <w:lang w:val="en-GB"/>
              </w:rPr>
            </w:pPr>
            <w:r w:rsidRPr="00767847">
              <w:rPr>
                <w:rFonts w:ascii="Arial Narrow" w:hAnsi="Arial Narrow"/>
                <w:sz w:val="20"/>
                <w:szCs w:val="20"/>
                <w:lang w:val="en-GB"/>
              </w:rPr>
              <w:t xml:space="preserve">Shin S, Ahn S. Experience of adolescents in mental health inpatient units: A metasynthesis of qualitative evidence. </w:t>
            </w:r>
            <w:r w:rsidRPr="00A43059">
              <w:rPr>
                <w:rFonts w:ascii="Arial Narrow" w:hAnsi="Arial Narrow"/>
                <w:sz w:val="20"/>
                <w:szCs w:val="20"/>
                <w:lang w:val="en-GB"/>
              </w:rPr>
              <w:t>Journal of psychiatric and mental health nursing 2023;30(1):8-20. DOI: 10.1111/jpm.12836</w:t>
            </w:r>
          </w:p>
        </w:tc>
      </w:tr>
      <w:tr w:rsidR="00A43059" w:rsidRPr="00EE12E1" w14:paraId="63F283BB"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60B03BC9" w14:textId="77777777" w:rsidR="008667ED" w:rsidRPr="00E002DC" w:rsidRDefault="008667ED">
            <w:pPr>
              <w:rPr>
                <w:rFonts w:ascii="Arial Narrow" w:hAnsi="Arial Narrow"/>
                <w:sz w:val="20"/>
                <w:szCs w:val="20"/>
                <w:lang w:val="en-US"/>
              </w:rPr>
            </w:pPr>
            <w:r w:rsidRPr="00767847">
              <w:rPr>
                <w:rFonts w:ascii="Arial Narrow" w:hAnsi="Arial Narrow"/>
                <w:sz w:val="20"/>
                <w:szCs w:val="20"/>
                <w:lang w:val="da-DK"/>
              </w:rPr>
              <w:t xml:space="preserve">van Teunenbroek KC, Mulder RL, van Heel DAM, Fahner JC, de Vos-Broerse MA, Verheijden JMA, et al. </w:t>
            </w:r>
            <w:r w:rsidRPr="00767847">
              <w:rPr>
                <w:rFonts w:ascii="Arial Narrow" w:hAnsi="Arial Narrow"/>
                <w:sz w:val="20"/>
                <w:szCs w:val="20"/>
                <w:lang w:val="en-GB"/>
              </w:rPr>
              <w:t xml:space="preserve">A Dutch paediatric palliative care guideline: a systematic review and recommendations on advance care planning and shared decision-making. </w:t>
            </w:r>
            <w:r w:rsidRPr="00E002DC">
              <w:rPr>
                <w:rFonts w:ascii="Arial Narrow" w:hAnsi="Arial Narrow"/>
                <w:sz w:val="20"/>
                <w:szCs w:val="20"/>
                <w:lang w:val="en-US"/>
              </w:rPr>
              <w:t>BMC palliative care 2024;23(1):270. DOI: 10.1186/s12904-024-01568-3</w:t>
            </w:r>
          </w:p>
        </w:tc>
      </w:tr>
      <w:tr w:rsidR="00A43059" w:rsidRPr="004C40B8" w14:paraId="4D4B63EF"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69B4847B" w14:textId="77777777" w:rsidR="008667ED" w:rsidRPr="00B85CFC" w:rsidRDefault="008667ED">
            <w:pPr>
              <w:rPr>
                <w:rFonts w:ascii="Arial Narrow" w:hAnsi="Arial Narrow"/>
                <w:sz w:val="20"/>
                <w:szCs w:val="20"/>
                <w:lang w:val="en-GB"/>
              </w:rPr>
            </w:pPr>
            <w:r w:rsidRPr="006E2193">
              <w:rPr>
                <w:rFonts w:ascii="Arial Narrow" w:hAnsi="Arial Narrow"/>
                <w:sz w:val="20"/>
                <w:szCs w:val="20"/>
              </w:rPr>
              <w:t xml:space="preserve">Wyatt KD, List B, Brinkman WB, Prutsky L, Asi N, Erwin P, et al. </w:t>
            </w:r>
            <w:r w:rsidRPr="00767847">
              <w:rPr>
                <w:rFonts w:ascii="Arial Narrow" w:hAnsi="Arial Narrow"/>
                <w:sz w:val="20"/>
                <w:szCs w:val="20"/>
                <w:lang w:val="en-GB"/>
              </w:rPr>
              <w:t xml:space="preserve">Shared Decision Making in Pediatrics: A Systematic Review and Meta-analysis. Academic pediatrics 2015;15(6):573-83. </w:t>
            </w:r>
            <w:r w:rsidRPr="00B85CFC">
              <w:rPr>
                <w:rFonts w:ascii="Arial Narrow" w:hAnsi="Arial Narrow"/>
                <w:sz w:val="20"/>
                <w:szCs w:val="20"/>
                <w:lang w:val="en-GB"/>
              </w:rPr>
              <w:t>DOI: 10.1016/j.acap.2015.03.011</w:t>
            </w:r>
          </w:p>
        </w:tc>
      </w:tr>
      <w:tr w:rsidR="00A43059" w:rsidRPr="00B604AD" w14:paraId="6C3D9292"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6045AE53" w14:textId="77777777" w:rsidR="008667ED" w:rsidRPr="00767847" w:rsidRDefault="008667ED">
            <w:pPr>
              <w:rPr>
                <w:rFonts w:ascii="Arial Narrow" w:hAnsi="Arial Narrow"/>
                <w:sz w:val="20"/>
                <w:szCs w:val="20"/>
                <w:lang w:val="en-GB"/>
              </w:rPr>
            </w:pPr>
            <w:r w:rsidRPr="00E85384">
              <w:rPr>
                <w:rFonts w:ascii="Arial Narrow" w:hAnsi="Arial Narrow"/>
                <w:sz w:val="20"/>
                <w:szCs w:val="20"/>
              </w:rPr>
              <w:lastRenderedPageBreak/>
              <w:t xml:space="preserve">Zenlea IS, Sebastianski M, Kucera M, Mushquash AR, Boles K, Brogly J, et al. </w:t>
            </w:r>
            <w:r w:rsidRPr="00767847">
              <w:rPr>
                <w:rFonts w:ascii="Arial Narrow" w:hAnsi="Arial Narrow"/>
                <w:sz w:val="20"/>
                <w:szCs w:val="20"/>
                <w:lang w:val="en-GB"/>
              </w:rPr>
              <w:t>Incorporation of patient and family values and preferences for health-related outcomes in paediatric obesity management: A systematic review. PEDIATRIC OBESITY 2023;18(5). DOI: 10.1111/ijpo.13006</w:t>
            </w:r>
          </w:p>
        </w:tc>
      </w:tr>
    </w:tbl>
    <w:p w14:paraId="27C52368" w14:textId="77777777" w:rsidR="008667ED" w:rsidRPr="008667ED" w:rsidRDefault="008667ED" w:rsidP="000371E9">
      <w:pPr>
        <w:rPr>
          <w:lang w:val="en-GB"/>
        </w:rPr>
      </w:pPr>
    </w:p>
    <w:tbl>
      <w:tblPr>
        <w:tblW w:w="9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4"/>
      </w:tblGrid>
      <w:tr w:rsidR="00A43059" w:rsidRPr="00767847" w14:paraId="09847C9D" w14:textId="77777777" w:rsidTr="3426B0FA">
        <w:trPr>
          <w:trHeight w:val="300"/>
        </w:trPr>
        <w:tc>
          <w:tcPr>
            <w:tcW w:w="9214" w:type="dxa"/>
            <w:tcBorders>
              <w:top w:val="single" w:sz="6" w:space="0" w:color="000000" w:themeColor="text1"/>
              <w:left w:val="nil"/>
              <w:bottom w:val="single" w:sz="6" w:space="0" w:color="000000" w:themeColor="text1"/>
              <w:right w:val="nil"/>
            </w:tcBorders>
            <w:shd w:val="clear" w:color="auto" w:fill="EEEDEB" w:themeFill="background2"/>
            <w:hideMark/>
          </w:tcPr>
          <w:p w14:paraId="04AA04BD" w14:textId="1BB1F231" w:rsidR="000371E9" w:rsidRPr="00767847" w:rsidRDefault="000371E9">
            <w:pPr>
              <w:rPr>
                <w:rFonts w:ascii="Arial Narrow" w:hAnsi="Arial Narrow"/>
                <w:b/>
                <w:bCs/>
                <w:sz w:val="20"/>
                <w:szCs w:val="20"/>
              </w:rPr>
            </w:pPr>
            <w:r w:rsidRPr="00767847">
              <w:rPr>
                <w:rFonts w:ascii="Arial Narrow" w:hAnsi="Arial Narrow"/>
                <w:b/>
                <w:bCs/>
                <w:sz w:val="20"/>
                <w:szCs w:val="20"/>
              </w:rPr>
              <w:t xml:space="preserve">Ikke barn og unge 0-24 år (n = </w:t>
            </w:r>
            <w:r w:rsidR="00964E44">
              <w:rPr>
                <w:rFonts w:ascii="Arial Narrow" w:hAnsi="Arial Narrow"/>
                <w:b/>
                <w:bCs/>
                <w:sz w:val="20"/>
                <w:szCs w:val="20"/>
              </w:rPr>
              <w:t>5</w:t>
            </w:r>
            <w:r w:rsidRPr="00767847">
              <w:rPr>
                <w:rFonts w:ascii="Arial Narrow" w:hAnsi="Arial Narrow"/>
                <w:b/>
                <w:bCs/>
                <w:sz w:val="20"/>
                <w:szCs w:val="20"/>
              </w:rPr>
              <w:t>)</w:t>
            </w:r>
          </w:p>
        </w:tc>
      </w:tr>
      <w:tr w:rsidR="00A43059" w:rsidRPr="00A43059" w14:paraId="2334EFC0"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hideMark/>
          </w:tcPr>
          <w:p w14:paraId="3AAD3E1F" w14:textId="77777777" w:rsidR="000371E9" w:rsidRPr="00A43059" w:rsidRDefault="000371E9">
            <w:pPr>
              <w:rPr>
                <w:rFonts w:ascii="Arial Narrow" w:hAnsi="Arial Narrow"/>
                <w:sz w:val="20"/>
                <w:szCs w:val="20"/>
                <w:lang w:val="en-GB"/>
              </w:rPr>
            </w:pPr>
            <w:r w:rsidRPr="00767847">
              <w:rPr>
                <w:rFonts w:ascii="Arial Narrow" w:hAnsi="Arial Narrow"/>
                <w:sz w:val="20"/>
                <w:szCs w:val="20"/>
                <w:lang w:val="en-GB"/>
              </w:rPr>
              <w:t xml:space="preserve">Ke Y, Zhou HZ, Chan RJ, Chan A. Decision aids for cancer survivors' engagement with survivorship care services after primary treatment: a systematic review. </w:t>
            </w:r>
            <w:r w:rsidRPr="00A43059">
              <w:rPr>
                <w:rFonts w:ascii="Arial Narrow" w:hAnsi="Arial Narrow"/>
                <w:sz w:val="20"/>
                <w:szCs w:val="20"/>
                <w:lang w:val="en-GB"/>
              </w:rPr>
              <w:t>JOURNAL OF CANCER SURVIVORSHIP 2024;18(2):288-317. DOI: 10.1007/s11764-022-01230-y</w:t>
            </w:r>
          </w:p>
        </w:tc>
      </w:tr>
      <w:tr w:rsidR="00A43059" w:rsidRPr="00767847" w14:paraId="2B3BDD73"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40DE4CFA" w14:textId="77777777" w:rsidR="000371E9" w:rsidRPr="00767847" w:rsidRDefault="000371E9">
            <w:pPr>
              <w:rPr>
                <w:rFonts w:ascii="Arial Narrow" w:hAnsi="Arial Narrow"/>
                <w:sz w:val="20"/>
                <w:szCs w:val="20"/>
              </w:rPr>
            </w:pPr>
            <w:r w:rsidRPr="00767847">
              <w:rPr>
                <w:rFonts w:ascii="Arial Narrow" w:hAnsi="Arial Narrow"/>
                <w:sz w:val="20"/>
                <w:szCs w:val="20"/>
                <w:lang w:val="en-GB"/>
              </w:rPr>
              <w:t xml:space="preserve">Menear M, Girard A, Dugas M, Gervais M, Gilbert M, Gagnon MP. Personalized care planning and shared decision making in collaborative care programs for depression and anxiety disorders: A systematic review. </w:t>
            </w:r>
            <w:r w:rsidRPr="00767847">
              <w:rPr>
                <w:rFonts w:ascii="Arial Narrow" w:hAnsi="Arial Narrow"/>
                <w:sz w:val="20"/>
                <w:szCs w:val="20"/>
              </w:rPr>
              <w:t>PloS one 2022;17(6):e0268649. DOI: 10.1371/journal.pone.0268649</w:t>
            </w:r>
          </w:p>
        </w:tc>
      </w:tr>
      <w:tr w:rsidR="00A43059" w:rsidRPr="00BC7D7C" w14:paraId="6B4D9FC1" w14:textId="77777777" w:rsidTr="3426B0FA">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4F60F2B3" w14:textId="31831732" w:rsidR="3426B0FA" w:rsidRDefault="00E70920" w:rsidP="3426B0FA">
            <w:pPr>
              <w:rPr>
                <w:rFonts w:ascii="Arial Narrow" w:hAnsi="Arial Narrow"/>
                <w:sz w:val="20"/>
                <w:szCs w:val="20"/>
                <w:lang w:val="en-GB"/>
              </w:rPr>
            </w:pPr>
            <w:r w:rsidRPr="00E70920">
              <w:rPr>
                <w:rFonts w:ascii="Arial Narrow" w:hAnsi="Arial Narrow"/>
                <w:sz w:val="20"/>
                <w:szCs w:val="20"/>
                <w:lang w:val="en-GB"/>
              </w:rPr>
              <w:t>Ratti V, Hassiotis A, Crabtree J, Deb S, Gallagher P, Unwin G. The effectiveness of person-centred planning for people with intellectual disabilities: A systematic review. Res Dev Disabil. 2016 Oct;57:63-84. doi: 10.1016/j.ridd.2016.06.015. Epub 2016 Jul 6. PMID: 27394053.</w:t>
            </w:r>
          </w:p>
        </w:tc>
      </w:tr>
      <w:tr w:rsidR="00A43059" w:rsidRPr="00B03162" w14:paraId="72DB2AC2"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2AB5B52" w14:textId="77777777" w:rsidR="000371E9" w:rsidRPr="00E002DC" w:rsidRDefault="000371E9">
            <w:pPr>
              <w:rPr>
                <w:rFonts w:ascii="Arial Narrow" w:hAnsi="Arial Narrow"/>
                <w:sz w:val="20"/>
                <w:szCs w:val="20"/>
                <w:lang w:val="en-US"/>
              </w:rPr>
            </w:pPr>
            <w:r w:rsidRPr="00E002DC">
              <w:rPr>
                <w:rFonts w:ascii="Arial Narrow" w:hAnsi="Arial Narrow"/>
                <w:sz w:val="20"/>
                <w:szCs w:val="20"/>
                <w:lang w:val="en-US"/>
              </w:rPr>
              <w:t xml:space="preserve">Samalin L, Genty JB, Boyer L, Lopez-Castroman J, Abbar M, Llorca PM. </w:t>
            </w:r>
            <w:r w:rsidRPr="00767847">
              <w:rPr>
                <w:rFonts w:ascii="Arial Narrow" w:hAnsi="Arial Narrow"/>
                <w:sz w:val="20"/>
                <w:szCs w:val="20"/>
                <w:lang w:val="en-GB"/>
              </w:rPr>
              <w:t xml:space="preserve">Shared Decision-Making: a Systematic Review Focusing on Mood Disorders. </w:t>
            </w:r>
            <w:r w:rsidRPr="00E002DC">
              <w:rPr>
                <w:rFonts w:ascii="Arial Narrow" w:hAnsi="Arial Narrow"/>
                <w:sz w:val="20"/>
                <w:szCs w:val="20"/>
                <w:lang w:val="en-US"/>
              </w:rPr>
              <w:t>CURRENT PSYCHIATRY REPORTS 2018;20(4). DOI: 10.1007/s11920-018-0892-0</w:t>
            </w:r>
          </w:p>
        </w:tc>
      </w:tr>
      <w:tr w:rsidR="00A43059" w:rsidRPr="00767847" w14:paraId="088DBBD8"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5D0449BD" w14:textId="77777777" w:rsidR="000371E9" w:rsidRPr="00767847" w:rsidRDefault="000371E9">
            <w:pPr>
              <w:rPr>
                <w:rFonts w:ascii="Arial Narrow" w:hAnsi="Arial Narrow"/>
                <w:sz w:val="20"/>
                <w:szCs w:val="20"/>
              </w:rPr>
            </w:pPr>
            <w:r w:rsidRPr="00767847">
              <w:rPr>
                <w:rFonts w:ascii="Arial Narrow" w:hAnsi="Arial Narrow"/>
                <w:sz w:val="20"/>
                <w:szCs w:val="20"/>
                <w:lang w:val="en-GB"/>
              </w:rPr>
              <w:t xml:space="preserve">Thomas EC, Ben-David S, Treichler E, Roth S, Dixon LB, Salzer M, et al. A systematic review of shared decision–making interventions for service users with serious mental illnesses: State of the science and future directions. </w:t>
            </w:r>
            <w:r w:rsidRPr="00767847">
              <w:rPr>
                <w:rFonts w:ascii="Arial Narrow" w:hAnsi="Arial Narrow"/>
                <w:sz w:val="20"/>
                <w:szCs w:val="20"/>
              </w:rPr>
              <w:t>Psychiatric services (Washington, DC) 2021;72(11):appips202000429. DOI: 10.1176/appi.ps.202000429</w:t>
            </w:r>
          </w:p>
        </w:tc>
      </w:tr>
    </w:tbl>
    <w:p w14:paraId="6D7A75A0" w14:textId="77777777" w:rsidR="000371E9" w:rsidRPr="005B0B1F" w:rsidRDefault="000371E9" w:rsidP="000371E9">
      <w:pPr>
        <w:rPr>
          <w:lang w:val="en-GB"/>
        </w:rPr>
      </w:pPr>
    </w:p>
    <w:tbl>
      <w:tblPr>
        <w:tblW w:w="9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4"/>
      </w:tblGrid>
      <w:tr w:rsidR="00A43059" w:rsidRPr="00767847" w14:paraId="1DB5110F"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EEEDEB"/>
            <w:hideMark/>
          </w:tcPr>
          <w:p w14:paraId="0DFF7EED" w14:textId="77777777" w:rsidR="000371E9" w:rsidRPr="00767847" w:rsidRDefault="000371E9">
            <w:pPr>
              <w:rPr>
                <w:rFonts w:ascii="Arial Narrow" w:hAnsi="Arial Narrow"/>
                <w:b/>
                <w:bCs/>
                <w:sz w:val="20"/>
                <w:szCs w:val="20"/>
              </w:rPr>
            </w:pPr>
            <w:r w:rsidRPr="00767847">
              <w:rPr>
                <w:rFonts w:ascii="Arial Narrow" w:hAnsi="Arial Narrow"/>
                <w:b/>
                <w:bCs/>
                <w:sz w:val="20"/>
                <w:szCs w:val="20"/>
              </w:rPr>
              <w:t>Feil språk (n = 1)</w:t>
            </w:r>
          </w:p>
        </w:tc>
      </w:tr>
      <w:tr w:rsidR="00A43059" w:rsidRPr="00767847" w14:paraId="5755B7DD"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hideMark/>
          </w:tcPr>
          <w:p w14:paraId="465C2073" w14:textId="77777777" w:rsidR="000371E9" w:rsidRPr="00767847" w:rsidRDefault="000371E9">
            <w:pPr>
              <w:rPr>
                <w:rFonts w:ascii="Arial Narrow" w:hAnsi="Arial Narrow"/>
                <w:sz w:val="20"/>
                <w:szCs w:val="20"/>
              </w:rPr>
            </w:pPr>
            <w:r w:rsidRPr="00767847">
              <w:rPr>
                <w:rFonts w:ascii="Arial Narrow" w:hAnsi="Arial Narrow"/>
                <w:sz w:val="20"/>
                <w:szCs w:val="20"/>
                <w:lang w:val="en-GB"/>
              </w:rPr>
              <w:t xml:space="preserve">Rubiales J, Urquijo S, Said A, Macbeth G. Process of decision making in children and adolescents with ADHD: A systematic review. </w:t>
            </w:r>
            <w:r w:rsidRPr="00767847">
              <w:rPr>
                <w:rFonts w:ascii="Arial Narrow" w:hAnsi="Arial Narrow"/>
                <w:sz w:val="20"/>
                <w:szCs w:val="20"/>
                <w:lang w:val="es-ES"/>
              </w:rPr>
              <w:t xml:space="preserve">Proceso de toma de decisiones en ninos y adolescentes con TDAH: Revision sistematica 2017;22(2):139-55. </w:t>
            </w:r>
            <w:r w:rsidRPr="00767847">
              <w:rPr>
                <w:rFonts w:ascii="Arial Narrow" w:hAnsi="Arial Narrow"/>
                <w:sz w:val="20"/>
                <w:szCs w:val="20"/>
              </w:rPr>
              <w:t>DOI: 10.5944/rppc.vol.22.num.2.2017.17688</w:t>
            </w:r>
          </w:p>
        </w:tc>
      </w:tr>
    </w:tbl>
    <w:p w14:paraId="53BF033A" w14:textId="77777777" w:rsidR="003C532D" w:rsidRDefault="003C532D" w:rsidP="003C532D"/>
    <w:tbl>
      <w:tblPr>
        <w:tblW w:w="9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4"/>
      </w:tblGrid>
      <w:tr w:rsidR="00A43059" w:rsidRPr="00767847" w14:paraId="4BDE22F4"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EEEDEB" w:themeFill="background2"/>
            <w:hideMark/>
          </w:tcPr>
          <w:p w14:paraId="7E032B93" w14:textId="1C158C23" w:rsidR="003C532D" w:rsidRPr="00767847" w:rsidRDefault="003C532D">
            <w:pPr>
              <w:rPr>
                <w:rFonts w:ascii="Arial Narrow" w:hAnsi="Arial Narrow"/>
                <w:b/>
                <w:bCs/>
                <w:sz w:val="20"/>
                <w:szCs w:val="20"/>
              </w:rPr>
            </w:pPr>
            <w:r>
              <w:rPr>
                <w:rFonts w:ascii="Arial Narrow" w:hAnsi="Arial Narrow"/>
                <w:b/>
                <w:bCs/>
                <w:sz w:val="20"/>
                <w:szCs w:val="20"/>
              </w:rPr>
              <w:t>Eldre versjon</w:t>
            </w:r>
            <w:r w:rsidRPr="00767847">
              <w:rPr>
                <w:rFonts w:ascii="Arial Narrow" w:hAnsi="Arial Narrow"/>
                <w:b/>
                <w:bCs/>
                <w:sz w:val="20"/>
                <w:szCs w:val="20"/>
              </w:rPr>
              <w:t xml:space="preserve"> (n = 1)</w:t>
            </w:r>
          </w:p>
        </w:tc>
      </w:tr>
      <w:tr w:rsidR="00A43059" w:rsidRPr="00A60EB8" w14:paraId="7C44A11C"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hideMark/>
          </w:tcPr>
          <w:p w14:paraId="1E3C5EF2" w14:textId="3132F9B0" w:rsidR="003C532D" w:rsidRPr="00767847" w:rsidRDefault="003C532D">
            <w:pPr>
              <w:rPr>
                <w:rFonts w:ascii="Arial Narrow" w:hAnsi="Arial Narrow"/>
                <w:sz w:val="20"/>
                <w:szCs w:val="20"/>
                <w:lang w:val="en-GB"/>
              </w:rPr>
            </w:pPr>
            <w:r w:rsidRPr="003C532D">
              <w:rPr>
                <w:rFonts w:ascii="Arial Narrow" w:hAnsi="Arial Narrow"/>
                <w:sz w:val="20"/>
                <w:szCs w:val="20"/>
                <w:lang w:val="en-GB"/>
              </w:rPr>
              <w:t>Viksveen P, Bjønness SE, Cardenas NE, Game JR, Berg SH, Salamonsen A, Storm M, Aase K. User involvement in adolescents' mental healthcare: a systematic review. Eur Child Adolesc Psychiatry. 2022 Nov;31(11):1765-1788. doi: 10.1007/s00787-021-01818-2. Epub 2021 Jun 5. PMID: 34089383; PMCID: PMC9666298.</w:t>
            </w:r>
          </w:p>
        </w:tc>
      </w:tr>
    </w:tbl>
    <w:p w14:paraId="6F08084E" w14:textId="1AE6362A" w:rsidR="003C532D" w:rsidRDefault="003C532D" w:rsidP="003C532D">
      <w:pPr>
        <w:rPr>
          <w:lang w:val="en-GB"/>
        </w:rPr>
      </w:pPr>
    </w:p>
    <w:tbl>
      <w:tblPr>
        <w:tblW w:w="9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4"/>
      </w:tblGrid>
      <w:tr w:rsidR="00A43059" w:rsidRPr="00767847" w14:paraId="73EF6C0B" w14:textId="77777777">
        <w:trPr>
          <w:trHeight w:val="300"/>
        </w:trPr>
        <w:tc>
          <w:tcPr>
            <w:tcW w:w="9214" w:type="dxa"/>
            <w:tcBorders>
              <w:top w:val="single" w:sz="6" w:space="0" w:color="000000" w:themeColor="text1"/>
              <w:left w:val="nil"/>
              <w:bottom w:val="single" w:sz="6" w:space="0" w:color="000000" w:themeColor="text1"/>
              <w:right w:val="nil"/>
            </w:tcBorders>
            <w:shd w:val="clear" w:color="auto" w:fill="EEEDEB"/>
            <w:hideMark/>
          </w:tcPr>
          <w:p w14:paraId="5747AE1D" w14:textId="3C0D29A8" w:rsidR="005D2831" w:rsidRPr="00767847" w:rsidRDefault="005D2831">
            <w:pPr>
              <w:rPr>
                <w:rFonts w:ascii="Arial Narrow" w:hAnsi="Arial Narrow"/>
                <w:b/>
                <w:bCs/>
                <w:sz w:val="20"/>
                <w:szCs w:val="20"/>
              </w:rPr>
            </w:pPr>
            <w:r>
              <w:rPr>
                <w:rFonts w:ascii="Arial Narrow" w:hAnsi="Arial Narrow"/>
                <w:b/>
                <w:bCs/>
                <w:sz w:val="20"/>
                <w:szCs w:val="20"/>
              </w:rPr>
              <w:t>Duplikat</w:t>
            </w:r>
            <w:r w:rsidRPr="00767847">
              <w:rPr>
                <w:rFonts w:ascii="Arial Narrow" w:hAnsi="Arial Narrow"/>
                <w:b/>
                <w:bCs/>
                <w:sz w:val="20"/>
                <w:szCs w:val="20"/>
              </w:rPr>
              <w:t xml:space="preserve"> (n = 1)</w:t>
            </w:r>
          </w:p>
        </w:tc>
      </w:tr>
      <w:tr w:rsidR="00A43059" w:rsidRPr="00A60EB8" w14:paraId="77F6A4F7" w14:textId="77777777" w:rsidTr="005D2831">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21844493" w14:textId="77777777" w:rsidR="0051092C" w:rsidRPr="0051092C" w:rsidRDefault="0051092C" w:rsidP="0051092C">
            <w:pPr>
              <w:rPr>
                <w:rFonts w:ascii="Arial Narrow" w:hAnsi="Arial Narrow"/>
                <w:sz w:val="20"/>
                <w:szCs w:val="20"/>
                <w:lang w:val="en-GB"/>
              </w:rPr>
            </w:pPr>
            <w:r w:rsidRPr="0051092C">
              <w:rPr>
                <w:rFonts w:ascii="Arial Narrow" w:hAnsi="Arial Narrow"/>
                <w:sz w:val="20"/>
                <w:szCs w:val="20"/>
                <w:lang w:val="en-GB"/>
              </w:rPr>
              <w:t>Malone H, Biggar S, Javadpour S, Edworthy Z, Sheaf G, Coyne I.</w:t>
            </w:r>
          </w:p>
          <w:p w14:paraId="6A4774A5" w14:textId="77777777" w:rsidR="0051092C" w:rsidRPr="0051092C" w:rsidRDefault="0051092C" w:rsidP="0051092C">
            <w:pPr>
              <w:rPr>
                <w:rFonts w:ascii="Arial Narrow" w:hAnsi="Arial Narrow"/>
                <w:sz w:val="20"/>
                <w:szCs w:val="20"/>
                <w:lang w:val="en-GB"/>
              </w:rPr>
            </w:pPr>
            <w:r w:rsidRPr="0051092C">
              <w:rPr>
                <w:rFonts w:ascii="Arial Narrow" w:hAnsi="Arial Narrow"/>
                <w:sz w:val="20"/>
                <w:szCs w:val="20"/>
                <w:lang w:val="en-GB"/>
              </w:rPr>
              <w:t>Interventions for promoting participation in shared decision-making for children and adolescents with cystic fibrosis.</w:t>
            </w:r>
          </w:p>
          <w:p w14:paraId="5252D574" w14:textId="77777777" w:rsidR="0051092C" w:rsidRPr="0051092C" w:rsidRDefault="0051092C" w:rsidP="0051092C">
            <w:pPr>
              <w:rPr>
                <w:rFonts w:ascii="Arial Narrow" w:hAnsi="Arial Narrow"/>
                <w:sz w:val="20"/>
                <w:szCs w:val="20"/>
                <w:lang w:val="en-GB"/>
              </w:rPr>
            </w:pPr>
            <w:r w:rsidRPr="0051092C">
              <w:rPr>
                <w:rFonts w:ascii="Arial Narrow" w:hAnsi="Arial Narrow"/>
                <w:sz w:val="20"/>
                <w:szCs w:val="20"/>
                <w:lang w:val="en-GB"/>
              </w:rPr>
              <w:t>Cochrane Database of Systematic Reviews 2019, Issue 5. Art. No.: CD012578.</w:t>
            </w:r>
          </w:p>
          <w:p w14:paraId="4310D636" w14:textId="4ED3921D" w:rsidR="005D2831" w:rsidRPr="0051092C" w:rsidRDefault="0051092C" w:rsidP="0051092C">
            <w:pPr>
              <w:rPr>
                <w:rFonts w:ascii="Arial Narrow" w:hAnsi="Arial Narrow"/>
                <w:sz w:val="20"/>
                <w:szCs w:val="20"/>
                <w:lang w:val="en-GB"/>
              </w:rPr>
            </w:pPr>
            <w:r w:rsidRPr="0051092C">
              <w:rPr>
                <w:rFonts w:ascii="Arial Narrow" w:hAnsi="Arial Narrow"/>
                <w:sz w:val="20"/>
                <w:szCs w:val="20"/>
                <w:lang w:val="en-GB"/>
              </w:rPr>
              <w:t>DOI: 10.1002/14651858.CD012578.pub2.</w:t>
            </w:r>
          </w:p>
        </w:tc>
      </w:tr>
    </w:tbl>
    <w:p w14:paraId="46C3A327" w14:textId="77777777" w:rsidR="005D2831" w:rsidRPr="003C532D" w:rsidRDefault="005D2831" w:rsidP="003C532D">
      <w:pPr>
        <w:rPr>
          <w:lang w:val="en-GB"/>
        </w:rPr>
      </w:pPr>
    </w:p>
    <w:tbl>
      <w:tblPr>
        <w:tblW w:w="9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4"/>
      </w:tblGrid>
      <w:tr w:rsidR="00A43059" w:rsidRPr="00767847" w14:paraId="1B28FA68"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EEEDEB"/>
            <w:hideMark/>
          </w:tcPr>
          <w:p w14:paraId="4C595BF1" w14:textId="77777777" w:rsidR="00A77512" w:rsidRPr="00767847" w:rsidRDefault="00A77512" w:rsidP="00754F90">
            <w:pPr>
              <w:rPr>
                <w:rFonts w:ascii="Arial Narrow" w:hAnsi="Arial Narrow"/>
                <w:b/>
                <w:bCs/>
                <w:sz w:val="20"/>
                <w:szCs w:val="20"/>
              </w:rPr>
            </w:pPr>
            <w:r w:rsidRPr="00767847">
              <w:rPr>
                <w:rFonts w:ascii="Arial Narrow" w:hAnsi="Arial Narrow"/>
                <w:b/>
                <w:bCs/>
                <w:sz w:val="20"/>
                <w:szCs w:val="20"/>
              </w:rPr>
              <w:t>Formålet med studien var for tett knyttet til opplevelse av sykdommen (n = 9)</w:t>
            </w:r>
          </w:p>
        </w:tc>
      </w:tr>
      <w:tr w:rsidR="00A43059" w:rsidRPr="00767847" w14:paraId="41675F59"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hideMark/>
          </w:tcPr>
          <w:p w14:paraId="0E1B1E55" w14:textId="77777777" w:rsidR="00A77512" w:rsidRPr="00FC6248" w:rsidRDefault="00A77512" w:rsidP="00754F90">
            <w:pPr>
              <w:rPr>
                <w:rFonts w:ascii="Arial Narrow" w:hAnsi="Arial Narrow"/>
                <w:sz w:val="20"/>
                <w:szCs w:val="20"/>
                <w:lang w:val="en-US"/>
              </w:rPr>
            </w:pPr>
            <w:r w:rsidRPr="00E85384">
              <w:rPr>
                <w:rFonts w:ascii="Arial Narrow" w:hAnsi="Arial Narrow"/>
                <w:sz w:val="20"/>
                <w:szCs w:val="20"/>
              </w:rPr>
              <w:t xml:space="preserve">Boland L, Graham ID, Légaré F, Lewis K, Jull J, Shephard A, et al. </w:t>
            </w:r>
            <w:r w:rsidRPr="00767847">
              <w:rPr>
                <w:rFonts w:ascii="Arial Narrow" w:hAnsi="Arial Narrow"/>
                <w:sz w:val="20"/>
                <w:szCs w:val="20"/>
                <w:lang w:val="en-GB"/>
              </w:rPr>
              <w:t xml:space="preserve">Barriers and facilitators of pediatric shared decision-making: a systematic review. </w:t>
            </w:r>
            <w:r w:rsidRPr="00FC6248">
              <w:rPr>
                <w:rFonts w:ascii="Arial Narrow" w:hAnsi="Arial Narrow"/>
                <w:sz w:val="20"/>
                <w:szCs w:val="20"/>
                <w:lang w:val="en-US"/>
              </w:rPr>
              <w:t>Implementation science : IS 2019;14(1):7. DOI: 10.1186/s13012-018-0851-5</w:t>
            </w:r>
          </w:p>
        </w:tc>
      </w:tr>
      <w:tr w:rsidR="00A43059" w:rsidRPr="00A43059" w14:paraId="609F2C33"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5C1A336" w14:textId="77777777" w:rsidR="00A77512" w:rsidRPr="00A43059" w:rsidRDefault="00A77512" w:rsidP="00754F90">
            <w:pPr>
              <w:rPr>
                <w:rFonts w:ascii="Arial Narrow" w:hAnsi="Arial Narrow"/>
                <w:sz w:val="20"/>
                <w:szCs w:val="20"/>
                <w:lang w:val="en-GB"/>
              </w:rPr>
            </w:pPr>
            <w:r w:rsidRPr="00767847">
              <w:rPr>
                <w:rFonts w:ascii="Arial Narrow" w:hAnsi="Arial Narrow"/>
                <w:sz w:val="20"/>
                <w:szCs w:val="20"/>
                <w:lang w:val="en-GB"/>
              </w:rPr>
              <w:t xml:space="preserve">Day E, Jones L, Langner R, Bluebond-Langner M. Current understanding of decision-making in adolescents with cancer: A narrative systematic review. </w:t>
            </w:r>
            <w:r w:rsidRPr="00A43059">
              <w:rPr>
                <w:rFonts w:ascii="Arial Narrow" w:hAnsi="Arial Narrow"/>
                <w:sz w:val="20"/>
                <w:szCs w:val="20"/>
                <w:lang w:val="en-GB"/>
              </w:rPr>
              <w:t>Palliative medicine 2016;30(10):920-34. DOI: 10.1177/0269216316648072</w:t>
            </w:r>
          </w:p>
        </w:tc>
      </w:tr>
      <w:tr w:rsidR="00A43059" w:rsidRPr="00767847" w14:paraId="35B56045"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556F9BB5" w14:textId="77777777" w:rsidR="00A77512" w:rsidRPr="00767847" w:rsidRDefault="00A77512" w:rsidP="00754F90">
            <w:pPr>
              <w:rPr>
                <w:rFonts w:ascii="Arial Narrow" w:hAnsi="Arial Narrow"/>
                <w:sz w:val="20"/>
                <w:szCs w:val="20"/>
              </w:rPr>
            </w:pPr>
            <w:r w:rsidRPr="00767847">
              <w:rPr>
                <w:rFonts w:ascii="Arial Narrow" w:hAnsi="Arial Narrow"/>
                <w:sz w:val="20"/>
                <w:szCs w:val="20"/>
                <w:lang w:val="en-GB"/>
              </w:rPr>
              <w:t xml:space="preserve">Fairweather N, Jones FW. Facilitators and barriers to empowerment in children and young people with cystic fibrosis: a meta-synthesis of the qualitative literature. </w:t>
            </w:r>
            <w:r w:rsidRPr="00767847">
              <w:rPr>
                <w:rFonts w:ascii="Arial Narrow" w:hAnsi="Arial Narrow"/>
                <w:sz w:val="20"/>
                <w:szCs w:val="20"/>
              </w:rPr>
              <w:t>Disability and rehabilitation 2021:1-14. DOI: 10.1080/09638288.2021.2003876</w:t>
            </w:r>
          </w:p>
        </w:tc>
      </w:tr>
      <w:tr w:rsidR="00A43059" w:rsidRPr="0032325A" w14:paraId="181579AB"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0A3B1807" w14:textId="77777777" w:rsidR="00A77512" w:rsidRPr="00B85CFC" w:rsidRDefault="00A77512" w:rsidP="00754F90">
            <w:pPr>
              <w:rPr>
                <w:rFonts w:ascii="Arial Narrow" w:hAnsi="Arial Narrow"/>
                <w:sz w:val="20"/>
                <w:szCs w:val="20"/>
                <w:lang w:val="en-GB"/>
              </w:rPr>
            </w:pPr>
            <w:r w:rsidRPr="006E2193">
              <w:rPr>
                <w:rFonts w:ascii="Arial Narrow" w:hAnsi="Arial Narrow"/>
                <w:sz w:val="20"/>
                <w:szCs w:val="20"/>
              </w:rPr>
              <w:t xml:space="preserve">Gessler D, Juraskova I, Sansom-Daly UM, Shepherd HL, Patterson P, Muscat DM. </w:t>
            </w:r>
            <w:r w:rsidRPr="00767847">
              <w:rPr>
                <w:rFonts w:ascii="Arial Narrow" w:hAnsi="Arial Narrow"/>
                <w:sz w:val="20"/>
                <w:szCs w:val="20"/>
                <w:lang w:val="en-GB"/>
              </w:rPr>
              <w:t xml:space="preserve">Clinician-patient-family decision-making and health literacy in adolescents and young adults with cancer and their families: A systematic review of qualitative studies. Psycho-oncology 2019;28(7):1408-19. </w:t>
            </w:r>
            <w:r w:rsidRPr="00B85CFC">
              <w:rPr>
                <w:rFonts w:ascii="Arial Narrow" w:hAnsi="Arial Narrow"/>
                <w:sz w:val="20"/>
                <w:szCs w:val="20"/>
                <w:lang w:val="en-GB"/>
              </w:rPr>
              <w:t>DOI: 10.1002/pon.5110</w:t>
            </w:r>
          </w:p>
        </w:tc>
      </w:tr>
      <w:tr w:rsidR="00A43059" w:rsidRPr="00A43059" w14:paraId="37139365"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0AE966A6" w14:textId="77777777" w:rsidR="00A77512" w:rsidRPr="00A43059" w:rsidRDefault="00A77512" w:rsidP="00754F90">
            <w:pPr>
              <w:rPr>
                <w:rFonts w:ascii="Arial Narrow" w:hAnsi="Arial Narrow"/>
                <w:sz w:val="20"/>
                <w:szCs w:val="20"/>
                <w:lang w:val="en-GB"/>
              </w:rPr>
            </w:pPr>
            <w:r w:rsidRPr="00767847">
              <w:rPr>
                <w:rFonts w:ascii="Arial Narrow" w:hAnsi="Arial Narrow"/>
                <w:sz w:val="20"/>
                <w:szCs w:val="20"/>
                <w:lang w:val="en-GB"/>
              </w:rPr>
              <w:t xml:space="preserve">Jordan A, Wood F, Edwards A, Shepherd V, Joseph-Williams N. What adolescents living with long-term conditions say about being involved in decision-making about their healthcare: A systematic review and narrative synthesis of preferences and experiences. </w:t>
            </w:r>
            <w:r w:rsidRPr="00A43059">
              <w:rPr>
                <w:rFonts w:ascii="Arial Narrow" w:hAnsi="Arial Narrow"/>
                <w:sz w:val="20"/>
                <w:szCs w:val="20"/>
                <w:lang w:val="en-GB"/>
              </w:rPr>
              <w:t>Patient Education and Counseling 2018;101(10):1725-35. DOI: 10.1016/j.pec.2018.06.006</w:t>
            </w:r>
          </w:p>
        </w:tc>
      </w:tr>
      <w:tr w:rsidR="00A43059" w:rsidRPr="00A43059" w14:paraId="7A17CFE5"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050A602A" w14:textId="77777777" w:rsidR="00A77512" w:rsidRPr="00A43059" w:rsidRDefault="00A77512" w:rsidP="00754F90">
            <w:pPr>
              <w:rPr>
                <w:rFonts w:ascii="Arial Narrow" w:hAnsi="Arial Narrow"/>
                <w:sz w:val="20"/>
                <w:szCs w:val="20"/>
                <w:lang w:val="en-GB"/>
              </w:rPr>
            </w:pPr>
            <w:r w:rsidRPr="00767847">
              <w:rPr>
                <w:rFonts w:ascii="Arial Narrow" w:hAnsi="Arial Narrow"/>
                <w:sz w:val="20"/>
                <w:szCs w:val="20"/>
                <w:lang w:val="en-GB"/>
              </w:rPr>
              <w:lastRenderedPageBreak/>
              <w:t xml:space="preserve">Mutambo C, Shumba K, Hlongwana Khumbulani W. Child-Centred Care in HIV Service Provision for Children in Resource Constrained Settings: A Narrative Review of Literature. </w:t>
            </w:r>
            <w:r w:rsidRPr="00A43059">
              <w:rPr>
                <w:rFonts w:ascii="Arial Narrow" w:hAnsi="Arial Narrow"/>
                <w:sz w:val="20"/>
                <w:szCs w:val="20"/>
                <w:lang w:val="en-GB"/>
              </w:rPr>
              <w:t>AIDS research and treatment 2019;2019:5139486. DOI: 10.1155/2019/5139486</w:t>
            </w:r>
          </w:p>
        </w:tc>
      </w:tr>
      <w:tr w:rsidR="00A43059" w:rsidRPr="00A43059" w14:paraId="61D15421"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7E8F7D92" w14:textId="77777777" w:rsidR="00A77512" w:rsidRPr="00A43059" w:rsidRDefault="00A77512" w:rsidP="00754F90">
            <w:pPr>
              <w:rPr>
                <w:rFonts w:ascii="Arial Narrow" w:hAnsi="Arial Narrow"/>
                <w:sz w:val="20"/>
                <w:szCs w:val="20"/>
                <w:lang w:val="en-GB"/>
              </w:rPr>
            </w:pPr>
            <w:r w:rsidRPr="00767847">
              <w:rPr>
                <w:rFonts w:ascii="Arial Narrow" w:hAnsi="Arial Narrow"/>
                <w:sz w:val="20"/>
                <w:szCs w:val="20"/>
                <w:lang w:val="en-GB"/>
              </w:rPr>
              <w:t xml:space="preserve">Ofori-Ansah S, Evans M, Jones J, Thomas N. Decision-making experiences of young adults with long-term conditions. </w:t>
            </w:r>
            <w:r w:rsidRPr="00A43059">
              <w:rPr>
                <w:rFonts w:ascii="Arial Narrow" w:hAnsi="Arial Narrow"/>
                <w:sz w:val="20"/>
                <w:szCs w:val="20"/>
                <w:lang w:val="en-GB"/>
              </w:rPr>
              <w:t>Journal of renal care 2021. DOI: 10.1111/jorc.12367</w:t>
            </w:r>
          </w:p>
        </w:tc>
      </w:tr>
      <w:tr w:rsidR="00A43059" w:rsidRPr="00767847" w14:paraId="1D8B16FF"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36956D33" w14:textId="77777777" w:rsidR="00A77512" w:rsidRPr="00767847" w:rsidRDefault="00A77512" w:rsidP="00754F90">
            <w:pPr>
              <w:rPr>
                <w:rFonts w:ascii="Arial Narrow" w:hAnsi="Arial Narrow"/>
                <w:sz w:val="20"/>
                <w:szCs w:val="20"/>
              </w:rPr>
            </w:pPr>
            <w:r w:rsidRPr="00767847">
              <w:rPr>
                <w:rFonts w:ascii="Arial Narrow" w:hAnsi="Arial Narrow"/>
                <w:sz w:val="20"/>
                <w:szCs w:val="20"/>
                <w:lang w:val="en-GB"/>
              </w:rPr>
              <w:t xml:space="preserve">Paterson C, Kavanagh PS, Bacon R, Turner M, Moore M, Barratt M, et al. To understand the experiences, needs, and preferences for supportive care, among children and adolescents (0–19 years) diagnosed with cancer: a systematic review of qualitative studies. </w:t>
            </w:r>
            <w:r w:rsidRPr="00767847">
              <w:rPr>
                <w:rFonts w:ascii="Arial Narrow" w:hAnsi="Arial Narrow"/>
                <w:sz w:val="20"/>
                <w:szCs w:val="20"/>
              </w:rPr>
              <w:t>Journal of cancer survivorship : research and practice 2023;19(3):846-70. DOI: 10.1007/s11764-023-01508-9</w:t>
            </w:r>
          </w:p>
        </w:tc>
      </w:tr>
      <w:tr w:rsidR="00A43059" w:rsidRPr="00B604AD" w14:paraId="560C3A39" w14:textId="77777777" w:rsidTr="00754F90">
        <w:trPr>
          <w:trHeight w:val="300"/>
        </w:trPr>
        <w:tc>
          <w:tcPr>
            <w:tcW w:w="9214" w:type="dxa"/>
            <w:tcBorders>
              <w:top w:val="single" w:sz="6" w:space="0" w:color="000000" w:themeColor="text1"/>
              <w:left w:val="nil"/>
              <w:bottom w:val="single" w:sz="6" w:space="0" w:color="000000" w:themeColor="text1"/>
              <w:right w:val="nil"/>
            </w:tcBorders>
            <w:shd w:val="clear" w:color="auto" w:fill="FFFFFF" w:themeFill="background1"/>
          </w:tcPr>
          <w:p w14:paraId="7BFDE377" w14:textId="77777777" w:rsidR="00A77512" w:rsidRPr="004065CD" w:rsidRDefault="00A77512" w:rsidP="00754F90">
            <w:pPr>
              <w:rPr>
                <w:rFonts w:ascii="Arial Narrow" w:hAnsi="Arial Narrow"/>
                <w:sz w:val="20"/>
                <w:szCs w:val="20"/>
                <w:lang w:val="en-GB"/>
              </w:rPr>
            </w:pPr>
            <w:r w:rsidRPr="00E85384">
              <w:rPr>
                <w:rFonts w:ascii="Arial Narrow" w:hAnsi="Arial Narrow"/>
                <w:sz w:val="20"/>
                <w:szCs w:val="20"/>
              </w:rPr>
              <w:t xml:space="preserve">Wu LM, Huang IC, Su HL, Lee SL. </w:t>
            </w:r>
            <w:r w:rsidRPr="00767847">
              <w:rPr>
                <w:rFonts w:ascii="Arial Narrow" w:hAnsi="Arial Narrow"/>
                <w:sz w:val="20"/>
                <w:szCs w:val="20"/>
                <w:lang w:val="en-GB"/>
              </w:rPr>
              <w:t xml:space="preserve">Interventions to Support Adolescents With Cancer in Decision-Making: A Systematic Review and Meta-Analysis. </w:t>
            </w:r>
            <w:r w:rsidRPr="004065CD">
              <w:rPr>
                <w:rFonts w:ascii="Arial Narrow" w:hAnsi="Arial Narrow"/>
                <w:sz w:val="20"/>
                <w:szCs w:val="20"/>
                <w:lang w:val="en-GB"/>
              </w:rPr>
              <w:t>Worldviews on evidence-based nursing 2021. DOI: 10.1111/wvn.12522</w:t>
            </w:r>
          </w:p>
        </w:tc>
      </w:tr>
    </w:tbl>
    <w:p w14:paraId="25BBD141" w14:textId="77777777" w:rsidR="000371E9" w:rsidRPr="004065CD" w:rsidRDefault="000371E9" w:rsidP="000371E9">
      <w:pPr>
        <w:rPr>
          <w:lang w:val="en-GB"/>
        </w:rPr>
      </w:pPr>
    </w:p>
    <w:p w14:paraId="308BBFD8" w14:textId="77777777" w:rsidR="00205B6E" w:rsidRPr="004065CD" w:rsidRDefault="00205B6E" w:rsidP="000371E9">
      <w:pPr>
        <w:rPr>
          <w:lang w:val="en-GB"/>
        </w:rPr>
      </w:pPr>
    </w:p>
    <w:p w14:paraId="31577073" w14:textId="77777777" w:rsidR="000371E9" w:rsidRPr="004065CD" w:rsidRDefault="000371E9" w:rsidP="000371E9">
      <w:pPr>
        <w:rPr>
          <w:lang w:val="en-GB"/>
        </w:rPr>
      </w:pPr>
    </w:p>
    <w:p w14:paraId="75286153" w14:textId="5338F451" w:rsidR="00EC4DAF" w:rsidRPr="008818B8" w:rsidRDefault="00EC4DAF" w:rsidP="00EC4DAF">
      <w:pPr>
        <w:pStyle w:val="Overskrift1"/>
      </w:pPr>
      <w:bookmarkStart w:id="72" w:name="_Toc230162012"/>
      <w:r w:rsidRPr="008818B8">
        <w:lastRenderedPageBreak/>
        <w:t xml:space="preserve">Vedlegg </w:t>
      </w:r>
      <w:r w:rsidR="000371E9" w:rsidRPr="008818B8">
        <w:t>4</w:t>
      </w:r>
      <w:r w:rsidRPr="008818B8">
        <w:t xml:space="preserve">: Verktøy for </w:t>
      </w:r>
      <w:r w:rsidR="008670F2" w:rsidRPr="008818B8">
        <w:t>vurdering av metodisk kvalitet</w:t>
      </w:r>
      <w:bookmarkEnd w:id="72"/>
    </w:p>
    <w:p w14:paraId="5F65CC7A" w14:textId="2A16550D" w:rsidR="00FF5136" w:rsidRPr="0010607E" w:rsidRDefault="00FF5136" w:rsidP="00EC4DAF">
      <w:r w:rsidRPr="008818B8">
        <w:t>JBIs sjekkliste for systematiske oversikter (</w:t>
      </w:r>
      <w:r w:rsidR="000D39BC" w:rsidRPr="008818B8">
        <w:t xml:space="preserve">flere </w:t>
      </w:r>
      <w:r w:rsidR="00437D01" w:rsidRPr="008818B8">
        <w:t xml:space="preserve">detaljer: </w:t>
      </w:r>
      <w:hyperlink r:id="rId49" w:history="1">
        <w:r w:rsidR="00437D01" w:rsidRPr="008818B8">
          <w:rPr>
            <w:rStyle w:val="Hyperkobling"/>
            <w:rFonts w:ascii="Cambria" w:hAnsi="Cambria"/>
          </w:rPr>
          <w:t>https://jbi.global/critical-appraisal-tools</w:t>
        </w:r>
      </w:hyperlink>
      <w:r w:rsidR="001A655B">
        <w:t xml:space="preserve"> </w:t>
      </w:r>
      <w:r w:rsidR="001A655B">
        <w:fldChar w:fldCharType="begin"/>
      </w:r>
      <w:r w:rsidR="00EB19E7">
        <w:instrText xml:space="preserve"> ADDIN EN.CITE &lt;EndNote&gt;&lt;Cite&gt;&lt;Author&gt;Aromataris E&lt;/Author&gt;&lt;Year&gt;2015&lt;/Year&gt;&lt;RecNum&gt;245&lt;/RecNum&gt;&lt;DisplayText&gt;(15)&lt;/DisplayText&gt;&lt;record&gt;&lt;rec-number&gt;245&lt;/rec-number&gt;&lt;foreign-keys&gt;&lt;key app="EN" db-id="v29fed5zbz2fzze5pp5x0w9722dpvadxxe5e" timestamp="1773237773"&gt;245&lt;/key&gt;&lt;/foreign-keys&gt;&lt;ref-type name="Journal Article"&gt;17&lt;/ref-type&gt;&lt;contributors&gt;&lt;authors&gt;&lt;author&gt;Aromataris E, &lt;/author&gt;&lt;author&gt;Fernandez R, &lt;/author&gt;&lt;author&gt;Godfrey C, &lt;/author&gt;&lt;author&gt;Holly C, &lt;/author&gt;&lt;author&gt;Kahlil H, &lt;/author&gt;&lt;author&gt;Tungpunkom P,&lt;/author&gt;&lt;/authors&gt;&lt;/contributors&gt;&lt;titles&gt;&lt;title&gt;Summarizing systematic reviews: methodological development, conduct and reporting of an Umbrella review approach&lt;/title&gt;&lt;secondary-title&gt; Int J Evid Based Healthc.&lt;/secondary-title&gt;&lt;/titles&gt;&lt;pages&gt;132-40&lt;/pages&gt;&lt;volume&gt;13&lt;/volume&gt;&lt;number&gt;3&lt;/number&gt;&lt;dates&gt;&lt;year&gt;2015&lt;/year&gt;&lt;/dates&gt;&lt;urls&gt;&lt;related-urls&gt;&lt;url&gt;https://jbi.global/critical-appraisal-tools&lt;/url&gt;&lt;/related-urls&gt;&lt;/urls&gt;&lt;/record&gt;&lt;/Cite&gt;&lt;/EndNote&gt;</w:instrText>
      </w:r>
      <w:r w:rsidR="001A655B">
        <w:fldChar w:fldCharType="separate"/>
      </w:r>
      <w:r w:rsidR="00EB19E7">
        <w:rPr>
          <w:noProof/>
        </w:rPr>
        <w:t>(15)</w:t>
      </w:r>
      <w:r w:rsidR="001A655B">
        <w:fldChar w:fldCharType="end"/>
      </w:r>
      <w:r w:rsidR="001A655B">
        <w:t>)</w:t>
      </w:r>
      <w:r w:rsidR="00437D01" w:rsidRPr="008818B8">
        <w:t xml:space="preserve">. </w:t>
      </w:r>
      <w:r w:rsidR="00437D01" w:rsidRPr="0010607E">
        <w:t xml:space="preserve">Våre tilpasninger er </w:t>
      </w:r>
      <w:r w:rsidR="007D3C26">
        <w:t>i hovedsak hentet fra SBUs</w:t>
      </w:r>
      <w:r w:rsidR="00E77E88">
        <w:t xml:space="preserve"> sjekkliste for oversikter over kvalitative studier</w:t>
      </w:r>
      <w:r w:rsidR="001A655B">
        <w:t xml:space="preserve"> </w:t>
      </w:r>
      <w:r w:rsidR="001A655B">
        <w:fldChar w:fldCharType="begin"/>
      </w:r>
      <w:r w:rsidR="00EB19E7">
        <w:instrText xml:space="preserve"> ADDIN EN.CITE &lt;EndNote&gt;&lt;Cite&gt;&lt;Author&gt;Statens beredning för medicinsk och social utvärdering (SBU)&lt;/Author&gt;&lt;Year&gt;2023&lt;/Year&gt;&lt;RecNum&gt;63088&lt;/RecNum&gt;&lt;DisplayText&gt;(16;17)&lt;/DisplayText&gt;&lt;record&gt;&lt;rec-number&gt;63088&lt;/rec-number&gt;&lt;foreign-keys&gt;&lt;key app="EN" db-id="vv5e2f2dktxe9ketv2hvesvjz9ws525x2rde" timestamp="1755931501"&gt;63088&lt;/key&gt;&lt;/foreign-keys&gt;&lt;ref-type name="Report"&gt;27&lt;/ref-type&gt;&lt;contributors&gt;&lt;authors&gt;&lt;author&gt;Statens beredning för medicinsk och social utvärdering (SBU),&lt;/author&gt;&lt;/authors&gt;&lt;/contributors&gt;&lt;titles&gt;&lt;title&gt;Granskningsmall för kvalitativa evidenssynteser (QES)&lt;/title&gt;&lt;/titles&gt;&lt;dates&gt;&lt;year&gt;2023&lt;/year&gt;&lt;/dates&gt;&lt;urls&gt;&lt;related-urls&gt;&lt;url&gt;https://www.sbu.se/sv/granskningsmallar/#granskningsmall&lt;/url&gt;&lt;/related-urls&gt;&lt;/urls&gt;&lt;/record&gt;&lt;/Cite&gt;&lt;Cite&gt;&lt;Author&gt;Statens beredning för medicinsk och social utvärdering (SBU)&lt;/Author&gt;&lt;Year&gt;2023&lt;/Year&gt;&lt;RecNum&gt;246&lt;/RecNum&gt;&lt;record&gt;&lt;rec-number&gt;246&lt;/rec-number&gt;&lt;foreign-keys&gt;&lt;key app="EN" db-id="v29fed5zbz2fzze5pp5x0w9722dpvadxxe5e" timestamp="1773237773"&gt;246&lt;/key&gt;&lt;/foreign-keys&gt;&lt;ref-type name="Report"&gt;27&lt;/ref-type&gt;&lt;contributors&gt;&lt;authors&gt;&lt;author&gt;Statens beredning för medicinsk och social utvärdering (SBU),&lt;/author&gt;&lt;/authors&gt;&lt;/contributors&gt;&lt;titles&gt;&lt;title&gt;Vägledning till granskningsmall för kvalitativa evidenssynteser (QES)&lt;/title&gt;&lt;/titles&gt;&lt;dates&gt;&lt;year&gt;2023&lt;/year&gt;&lt;/dates&gt;&lt;urls&gt;&lt;related-urls&gt;&lt;url&gt;https://www.sbu.se/sv/granskningsmallar/#granskningsmall&lt;/url&gt;&lt;/related-urls&gt;&lt;/urls&gt;&lt;/record&gt;&lt;/Cite&gt;&lt;/EndNote&gt;</w:instrText>
      </w:r>
      <w:r w:rsidR="001A655B">
        <w:fldChar w:fldCharType="separate"/>
      </w:r>
      <w:r w:rsidR="00EB19E7">
        <w:rPr>
          <w:noProof/>
        </w:rPr>
        <w:t>(16;17)</w:t>
      </w:r>
      <w:r w:rsidR="001A655B">
        <w:fldChar w:fldCharType="end"/>
      </w:r>
      <w:r w:rsidR="001A655B">
        <w:t xml:space="preserve"> </w:t>
      </w:r>
      <w:r w:rsidR="00E77E88">
        <w:t xml:space="preserve">og er </w:t>
      </w:r>
      <w:r w:rsidR="00437D01" w:rsidRPr="0010607E">
        <w:t>beskrevet.</w:t>
      </w:r>
    </w:p>
    <w:p w14:paraId="64D932C6" w14:textId="77777777" w:rsidR="00EC4DAF" w:rsidRPr="0010607E" w:rsidRDefault="00EC4DAF" w:rsidP="00EC4DAF"/>
    <w:p w14:paraId="7B7DB695" w14:textId="77777777" w:rsidR="00EC4DAF" w:rsidRPr="00254FA0" w:rsidRDefault="00EC4DAF" w:rsidP="00EC4DAF">
      <w:r w:rsidRPr="00254FA0">
        <w:t>Svaralternativer: Ja, nei, uklart, passer ikke</w:t>
      </w:r>
    </w:p>
    <w:p w14:paraId="20D27E79" w14:textId="283F6263" w:rsidR="00EC4DAF" w:rsidRDefault="00EC4DAF" w:rsidP="00EC4DAF">
      <w:r w:rsidRPr="00491016">
        <w:t xml:space="preserve">Overordnet vurdering: </w:t>
      </w:r>
      <w:r w:rsidR="007C59CB">
        <w:t>Høy</w:t>
      </w:r>
      <w:r w:rsidRPr="00491016">
        <w:t>, middels, lav</w:t>
      </w:r>
      <w:r w:rsidR="00DA2161">
        <w:t xml:space="preserve"> metodisk</w:t>
      </w:r>
      <w:r w:rsidRPr="00491016">
        <w:t xml:space="preserve"> kvalitet</w:t>
      </w:r>
    </w:p>
    <w:p w14:paraId="464AA3AD" w14:textId="77777777" w:rsidR="00EC4DAF" w:rsidRDefault="00EC4DAF" w:rsidP="00EC4DAF"/>
    <w:tbl>
      <w:tblPr>
        <w:tblStyle w:val="TableKunnskapssenteret"/>
        <w:tblW w:w="0" w:type="auto"/>
        <w:tblLook w:val="04A0" w:firstRow="1" w:lastRow="0" w:firstColumn="1" w:lastColumn="0" w:noHBand="0" w:noVBand="1"/>
      </w:tblPr>
      <w:tblGrid>
        <w:gridCol w:w="4820"/>
        <w:gridCol w:w="3385"/>
      </w:tblGrid>
      <w:tr w:rsidR="00357893" w:rsidRPr="002013DC" w14:paraId="4A886E55" w14:textId="3719938E" w:rsidTr="00984E24">
        <w:trPr>
          <w:cnfStyle w:val="100000000000" w:firstRow="1" w:lastRow="0" w:firstColumn="0" w:lastColumn="0" w:oddVBand="0" w:evenVBand="0" w:oddHBand="0" w:evenHBand="0" w:firstRowFirstColumn="0" w:firstRowLastColumn="0" w:lastRowFirstColumn="0" w:lastRowLastColumn="0"/>
        </w:trPr>
        <w:tc>
          <w:tcPr>
            <w:tcW w:w="4820" w:type="dxa"/>
          </w:tcPr>
          <w:p w14:paraId="3F85B9ED" w14:textId="4CE48355" w:rsidR="00A24DBF" w:rsidRPr="000E6D66" w:rsidRDefault="00A24DBF" w:rsidP="00984E24">
            <w:pPr>
              <w:spacing w:line="240" w:lineRule="auto"/>
              <w:rPr>
                <w:rFonts w:ascii="Arial Narrow" w:hAnsi="Arial Narrow"/>
                <w:bCs/>
                <w:sz w:val="20"/>
                <w:szCs w:val="20"/>
                <w:lang w:val="en-GB"/>
              </w:rPr>
            </w:pPr>
            <w:r w:rsidRPr="000E6D66">
              <w:rPr>
                <w:rFonts w:ascii="Arial Narrow" w:hAnsi="Arial Narrow"/>
                <w:bCs/>
                <w:sz w:val="20"/>
                <w:szCs w:val="20"/>
                <w:lang w:val="en-GB"/>
              </w:rPr>
              <w:t>Spørsmål</w:t>
            </w:r>
            <w:r w:rsidRPr="002013DC">
              <w:rPr>
                <w:rFonts w:ascii="Arial Narrow" w:hAnsi="Arial Narrow"/>
                <w:bCs/>
                <w:sz w:val="20"/>
                <w:szCs w:val="20"/>
                <w:lang w:val="en-GB"/>
              </w:rPr>
              <w:t xml:space="preserve"> </w:t>
            </w:r>
            <w:r w:rsidR="001D5A59" w:rsidRPr="002013DC">
              <w:rPr>
                <w:rFonts w:ascii="Arial Narrow" w:hAnsi="Arial Narrow"/>
                <w:bCs/>
                <w:sz w:val="20"/>
                <w:szCs w:val="20"/>
                <w:lang w:val="en-GB"/>
              </w:rPr>
              <w:t>i</w:t>
            </w:r>
            <w:r w:rsidRPr="002013DC">
              <w:rPr>
                <w:rFonts w:ascii="Arial Narrow" w:hAnsi="Arial Narrow"/>
                <w:bCs/>
                <w:sz w:val="20"/>
                <w:szCs w:val="20"/>
                <w:lang w:val="en-GB"/>
              </w:rPr>
              <w:t xml:space="preserve"> JBI</w:t>
            </w:r>
          </w:p>
          <w:p w14:paraId="083A9590" w14:textId="77777777" w:rsidR="00A24DBF" w:rsidRPr="000E6D66" w:rsidRDefault="00A24DBF" w:rsidP="00984E24">
            <w:pPr>
              <w:spacing w:line="240" w:lineRule="auto"/>
              <w:rPr>
                <w:rFonts w:ascii="Arial Narrow" w:hAnsi="Arial Narrow"/>
                <w:bCs/>
                <w:sz w:val="20"/>
                <w:szCs w:val="20"/>
                <w:lang w:val="en-GB"/>
              </w:rPr>
            </w:pPr>
          </w:p>
        </w:tc>
        <w:tc>
          <w:tcPr>
            <w:tcW w:w="3385" w:type="dxa"/>
          </w:tcPr>
          <w:p w14:paraId="4F7265C0" w14:textId="1C17C8E3" w:rsidR="002013DC" w:rsidRDefault="00A24DBF" w:rsidP="00984E24">
            <w:pPr>
              <w:spacing w:line="240" w:lineRule="auto"/>
              <w:rPr>
                <w:rFonts w:ascii="Arial Narrow" w:hAnsi="Arial Narrow"/>
                <w:b w:val="0"/>
                <w:bCs/>
                <w:sz w:val="20"/>
                <w:szCs w:val="20"/>
                <w:lang w:val="nn-NO"/>
              </w:rPr>
            </w:pPr>
            <w:r w:rsidRPr="002013DC">
              <w:rPr>
                <w:rFonts w:ascii="Arial Narrow" w:hAnsi="Arial Narrow"/>
                <w:bCs/>
                <w:sz w:val="20"/>
                <w:szCs w:val="20"/>
                <w:lang w:val="nn-NO"/>
              </w:rPr>
              <w:t>Tillegg for</w:t>
            </w:r>
            <w:r w:rsidR="007F371C">
              <w:rPr>
                <w:rFonts w:ascii="Arial Narrow" w:hAnsi="Arial Narrow"/>
                <w:bCs/>
                <w:sz w:val="20"/>
                <w:szCs w:val="20"/>
                <w:lang w:val="nn-NO"/>
              </w:rPr>
              <w:t xml:space="preserve"> </w:t>
            </w:r>
            <w:r w:rsidRPr="002013DC">
              <w:rPr>
                <w:rFonts w:ascii="Arial Narrow" w:hAnsi="Arial Narrow"/>
                <w:bCs/>
                <w:sz w:val="20"/>
                <w:szCs w:val="20"/>
                <w:lang w:val="nn-NO"/>
              </w:rPr>
              <w:t xml:space="preserve">oversikter over </w:t>
            </w:r>
          </w:p>
          <w:p w14:paraId="6B3E7C95" w14:textId="423391EF" w:rsidR="00A24DBF" w:rsidRPr="002013DC" w:rsidRDefault="00A24DBF" w:rsidP="00984E24">
            <w:pPr>
              <w:spacing w:line="240" w:lineRule="auto"/>
              <w:rPr>
                <w:rFonts w:ascii="Arial Narrow" w:hAnsi="Arial Narrow"/>
                <w:b w:val="0"/>
                <w:bCs/>
                <w:sz w:val="20"/>
                <w:szCs w:val="20"/>
                <w:lang w:val="nn-NO"/>
              </w:rPr>
            </w:pPr>
            <w:r w:rsidRPr="002013DC">
              <w:rPr>
                <w:rFonts w:ascii="Arial Narrow" w:hAnsi="Arial Narrow"/>
                <w:bCs/>
                <w:sz w:val="20"/>
                <w:szCs w:val="20"/>
                <w:lang w:val="nn-NO"/>
              </w:rPr>
              <w:t>kvalitative studier</w:t>
            </w:r>
          </w:p>
        </w:tc>
      </w:tr>
      <w:tr w:rsidR="00125381" w:rsidRPr="00A60EB8" w14:paraId="115C9163" w14:textId="4DB88DB1" w:rsidTr="00984E24">
        <w:tc>
          <w:tcPr>
            <w:tcW w:w="4820" w:type="dxa"/>
          </w:tcPr>
          <w:p w14:paraId="6EFD957B"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1. Is the review question clearly and explicitly stated? </w:t>
            </w:r>
          </w:p>
        </w:tc>
        <w:tc>
          <w:tcPr>
            <w:tcW w:w="3385" w:type="dxa"/>
          </w:tcPr>
          <w:p w14:paraId="3C209E63" w14:textId="77777777" w:rsidR="00A24DBF" w:rsidRPr="008E0F63" w:rsidRDefault="00A24DBF" w:rsidP="00984E24">
            <w:pPr>
              <w:spacing w:line="240" w:lineRule="auto"/>
              <w:rPr>
                <w:rFonts w:ascii="Arial Narrow" w:hAnsi="Arial Narrow"/>
                <w:sz w:val="20"/>
                <w:szCs w:val="20"/>
                <w:lang w:val="en-GB"/>
              </w:rPr>
            </w:pPr>
          </w:p>
        </w:tc>
      </w:tr>
      <w:tr w:rsidR="00125381" w:rsidRPr="00A60EB8" w14:paraId="349C42CA" w14:textId="49FE477F" w:rsidTr="00984E24">
        <w:tc>
          <w:tcPr>
            <w:tcW w:w="4820" w:type="dxa"/>
          </w:tcPr>
          <w:p w14:paraId="274246A0"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2. Were the inclusion criteria appropriate for the review question? </w:t>
            </w:r>
          </w:p>
        </w:tc>
        <w:tc>
          <w:tcPr>
            <w:tcW w:w="3385" w:type="dxa"/>
          </w:tcPr>
          <w:p w14:paraId="3B09B4EB" w14:textId="77777777" w:rsidR="00A24DBF" w:rsidRPr="008E0F63" w:rsidRDefault="00A24DBF" w:rsidP="00984E24">
            <w:pPr>
              <w:spacing w:line="240" w:lineRule="auto"/>
              <w:rPr>
                <w:rFonts w:ascii="Arial Narrow" w:hAnsi="Arial Narrow"/>
                <w:sz w:val="20"/>
                <w:szCs w:val="20"/>
                <w:lang w:val="en-GB"/>
              </w:rPr>
            </w:pPr>
          </w:p>
        </w:tc>
      </w:tr>
      <w:tr w:rsidR="00125381" w:rsidRPr="00A60EB8" w14:paraId="48873F9B" w14:textId="3428220D" w:rsidTr="00984E24">
        <w:tc>
          <w:tcPr>
            <w:tcW w:w="4820" w:type="dxa"/>
          </w:tcPr>
          <w:p w14:paraId="69BB10FA"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3. Was the search strategy appropriate? </w:t>
            </w:r>
          </w:p>
        </w:tc>
        <w:tc>
          <w:tcPr>
            <w:tcW w:w="3385" w:type="dxa"/>
          </w:tcPr>
          <w:p w14:paraId="02AF29DD" w14:textId="77777777" w:rsidR="00A24DBF" w:rsidRPr="008E0F63" w:rsidRDefault="00A24DBF" w:rsidP="00984E24">
            <w:pPr>
              <w:spacing w:line="240" w:lineRule="auto"/>
              <w:rPr>
                <w:rFonts w:ascii="Arial Narrow" w:hAnsi="Arial Narrow"/>
                <w:sz w:val="20"/>
                <w:szCs w:val="20"/>
                <w:lang w:val="en-GB"/>
              </w:rPr>
            </w:pPr>
          </w:p>
        </w:tc>
      </w:tr>
      <w:tr w:rsidR="00125381" w:rsidRPr="00A60EB8" w14:paraId="1DB9CB69" w14:textId="53875C56" w:rsidTr="00984E24">
        <w:tc>
          <w:tcPr>
            <w:tcW w:w="4820" w:type="dxa"/>
          </w:tcPr>
          <w:p w14:paraId="079FEFA9"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4. Were the sources and resources used to search for studies adequate? </w:t>
            </w:r>
          </w:p>
        </w:tc>
        <w:tc>
          <w:tcPr>
            <w:tcW w:w="3385" w:type="dxa"/>
          </w:tcPr>
          <w:p w14:paraId="0AEE36CC" w14:textId="77777777" w:rsidR="00A24DBF" w:rsidRPr="008E0F63" w:rsidRDefault="00A24DBF" w:rsidP="00984E24">
            <w:pPr>
              <w:spacing w:line="240" w:lineRule="auto"/>
              <w:rPr>
                <w:rFonts w:ascii="Arial Narrow" w:hAnsi="Arial Narrow"/>
                <w:sz w:val="20"/>
                <w:szCs w:val="20"/>
                <w:lang w:val="en-GB"/>
              </w:rPr>
            </w:pPr>
          </w:p>
        </w:tc>
      </w:tr>
      <w:tr w:rsidR="00125381" w:rsidRPr="00A60EB8" w14:paraId="27E56B11" w14:textId="50C8C61E" w:rsidTr="00984E24">
        <w:tc>
          <w:tcPr>
            <w:tcW w:w="4820" w:type="dxa"/>
          </w:tcPr>
          <w:p w14:paraId="7BBD4AA4"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5. Were the criteria for appraising studies appropriate? </w:t>
            </w:r>
          </w:p>
        </w:tc>
        <w:tc>
          <w:tcPr>
            <w:tcW w:w="3385" w:type="dxa"/>
          </w:tcPr>
          <w:p w14:paraId="4165405E" w14:textId="77777777" w:rsidR="00A24DBF" w:rsidRPr="008E0F63" w:rsidRDefault="00A24DBF" w:rsidP="00984E24">
            <w:pPr>
              <w:spacing w:line="240" w:lineRule="auto"/>
              <w:rPr>
                <w:rFonts w:ascii="Arial Narrow" w:hAnsi="Arial Narrow"/>
                <w:sz w:val="20"/>
                <w:szCs w:val="20"/>
                <w:lang w:val="en-GB"/>
              </w:rPr>
            </w:pPr>
          </w:p>
        </w:tc>
      </w:tr>
      <w:tr w:rsidR="00125381" w:rsidRPr="00A60EB8" w14:paraId="3FD5888A" w14:textId="4DDBA40E" w:rsidTr="00984E24">
        <w:tc>
          <w:tcPr>
            <w:tcW w:w="4820" w:type="dxa"/>
          </w:tcPr>
          <w:p w14:paraId="27493DD3"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6. Was critical appraisal conducted by two or more reviewers independently? </w:t>
            </w:r>
          </w:p>
        </w:tc>
        <w:tc>
          <w:tcPr>
            <w:tcW w:w="3385" w:type="dxa"/>
          </w:tcPr>
          <w:p w14:paraId="7E3197A1" w14:textId="77777777" w:rsidR="00A24DBF" w:rsidRPr="008E0F63" w:rsidRDefault="00A24DBF" w:rsidP="00984E24">
            <w:pPr>
              <w:spacing w:line="240" w:lineRule="auto"/>
              <w:rPr>
                <w:rFonts w:ascii="Arial Narrow" w:hAnsi="Arial Narrow"/>
                <w:sz w:val="20"/>
                <w:szCs w:val="20"/>
                <w:lang w:val="en-GB"/>
              </w:rPr>
            </w:pPr>
          </w:p>
        </w:tc>
      </w:tr>
      <w:tr w:rsidR="00125381" w:rsidRPr="00A60EB8" w14:paraId="2E34A137" w14:textId="2F61C351" w:rsidTr="00984E24">
        <w:tc>
          <w:tcPr>
            <w:tcW w:w="4820" w:type="dxa"/>
          </w:tcPr>
          <w:p w14:paraId="7DE3FB82"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7. Were there methods to minimize errors in data extraction? </w:t>
            </w:r>
          </w:p>
        </w:tc>
        <w:tc>
          <w:tcPr>
            <w:tcW w:w="3385" w:type="dxa"/>
          </w:tcPr>
          <w:p w14:paraId="548ED65D" w14:textId="77777777" w:rsidR="00A24DBF" w:rsidRPr="008E0F63" w:rsidRDefault="00A24DBF" w:rsidP="00984E24">
            <w:pPr>
              <w:spacing w:line="240" w:lineRule="auto"/>
              <w:rPr>
                <w:rFonts w:ascii="Arial Narrow" w:hAnsi="Arial Narrow"/>
                <w:sz w:val="20"/>
                <w:szCs w:val="20"/>
                <w:lang w:val="en-GB"/>
              </w:rPr>
            </w:pPr>
          </w:p>
        </w:tc>
      </w:tr>
      <w:tr w:rsidR="00125381" w:rsidRPr="00A60EB8" w14:paraId="513EB2B0" w14:textId="1331469C" w:rsidTr="00984E24">
        <w:tc>
          <w:tcPr>
            <w:tcW w:w="4820" w:type="dxa"/>
          </w:tcPr>
          <w:p w14:paraId="34197F8A"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8. Were the methods used to combine studies appropriate? </w:t>
            </w:r>
          </w:p>
        </w:tc>
        <w:tc>
          <w:tcPr>
            <w:tcW w:w="3385" w:type="dxa"/>
          </w:tcPr>
          <w:p w14:paraId="646E848B" w14:textId="77777777" w:rsidR="00A24DBF" w:rsidRPr="008E0F63" w:rsidRDefault="00A24DBF" w:rsidP="00984E24">
            <w:pPr>
              <w:spacing w:line="240" w:lineRule="auto"/>
              <w:rPr>
                <w:rFonts w:ascii="Arial Narrow" w:hAnsi="Arial Narrow"/>
                <w:sz w:val="20"/>
                <w:szCs w:val="20"/>
                <w:lang w:val="en-GB"/>
              </w:rPr>
            </w:pPr>
          </w:p>
        </w:tc>
      </w:tr>
      <w:tr w:rsidR="00125381" w:rsidRPr="00BC7D7C" w14:paraId="2F5E3A1E" w14:textId="18DF7CE9" w:rsidTr="00984E24">
        <w:tc>
          <w:tcPr>
            <w:tcW w:w="4820" w:type="dxa"/>
          </w:tcPr>
          <w:p w14:paraId="6D59F6CE"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9. Was the likelihood of publication bias assessed? </w:t>
            </w:r>
          </w:p>
        </w:tc>
        <w:tc>
          <w:tcPr>
            <w:tcW w:w="3385" w:type="dxa"/>
          </w:tcPr>
          <w:p w14:paraId="50C7A566" w14:textId="69D5BD8D" w:rsidR="00A24DBF" w:rsidRPr="006E2193" w:rsidRDefault="004933EA" w:rsidP="00984E24">
            <w:pPr>
              <w:spacing w:line="240" w:lineRule="auto"/>
              <w:rPr>
                <w:rFonts w:ascii="Arial Narrow" w:hAnsi="Arial Narrow"/>
                <w:sz w:val="20"/>
                <w:szCs w:val="20"/>
              </w:rPr>
            </w:pPr>
            <w:r w:rsidRPr="006E2193">
              <w:rPr>
                <w:rFonts w:ascii="Arial Narrow" w:hAnsi="Arial Narrow"/>
                <w:sz w:val="20"/>
                <w:szCs w:val="20"/>
              </w:rPr>
              <w:t>Dersom oversikt over kval</w:t>
            </w:r>
            <w:r w:rsidR="003E7480">
              <w:rPr>
                <w:rFonts w:ascii="Arial Narrow" w:hAnsi="Arial Narrow"/>
                <w:sz w:val="20"/>
                <w:szCs w:val="20"/>
              </w:rPr>
              <w:t>itaitve</w:t>
            </w:r>
            <w:r w:rsidRPr="006E2193">
              <w:rPr>
                <w:rFonts w:ascii="Arial Narrow" w:hAnsi="Arial Narrow"/>
                <w:sz w:val="20"/>
                <w:szCs w:val="20"/>
              </w:rPr>
              <w:t xml:space="preserve"> studier kan det i stedet spørres om refleksivitet, f.eks.: "Har författarna hanterat sin förförståelse på ett acceptabelt sätt?"</w:t>
            </w:r>
          </w:p>
        </w:tc>
      </w:tr>
      <w:tr w:rsidR="00357893" w:rsidRPr="008E0F63" w14:paraId="099EB9FE" w14:textId="42C1096E" w:rsidTr="00984E24">
        <w:tc>
          <w:tcPr>
            <w:tcW w:w="4820" w:type="dxa"/>
          </w:tcPr>
          <w:p w14:paraId="4CE85F59"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10. Were recommendations for policy and/or practice supported by the reported data? </w:t>
            </w:r>
          </w:p>
        </w:tc>
        <w:tc>
          <w:tcPr>
            <w:tcW w:w="3385" w:type="dxa"/>
          </w:tcPr>
          <w:p w14:paraId="3E03035D" w14:textId="77777777" w:rsidR="003C3299" w:rsidRPr="008E0F63" w:rsidRDefault="003C3299" w:rsidP="00984E24">
            <w:pPr>
              <w:spacing w:line="240" w:lineRule="auto"/>
              <w:rPr>
                <w:rFonts w:ascii="Arial Narrow" w:hAnsi="Arial Narrow"/>
                <w:sz w:val="20"/>
                <w:szCs w:val="20"/>
              </w:rPr>
            </w:pPr>
            <w:r w:rsidRPr="008E0F63">
              <w:rPr>
                <w:rFonts w:ascii="Arial Narrow" w:hAnsi="Arial Narrow"/>
                <w:sz w:val="20"/>
                <w:szCs w:val="20"/>
              </w:rPr>
              <w:t>Hvis det ikke gjøres anbefalinger, kan det tas utgangspunkt i konklusjonen, f.eks.:</w:t>
            </w:r>
          </w:p>
          <w:p w14:paraId="14A4D5EA" w14:textId="77777777" w:rsidR="003C3299" w:rsidRPr="00E002DC" w:rsidRDefault="003C3299" w:rsidP="00984E24">
            <w:pPr>
              <w:spacing w:line="240" w:lineRule="auto"/>
              <w:rPr>
                <w:rFonts w:ascii="Arial Narrow" w:hAnsi="Arial Narrow"/>
                <w:sz w:val="20"/>
                <w:szCs w:val="20"/>
              </w:rPr>
            </w:pPr>
            <w:r w:rsidRPr="00E002DC">
              <w:rPr>
                <w:rFonts w:ascii="Arial Narrow" w:hAnsi="Arial Narrow"/>
                <w:sz w:val="20"/>
                <w:szCs w:val="20"/>
              </w:rPr>
              <w:t>- har konklusjonen støtte i data?</w:t>
            </w:r>
          </w:p>
          <w:p w14:paraId="0293AAC4" w14:textId="12AF1E4B" w:rsidR="00A24DBF" w:rsidRPr="00E002DC" w:rsidRDefault="003C3299" w:rsidP="00984E24">
            <w:pPr>
              <w:spacing w:line="240" w:lineRule="auto"/>
              <w:rPr>
                <w:rFonts w:ascii="Arial Narrow" w:hAnsi="Arial Narrow"/>
                <w:sz w:val="20"/>
                <w:szCs w:val="20"/>
              </w:rPr>
            </w:pPr>
            <w:r w:rsidRPr="00E002DC">
              <w:rPr>
                <w:rFonts w:ascii="Arial Narrow" w:hAnsi="Arial Narrow"/>
                <w:sz w:val="20"/>
                <w:szCs w:val="20"/>
              </w:rPr>
              <w:t>- er tillit til funnene tatt hensyn til?</w:t>
            </w:r>
          </w:p>
        </w:tc>
      </w:tr>
      <w:tr w:rsidR="00125381" w:rsidRPr="00A60EB8" w14:paraId="4A925A79" w14:textId="25753BE0" w:rsidTr="00984E24">
        <w:tc>
          <w:tcPr>
            <w:tcW w:w="4820" w:type="dxa"/>
          </w:tcPr>
          <w:p w14:paraId="295204E4" w14:textId="77777777" w:rsidR="00A24DBF" w:rsidRPr="000E6D66" w:rsidRDefault="00A24DBF" w:rsidP="00984E24">
            <w:pPr>
              <w:spacing w:line="240" w:lineRule="auto"/>
              <w:rPr>
                <w:rFonts w:ascii="Arial Narrow" w:hAnsi="Arial Narrow"/>
                <w:sz w:val="20"/>
                <w:szCs w:val="20"/>
                <w:lang w:val="en-GB"/>
              </w:rPr>
            </w:pPr>
            <w:r w:rsidRPr="000E6D66">
              <w:rPr>
                <w:rFonts w:ascii="Arial Narrow" w:hAnsi="Arial Narrow"/>
                <w:sz w:val="20"/>
                <w:szCs w:val="20"/>
                <w:lang w:val="en-GB"/>
              </w:rPr>
              <w:t xml:space="preserve">11. Were the specific directives for new research appropriate? </w:t>
            </w:r>
          </w:p>
        </w:tc>
        <w:tc>
          <w:tcPr>
            <w:tcW w:w="3385" w:type="dxa"/>
          </w:tcPr>
          <w:p w14:paraId="1D86B4D4" w14:textId="77777777" w:rsidR="00A24DBF" w:rsidRPr="008E0F63" w:rsidRDefault="00A24DBF" w:rsidP="00984E24">
            <w:pPr>
              <w:spacing w:line="240" w:lineRule="auto"/>
              <w:rPr>
                <w:rFonts w:ascii="Arial Narrow" w:hAnsi="Arial Narrow"/>
                <w:sz w:val="20"/>
                <w:szCs w:val="20"/>
                <w:lang w:val="en-GB"/>
              </w:rPr>
            </w:pPr>
          </w:p>
        </w:tc>
      </w:tr>
      <w:tr w:rsidR="00A43059" w:rsidRPr="008E0F63" w14:paraId="4BA7D833" w14:textId="45DF217E" w:rsidTr="00984E24">
        <w:tc>
          <w:tcPr>
            <w:tcW w:w="8205" w:type="dxa"/>
            <w:gridSpan w:val="2"/>
          </w:tcPr>
          <w:p w14:paraId="1C14C97A" w14:textId="66EBDDC3" w:rsidR="003C3299" w:rsidRPr="008E0F63" w:rsidRDefault="003C3299" w:rsidP="00984E24">
            <w:pPr>
              <w:spacing w:line="240" w:lineRule="auto"/>
              <w:rPr>
                <w:rFonts w:ascii="Arial Narrow" w:hAnsi="Arial Narrow"/>
                <w:sz w:val="20"/>
                <w:szCs w:val="20"/>
              </w:rPr>
            </w:pPr>
            <w:r w:rsidRPr="008E0F63">
              <w:rPr>
                <w:rFonts w:ascii="Arial Narrow" w:hAnsi="Arial Narrow"/>
                <w:sz w:val="20"/>
                <w:szCs w:val="20"/>
              </w:rPr>
              <w:t>Er det andre</w:t>
            </w:r>
            <w:r w:rsidRPr="000E6D66">
              <w:rPr>
                <w:rFonts w:ascii="Arial Narrow" w:hAnsi="Arial Narrow"/>
                <w:sz w:val="20"/>
                <w:szCs w:val="20"/>
              </w:rPr>
              <w:t xml:space="preserve"> bekymringer?</w:t>
            </w:r>
          </w:p>
        </w:tc>
      </w:tr>
    </w:tbl>
    <w:p w14:paraId="6E4367E8" w14:textId="294A30F8" w:rsidR="0015636A" w:rsidRDefault="0015636A">
      <w:pPr>
        <w:tabs>
          <w:tab w:val="clear" w:pos="510"/>
        </w:tabs>
        <w:spacing w:line="240" w:lineRule="auto"/>
      </w:pPr>
      <w:r>
        <w:br w:type="page"/>
      </w:r>
    </w:p>
    <w:p w14:paraId="3634AF25" w14:textId="7DC0C39D" w:rsidR="00183774" w:rsidRDefault="00183774" w:rsidP="00183774">
      <w:pPr>
        <w:pStyle w:val="Overskrift1"/>
      </w:pPr>
      <w:bookmarkStart w:id="73" w:name="_Toc230162013"/>
      <w:r>
        <w:lastRenderedPageBreak/>
        <w:t xml:space="preserve">Vedlegg 5: </w:t>
      </w:r>
      <w:r w:rsidR="00DA2161">
        <w:t>Vurderinger av metodisk kvalitet i de</w:t>
      </w:r>
      <w:r>
        <w:t xml:space="preserve"> </w:t>
      </w:r>
      <w:r w:rsidR="00041826">
        <w:t>inkluderte</w:t>
      </w:r>
      <w:r>
        <w:t xml:space="preserve"> systematiske oversikte</w:t>
      </w:r>
      <w:r w:rsidR="00DA2161">
        <w:t>ne</w:t>
      </w:r>
      <w:bookmarkEnd w:id="73"/>
    </w:p>
    <w:p w14:paraId="1E2FE268" w14:textId="77777777" w:rsidR="00183774" w:rsidRPr="00081023" w:rsidRDefault="00183774" w:rsidP="00183774"/>
    <w:p w14:paraId="2E0D650F" w14:textId="5CDCEF94" w:rsidR="00183774" w:rsidRDefault="00DA2161" w:rsidP="00183774">
      <w:r>
        <w:t>Nedenfor presenteres vår</w:t>
      </w:r>
      <w:r w:rsidR="00CB0CDF">
        <w:t xml:space="preserve"> </w:t>
      </w:r>
      <w:r>
        <w:t xml:space="preserve">vurdering av metodisk kvalitet i </w:t>
      </w:r>
      <w:r w:rsidR="00CB0CDF">
        <w:t>de inkluderte systematiske oversiktene</w:t>
      </w:r>
      <w:r w:rsidR="00CA4BAB">
        <w:t xml:space="preserve"> (N=18)</w:t>
      </w:r>
      <w:r w:rsidR="00CB0CDF">
        <w:t>, med verktøy utviklet av JBI og tilpasset av oss.</w:t>
      </w:r>
    </w:p>
    <w:p w14:paraId="7F0796AE" w14:textId="77777777" w:rsidR="002D27D4" w:rsidRDefault="002D27D4" w:rsidP="00183774"/>
    <w:tbl>
      <w:tblPr>
        <w:tblStyle w:val="TableKunnskapssenteret"/>
        <w:tblW w:w="8222" w:type="dxa"/>
        <w:tblLayout w:type="fixed"/>
        <w:tblLook w:val="04A0" w:firstRow="1" w:lastRow="0" w:firstColumn="1" w:lastColumn="0" w:noHBand="0" w:noVBand="1"/>
      </w:tblPr>
      <w:tblGrid>
        <w:gridCol w:w="1064"/>
        <w:gridCol w:w="586"/>
        <w:gridCol w:w="586"/>
        <w:gridCol w:w="586"/>
        <w:gridCol w:w="587"/>
        <w:gridCol w:w="586"/>
        <w:gridCol w:w="586"/>
        <w:gridCol w:w="586"/>
        <w:gridCol w:w="587"/>
        <w:gridCol w:w="586"/>
        <w:gridCol w:w="586"/>
        <w:gridCol w:w="587"/>
        <w:gridCol w:w="709"/>
      </w:tblGrid>
      <w:tr w:rsidR="0037441C" w:rsidRPr="002D27D4" w14:paraId="6830F6E7" w14:textId="5162E0EA" w:rsidTr="00217FBD">
        <w:trPr>
          <w:cnfStyle w:val="100000000000" w:firstRow="1" w:lastRow="0" w:firstColumn="0" w:lastColumn="0" w:oddVBand="0" w:evenVBand="0" w:oddHBand="0" w:evenHBand="0" w:firstRowFirstColumn="0" w:firstRowLastColumn="0" w:lastRowFirstColumn="0" w:lastRowLastColumn="0"/>
          <w:trHeight w:val="315"/>
        </w:trPr>
        <w:tc>
          <w:tcPr>
            <w:tcW w:w="1064" w:type="dxa"/>
            <w:noWrap/>
          </w:tcPr>
          <w:p w14:paraId="6070B41D" w14:textId="78516107" w:rsidR="00217FBD" w:rsidRPr="00C02126" w:rsidRDefault="00217FBD" w:rsidP="005E36A3">
            <w:pPr>
              <w:spacing w:line="240" w:lineRule="auto"/>
              <w:rPr>
                <w:rFonts w:ascii="Arial Narrow" w:hAnsi="Arial Narrow"/>
                <w:sz w:val="20"/>
                <w:szCs w:val="20"/>
              </w:rPr>
            </w:pPr>
            <w:r w:rsidRPr="00C02126">
              <w:rPr>
                <w:rFonts w:ascii="Arial Narrow" w:hAnsi="Arial Narrow"/>
                <w:sz w:val="20"/>
                <w:szCs w:val="20"/>
              </w:rPr>
              <w:t>Studie</w:t>
            </w:r>
          </w:p>
        </w:tc>
        <w:tc>
          <w:tcPr>
            <w:tcW w:w="586" w:type="dxa"/>
            <w:noWrap/>
          </w:tcPr>
          <w:p w14:paraId="5EBAAAD4" w14:textId="6504500A"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1</w:t>
            </w:r>
          </w:p>
        </w:tc>
        <w:tc>
          <w:tcPr>
            <w:tcW w:w="586" w:type="dxa"/>
            <w:noWrap/>
          </w:tcPr>
          <w:p w14:paraId="3A386F3E" w14:textId="717F6B44"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2</w:t>
            </w:r>
          </w:p>
        </w:tc>
        <w:tc>
          <w:tcPr>
            <w:tcW w:w="586" w:type="dxa"/>
            <w:noWrap/>
          </w:tcPr>
          <w:p w14:paraId="22106A67" w14:textId="40431586"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3</w:t>
            </w:r>
          </w:p>
        </w:tc>
        <w:tc>
          <w:tcPr>
            <w:tcW w:w="587" w:type="dxa"/>
            <w:noWrap/>
          </w:tcPr>
          <w:p w14:paraId="6ACEB2D4" w14:textId="689D9F67"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4</w:t>
            </w:r>
          </w:p>
        </w:tc>
        <w:tc>
          <w:tcPr>
            <w:tcW w:w="586" w:type="dxa"/>
            <w:noWrap/>
          </w:tcPr>
          <w:p w14:paraId="16AF5ED0" w14:textId="01F91793"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5</w:t>
            </w:r>
          </w:p>
        </w:tc>
        <w:tc>
          <w:tcPr>
            <w:tcW w:w="586" w:type="dxa"/>
            <w:noWrap/>
          </w:tcPr>
          <w:p w14:paraId="60D50556" w14:textId="4C0A1E1F"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6</w:t>
            </w:r>
          </w:p>
        </w:tc>
        <w:tc>
          <w:tcPr>
            <w:tcW w:w="586" w:type="dxa"/>
            <w:noWrap/>
          </w:tcPr>
          <w:p w14:paraId="673AA1C9" w14:textId="3B325C30"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7</w:t>
            </w:r>
          </w:p>
        </w:tc>
        <w:tc>
          <w:tcPr>
            <w:tcW w:w="587" w:type="dxa"/>
            <w:noWrap/>
          </w:tcPr>
          <w:p w14:paraId="4F5D8B4A" w14:textId="16076E83"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8</w:t>
            </w:r>
          </w:p>
        </w:tc>
        <w:tc>
          <w:tcPr>
            <w:tcW w:w="586" w:type="dxa"/>
            <w:noWrap/>
          </w:tcPr>
          <w:p w14:paraId="52B5659B" w14:textId="36275F99"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9</w:t>
            </w:r>
          </w:p>
        </w:tc>
        <w:tc>
          <w:tcPr>
            <w:tcW w:w="586" w:type="dxa"/>
            <w:noWrap/>
          </w:tcPr>
          <w:p w14:paraId="1407CF57" w14:textId="1F8B396A"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10</w:t>
            </w:r>
          </w:p>
        </w:tc>
        <w:tc>
          <w:tcPr>
            <w:tcW w:w="587" w:type="dxa"/>
            <w:noWrap/>
          </w:tcPr>
          <w:p w14:paraId="0AAA02E4" w14:textId="3B266044" w:rsidR="00217FBD" w:rsidRPr="002D27D4" w:rsidRDefault="00217FBD" w:rsidP="005E36A3">
            <w:pPr>
              <w:spacing w:line="240" w:lineRule="auto"/>
              <w:rPr>
                <w:rFonts w:ascii="Arial Narrow" w:hAnsi="Arial Narrow"/>
                <w:sz w:val="20"/>
                <w:szCs w:val="20"/>
              </w:rPr>
            </w:pPr>
            <w:r w:rsidRPr="002C2888">
              <w:rPr>
                <w:rFonts w:ascii="Arial Narrow" w:hAnsi="Arial Narrow"/>
                <w:sz w:val="20"/>
                <w:szCs w:val="20"/>
              </w:rPr>
              <w:t>11</w:t>
            </w:r>
          </w:p>
        </w:tc>
        <w:tc>
          <w:tcPr>
            <w:tcW w:w="709" w:type="dxa"/>
            <w:noWrap/>
          </w:tcPr>
          <w:p w14:paraId="533660EB" w14:textId="4062F1AF" w:rsidR="00217FBD" w:rsidRPr="0062398F" w:rsidRDefault="00217FBD" w:rsidP="005E36A3">
            <w:pPr>
              <w:spacing w:line="240" w:lineRule="auto"/>
              <w:rPr>
                <w:rFonts w:ascii="Arial Narrow" w:hAnsi="Arial Narrow"/>
                <w:color w:val="FF0000"/>
                <w:sz w:val="20"/>
                <w:szCs w:val="20"/>
              </w:rPr>
            </w:pPr>
            <w:r w:rsidRPr="0066681A">
              <w:rPr>
                <w:rFonts w:ascii="Arial Narrow" w:hAnsi="Arial Narrow"/>
                <w:sz w:val="20"/>
                <w:szCs w:val="20"/>
              </w:rPr>
              <w:t xml:space="preserve">Total </w:t>
            </w:r>
          </w:p>
        </w:tc>
      </w:tr>
      <w:tr w:rsidR="00217FBD" w:rsidRPr="002D27D4" w14:paraId="679BA70C" w14:textId="469FE0CE" w:rsidTr="00217FBD">
        <w:trPr>
          <w:trHeight w:val="315"/>
        </w:trPr>
        <w:tc>
          <w:tcPr>
            <w:tcW w:w="1064" w:type="dxa"/>
            <w:noWrap/>
            <w:hideMark/>
          </w:tcPr>
          <w:p w14:paraId="5C5383A6"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Appleton (2022)</w:t>
            </w:r>
          </w:p>
        </w:tc>
        <w:tc>
          <w:tcPr>
            <w:tcW w:w="586" w:type="dxa"/>
            <w:noWrap/>
            <w:hideMark/>
          </w:tcPr>
          <w:p w14:paraId="0AEE521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3D1286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A08F48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0498CC1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4DB207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157879D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9E6675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2717970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shd w:val="clear" w:color="auto" w:fill="auto"/>
            <w:noWrap/>
            <w:hideMark/>
          </w:tcPr>
          <w:p w14:paraId="4F0A9FC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65A01E6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4ABC684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7A1A8CE2" w14:textId="77777777" w:rsidR="00217FBD" w:rsidRPr="0062398F" w:rsidRDefault="00217FBD" w:rsidP="002D27D4">
            <w:pPr>
              <w:spacing w:line="240" w:lineRule="auto"/>
              <w:rPr>
                <w:rFonts w:ascii="Arial Narrow" w:hAnsi="Arial Narrow"/>
                <w:color w:val="FF0000"/>
                <w:sz w:val="20"/>
                <w:szCs w:val="20"/>
              </w:rPr>
            </w:pPr>
            <w:r w:rsidRPr="00E90057">
              <w:rPr>
                <w:rFonts w:ascii="Arial Narrow" w:hAnsi="Arial Narrow"/>
                <w:sz w:val="20"/>
                <w:szCs w:val="20"/>
              </w:rPr>
              <w:t>Høy</w:t>
            </w:r>
          </w:p>
        </w:tc>
      </w:tr>
      <w:tr w:rsidR="00217FBD" w:rsidRPr="002D27D4" w14:paraId="0B279E03" w14:textId="2774B34B" w:rsidTr="00217FBD">
        <w:trPr>
          <w:trHeight w:val="315"/>
        </w:trPr>
        <w:tc>
          <w:tcPr>
            <w:tcW w:w="1064" w:type="dxa"/>
            <w:noWrap/>
            <w:hideMark/>
          </w:tcPr>
          <w:p w14:paraId="59645565"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Barnett (2019)</w:t>
            </w:r>
          </w:p>
        </w:tc>
        <w:tc>
          <w:tcPr>
            <w:tcW w:w="586" w:type="dxa"/>
            <w:noWrap/>
            <w:hideMark/>
          </w:tcPr>
          <w:p w14:paraId="792CDBF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8FF1EC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E4D3506"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72F81AD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32BA1D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BEDBF2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ACB1E86"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7" w:type="dxa"/>
            <w:noWrap/>
            <w:hideMark/>
          </w:tcPr>
          <w:p w14:paraId="3D5ECEF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79370D8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00FFE6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109F1B4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0A5572F4" w14:textId="77777777" w:rsidR="00217FBD" w:rsidRPr="0062398F" w:rsidRDefault="00217FBD" w:rsidP="002D27D4">
            <w:pPr>
              <w:spacing w:line="240" w:lineRule="auto"/>
              <w:rPr>
                <w:rFonts w:ascii="Arial Narrow" w:hAnsi="Arial Narrow"/>
                <w:color w:val="FF0000"/>
                <w:sz w:val="20"/>
                <w:szCs w:val="20"/>
              </w:rPr>
            </w:pPr>
            <w:r w:rsidRPr="00BF7BC2">
              <w:rPr>
                <w:rFonts w:ascii="Arial Narrow" w:hAnsi="Arial Narrow"/>
                <w:sz w:val="20"/>
                <w:szCs w:val="20"/>
              </w:rPr>
              <w:t>Høy</w:t>
            </w:r>
          </w:p>
        </w:tc>
      </w:tr>
      <w:tr w:rsidR="00217FBD" w:rsidRPr="002D27D4" w14:paraId="5EF6BC8F" w14:textId="735BDCC1" w:rsidTr="00217FBD">
        <w:trPr>
          <w:trHeight w:val="315"/>
        </w:trPr>
        <w:tc>
          <w:tcPr>
            <w:tcW w:w="1064" w:type="dxa"/>
            <w:noWrap/>
            <w:hideMark/>
          </w:tcPr>
          <w:p w14:paraId="09E58261"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Barratt (2022)</w:t>
            </w:r>
          </w:p>
        </w:tc>
        <w:tc>
          <w:tcPr>
            <w:tcW w:w="586" w:type="dxa"/>
            <w:noWrap/>
            <w:hideMark/>
          </w:tcPr>
          <w:p w14:paraId="44C779F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39DB69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472A6D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7D77FDE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F5407F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5C27D8C"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2157569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7" w:type="dxa"/>
            <w:noWrap/>
            <w:hideMark/>
          </w:tcPr>
          <w:p w14:paraId="2EA122C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76BF791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2A964B6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62D8015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2061B202" w14:textId="4ED38424" w:rsidR="00217FBD" w:rsidRPr="0062398F" w:rsidRDefault="00217FBD" w:rsidP="002D27D4">
            <w:pPr>
              <w:spacing w:line="240" w:lineRule="auto"/>
              <w:rPr>
                <w:rFonts w:ascii="Arial Narrow" w:hAnsi="Arial Narrow"/>
                <w:color w:val="FF0000"/>
                <w:sz w:val="20"/>
                <w:szCs w:val="20"/>
              </w:rPr>
            </w:pPr>
            <w:r w:rsidRPr="005E29A6">
              <w:rPr>
                <w:rFonts w:ascii="Arial Narrow" w:hAnsi="Arial Narrow"/>
                <w:sz w:val="20"/>
                <w:szCs w:val="20"/>
              </w:rPr>
              <w:t>Lav</w:t>
            </w:r>
          </w:p>
        </w:tc>
      </w:tr>
      <w:tr w:rsidR="00217FBD" w:rsidRPr="002D27D4" w14:paraId="7786982A" w14:textId="64254919" w:rsidTr="00217FBD">
        <w:trPr>
          <w:trHeight w:val="315"/>
        </w:trPr>
        <w:tc>
          <w:tcPr>
            <w:tcW w:w="1064" w:type="dxa"/>
            <w:noWrap/>
            <w:hideMark/>
          </w:tcPr>
          <w:p w14:paraId="3AAC9EE1"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Bray (2018)</w:t>
            </w:r>
          </w:p>
        </w:tc>
        <w:tc>
          <w:tcPr>
            <w:tcW w:w="586" w:type="dxa"/>
            <w:noWrap/>
            <w:hideMark/>
          </w:tcPr>
          <w:p w14:paraId="0B57EAE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6DBF04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E9E4C8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19EBBF3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413CD3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6B58DB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E0A057C"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618150B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shd w:val="clear" w:color="auto" w:fill="auto"/>
            <w:noWrap/>
            <w:hideMark/>
          </w:tcPr>
          <w:p w14:paraId="39037C0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55BA5E8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69C850A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3E199C1B" w14:textId="77777777" w:rsidR="00217FBD" w:rsidRPr="0062398F" w:rsidRDefault="00217FBD" w:rsidP="002D27D4">
            <w:pPr>
              <w:spacing w:line="240" w:lineRule="auto"/>
              <w:rPr>
                <w:rFonts w:ascii="Arial Narrow" w:hAnsi="Arial Narrow"/>
                <w:color w:val="FF0000"/>
                <w:sz w:val="20"/>
                <w:szCs w:val="20"/>
              </w:rPr>
            </w:pPr>
            <w:r w:rsidRPr="00B3609C">
              <w:rPr>
                <w:rFonts w:ascii="Arial Narrow" w:hAnsi="Arial Narrow"/>
                <w:sz w:val="20"/>
                <w:szCs w:val="20"/>
              </w:rPr>
              <w:t>Høy</w:t>
            </w:r>
          </w:p>
        </w:tc>
      </w:tr>
      <w:tr w:rsidR="00217FBD" w:rsidRPr="002D27D4" w14:paraId="76D3F2F1" w14:textId="19E46C70" w:rsidTr="00217FBD">
        <w:trPr>
          <w:trHeight w:val="315"/>
        </w:trPr>
        <w:tc>
          <w:tcPr>
            <w:tcW w:w="1064" w:type="dxa"/>
            <w:noWrap/>
            <w:hideMark/>
          </w:tcPr>
          <w:p w14:paraId="018873BB"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Brummelaar (2018)</w:t>
            </w:r>
          </w:p>
        </w:tc>
        <w:tc>
          <w:tcPr>
            <w:tcW w:w="586" w:type="dxa"/>
            <w:noWrap/>
            <w:hideMark/>
          </w:tcPr>
          <w:p w14:paraId="6ACC72C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05BE55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07AA7C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1C826CD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5295F96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E8EA07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20AED53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6E366C9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38F1570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1DA507A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5F23768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416FBDDF" w14:textId="662C90D7" w:rsidR="00217FBD" w:rsidRPr="0062398F" w:rsidRDefault="00217FBD" w:rsidP="002D27D4">
            <w:pPr>
              <w:spacing w:line="240" w:lineRule="auto"/>
              <w:rPr>
                <w:rFonts w:ascii="Arial Narrow" w:hAnsi="Arial Narrow"/>
                <w:color w:val="FF0000"/>
                <w:sz w:val="20"/>
                <w:szCs w:val="20"/>
              </w:rPr>
            </w:pPr>
            <w:r w:rsidRPr="00707212">
              <w:rPr>
                <w:rFonts w:ascii="Arial Narrow" w:hAnsi="Arial Narrow"/>
                <w:sz w:val="20"/>
                <w:szCs w:val="20"/>
              </w:rPr>
              <w:t>Lav</w:t>
            </w:r>
          </w:p>
        </w:tc>
      </w:tr>
      <w:tr w:rsidR="00217FBD" w:rsidRPr="002D27D4" w14:paraId="412C3538" w14:textId="0D42F01C" w:rsidTr="00217FBD">
        <w:trPr>
          <w:trHeight w:val="315"/>
        </w:trPr>
        <w:tc>
          <w:tcPr>
            <w:tcW w:w="1064" w:type="dxa"/>
            <w:noWrap/>
            <w:hideMark/>
          </w:tcPr>
          <w:p w14:paraId="3C1C0D13"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Critoph (2024)</w:t>
            </w:r>
          </w:p>
        </w:tc>
        <w:tc>
          <w:tcPr>
            <w:tcW w:w="586" w:type="dxa"/>
            <w:noWrap/>
            <w:hideMark/>
          </w:tcPr>
          <w:p w14:paraId="1B2E5FC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D1C3E6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1F923C8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4829A5D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0CD1BC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57AF6AD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FA3D516"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4B329DC2"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shd w:val="clear" w:color="auto" w:fill="auto"/>
            <w:noWrap/>
            <w:hideMark/>
          </w:tcPr>
          <w:p w14:paraId="6FDB038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40241D8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448D8DB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60CA04EF" w14:textId="77777777" w:rsidR="00217FBD" w:rsidRPr="0062398F" w:rsidRDefault="00217FBD" w:rsidP="002D27D4">
            <w:pPr>
              <w:spacing w:line="240" w:lineRule="auto"/>
              <w:rPr>
                <w:rFonts w:ascii="Arial Narrow" w:hAnsi="Arial Narrow"/>
                <w:color w:val="FF0000"/>
                <w:sz w:val="20"/>
                <w:szCs w:val="20"/>
              </w:rPr>
            </w:pPr>
            <w:r w:rsidRPr="00491D50">
              <w:rPr>
                <w:rFonts w:ascii="Arial Narrow" w:hAnsi="Arial Narrow"/>
                <w:sz w:val="20"/>
                <w:szCs w:val="20"/>
              </w:rPr>
              <w:t>Middels</w:t>
            </w:r>
          </w:p>
        </w:tc>
      </w:tr>
      <w:tr w:rsidR="00217FBD" w:rsidRPr="002D27D4" w14:paraId="42EACF72" w14:textId="52EAC612" w:rsidTr="00217FBD">
        <w:trPr>
          <w:trHeight w:val="315"/>
        </w:trPr>
        <w:tc>
          <w:tcPr>
            <w:tcW w:w="1064" w:type="dxa"/>
            <w:noWrap/>
            <w:hideMark/>
          </w:tcPr>
          <w:p w14:paraId="58026A80"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Davies (2015)</w:t>
            </w:r>
          </w:p>
        </w:tc>
        <w:tc>
          <w:tcPr>
            <w:tcW w:w="586" w:type="dxa"/>
            <w:noWrap/>
            <w:hideMark/>
          </w:tcPr>
          <w:p w14:paraId="6FBCA37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2D6F1F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B0CF7A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3B84BB1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6E0A7F3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3BFC96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0F9E8602"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4F87AB6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22C8775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7F9769B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6EC0AB1C"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46799F8D" w14:textId="77777777" w:rsidR="00217FBD" w:rsidRPr="0062398F" w:rsidRDefault="00217FBD" w:rsidP="002D27D4">
            <w:pPr>
              <w:spacing w:line="240" w:lineRule="auto"/>
              <w:rPr>
                <w:rFonts w:ascii="Arial Narrow" w:hAnsi="Arial Narrow"/>
                <w:color w:val="FF0000"/>
                <w:sz w:val="20"/>
                <w:szCs w:val="20"/>
              </w:rPr>
            </w:pPr>
            <w:r w:rsidRPr="0049261B">
              <w:rPr>
                <w:rFonts w:ascii="Arial Narrow" w:hAnsi="Arial Narrow"/>
                <w:sz w:val="20"/>
                <w:szCs w:val="20"/>
              </w:rPr>
              <w:t>Lav</w:t>
            </w:r>
          </w:p>
        </w:tc>
      </w:tr>
      <w:tr w:rsidR="00217FBD" w:rsidRPr="002D27D4" w14:paraId="5E7B388F" w14:textId="4DC03091" w:rsidTr="00217FBD">
        <w:trPr>
          <w:trHeight w:val="315"/>
        </w:trPr>
        <w:tc>
          <w:tcPr>
            <w:tcW w:w="1064" w:type="dxa"/>
            <w:noWrap/>
            <w:hideMark/>
          </w:tcPr>
          <w:p w14:paraId="45251F7B"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Gondek (2017)</w:t>
            </w:r>
          </w:p>
        </w:tc>
        <w:tc>
          <w:tcPr>
            <w:tcW w:w="586" w:type="dxa"/>
            <w:noWrap/>
            <w:hideMark/>
          </w:tcPr>
          <w:p w14:paraId="3C358E12"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6D9820F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035175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0FCE4C3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84D9B8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453E32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13D8D02"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215750A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2DBE0916"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6E6F527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3FBC091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6380C7BB" w14:textId="77777777" w:rsidR="00217FBD" w:rsidRPr="0062398F" w:rsidRDefault="00217FBD" w:rsidP="002D27D4">
            <w:pPr>
              <w:spacing w:line="240" w:lineRule="auto"/>
              <w:rPr>
                <w:rFonts w:ascii="Arial Narrow" w:hAnsi="Arial Narrow"/>
                <w:color w:val="FF0000"/>
                <w:sz w:val="20"/>
                <w:szCs w:val="20"/>
              </w:rPr>
            </w:pPr>
            <w:r w:rsidRPr="00551AD1">
              <w:rPr>
                <w:rFonts w:ascii="Arial Narrow" w:hAnsi="Arial Narrow"/>
                <w:sz w:val="20"/>
                <w:szCs w:val="20"/>
              </w:rPr>
              <w:t>Høy</w:t>
            </w:r>
          </w:p>
        </w:tc>
      </w:tr>
      <w:tr w:rsidR="00217FBD" w:rsidRPr="002D27D4" w14:paraId="4BE99C47" w14:textId="42B77A41" w:rsidTr="00217FBD">
        <w:trPr>
          <w:trHeight w:val="315"/>
        </w:trPr>
        <w:tc>
          <w:tcPr>
            <w:tcW w:w="1064" w:type="dxa"/>
            <w:noWrap/>
            <w:hideMark/>
          </w:tcPr>
          <w:p w14:paraId="3835A7CE"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Gray (2022)</w:t>
            </w:r>
          </w:p>
        </w:tc>
        <w:tc>
          <w:tcPr>
            <w:tcW w:w="586" w:type="dxa"/>
            <w:noWrap/>
            <w:hideMark/>
          </w:tcPr>
          <w:p w14:paraId="7D736C3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00B66C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6072B03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2AE00D1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063320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882138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132E5C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38A4BED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2339C12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79B4C65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272A067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6E18E3D7" w14:textId="77777777" w:rsidR="00217FBD" w:rsidRPr="0062398F" w:rsidRDefault="00217FBD" w:rsidP="002D27D4">
            <w:pPr>
              <w:spacing w:line="240" w:lineRule="auto"/>
              <w:rPr>
                <w:rFonts w:ascii="Arial Narrow" w:hAnsi="Arial Narrow"/>
                <w:color w:val="FF0000"/>
                <w:sz w:val="20"/>
                <w:szCs w:val="20"/>
              </w:rPr>
            </w:pPr>
            <w:r w:rsidRPr="00F216DF">
              <w:rPr>
                <w:rFonts w:ascii="Arial Narrow" w:hAnsi="Arial Narrow"/>
                <w:sz w:val="20"/>
                <w:szCs w:val="20"/>
              </w:rPr>
              <w:t>Middels</w:t>
            </w:r>
          </w:p>
        </w:tc>
      </w:tr>
      <w:tr w:rsidR="00217FBD" w:rsidRPr="002D27D4" w14:paraId="55B88D4A" w14:textId="515833B6" w:rsidTr="00217FBD">
        <w:trPr>
          <w:trHeight w:val="315"/>
        </w:trPr>
        <w:tc>
          <w:tcPr>
            <w:tcW w:w="1064" w:type="dxa"/>
            <w:noWrap/>
            <w:hideMark/>
          </w:tcPr>
          <w:p w14:paraId="5C1D1C4B"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Hughes (2018)</w:t>
            </w:r>
          </w:p>
        </w:tc>
        <w:tc>
          <w:tcPr>
            <w:tcW w:w="586" w:type="dxa"/>
            <w:noWrap/>
            <w:hideMark/>
          </w:tcPr>
          <w:p w14:paraId="63D3548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D5F368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8BBD7A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294DBA4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5EFF2A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13C1D9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7A47596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1E3CDB4C"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1FB5B7C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1957CD2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5865D05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137A4BBF" w14:textId="77777777" w:rsidR="00217FBD" w:rsidRPr="0062398F" w:rsidRDefault="00217FBD" w:rsidP="002D27D4">
            <w:pPr>
              <w:spacing w:line="240" w:lineRule="auto"/>
              <w:rPr>
                <w:rFonts w:ascii="Arial Narrow" w:hAnsi="Arial Narrow"/>
                <w:color w:val="FF0000"/>
                <w:sz w:val="20"/>
                <w:szCs w:val="20"/>
              </w:rPr>
            </w:pPr>
            <w:r w:rsidRPr="00021B48">
              <w:rPr>
                <w:rFonts w:ascii="Arial Narrow" w:hAnsi="Arial Narrow"/>
                <w:sz w:val="20"/>
                <w:szCs w:val="20"/>
              </w:rPr>
              <w:t>Middels</w:t>
            </w:r>
          </w:p>
        </w:tc>
      </w:tr>
      <w:tr w:rsidR="00217FBD" w:rsidRPr="002D27D4" w14:paraId="2D2C2790" w14:textId="77777777" w:rsidTr="00217FBD">
        <w:trPr>
          <w:trHeight w:val="315"/>
        </w:trPr>
        <w:tc>
          <w:tcPr>
            <w:tcW w:w="1064" w:type="dxa"/>
            <w:noWrap/>
            <w:hideMark/>
          </w:tcPr>
          <w:p w14:paraId="49F43BE0" w14:textId="77777777" w:rsidR="00217FBD" w:rsidRPr="002D27D4" w:rsidRDefault="00217FBD">
            <w:pPr>
              <w:spacing w:line="240" w:lineRule="auto"/>
              <w:rPr>
                <w:rFonts w:ascii="Arial Narrow" w:hAnsi="Arial Narrow"/>
                <w:b/>
                <w:bCs/>
                <w:sz w:val="20"/>
                <w:szCs w:val="20"/>
              </w:rPr>
            </w:pPr>
            <w:r w:rsidRPr="002D27D4">
              <w:rPr>
                <w:rFonts w:ascii="Arial Narrow" w:hAnsi="Arial Narrow"/>
                <w:b/>
                <w:bCs/>
                <w:sz w:val="20"/>
                <w:szCs w:val="20"/>
              </w:rPr>
              <w:t>Juul (2025)</w:t>
            </w:r>
          </w:p>
        </w:tc>
        <w:tc>
          <w:tcPr>
            <w:tcW w:w="586" w:type="dxa"/>
            <w:noWrap/>
            <w:hideMark/>
          </w:tcPr>
          <w:p w14:paraId="39A9CFCD"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295B3A1"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418FE42"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4DDEEA7D"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BD6A64E"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4B709ED"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D04B239"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2836088E"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3BF2ECE1"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71763D8A"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6023D41D"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1949541A" w14:textId="77777777" w:rsidR="00217FBD" w:rsidRPr="0062398F" w:rsidRDefault="00217FBD">
            <w:pPr>
              <w:spacing w:line="240" w:lineRule="auto"/>
              <w:rPr>
                <w:rFonts w:ascii="Arial Narrow" w:hAnsi="Arial Narrow"/>
                <w:color w:val="FF0000"/>
                <w:sz w:val="20"/>
                <w:szCs w:val="20"/>
              </w:rPr>
            </w:pPr>
            <w:r w:rsidRPr="00820CE5">
              <w:rPr>
                <w:rFonts w:ascii="Arial Narrow" w:hAnsi="Arial Narrow"/>
                <w:sz w:val="20"/>
                <w:szCs w:val="20"/>
              </w:rPr>
              <w:t>Middels</w:t>
            </w:r>
          </w:p>
        </w:tc>
      </w:tr>
      <w:tr w:rsidR="00217FBD" w:rsidRPr="002D27D4" w14:paraId="71C748C2" w14:textId="77777777" w:rsidTr="00217FBD">
        <w:trPr>
          <w:trHeight w:val="315"/>
        </w:trPr>
        <w:tc>
          <w:tcPr>
            <w:tcW w:w="1064" w:type="dxa"/>
            <w:noWrap/>
            <w:hideMark/>
          </w:tcPr>
          <w:p w14:paraId="7C102B1F" w14:textId="257211C9" w:rsidR="00217FBD" w:rsidRPr="002D27D4" w:rsidRDefault="00217FBD">
            <w:pPr>
              <w:spacing w:line="240" w:lineRule="auto"/>
              <w:rPr>
                <w:rFonts w:ascii="Arial Narrow" w:hAnsi="Arial Narrow"/>
                <w:b/>
                <w:bCs/>
                <w:sz w:val="20"/>
                <w:szCs w:val="20"/>
              </w:rPr>
            </w:pPr>
            <w:r w:rsidRPr="002D27D4">
              <w:rPr>
                <w:rFonts w:ascii="Arial Narrow" w:hAnsi="Arial Narrow"/>
                <w:b/>
                <w:bCs/>
                <w:sz w:val="20"/>
                <w:szCs w:val="20"/>
              </w:rPr>
              <w:t>J</w:t>
            </w:r>
            <w:r>
              <w:rPr>
                <w:rFonts w:ascii="Arial Narrow" w:hAnsi="Arial Narrow"/>
                <w:b/>
                <w:bCs/>
                <w:sz w:val="20"/>
                <w:szCs w:val="20"/>
              </w:rPr>
              <w:t>ø</w:t>
            </w:r>
            <w:r w:rsidRPr="002D27D4">
              <w:rPr>
                <w:rFonts w:ascii="Arial Narrow" w:hAnsi="Arial Narrow"/>
                <w:b/>
                <w:bCs/>
                <w:sz w:val="20"/>
                <w:szCs w:val="20"/>
              </w:rPr>
              <w:t>rgensen (2024)</w:t>
            </w:r>
          </w:p>
        </w:tc>
        <w:tc>
          <w:tcPr>
            <w:tcW w:w="586" w:type="dxa"/>
            <w:noWrap/>
            <w:hideMark/>
          </w:tcPr>
          <w:p w14:paraId="13533661"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A59F34A"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67D745BB"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489B0DD8"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F6EFB6B"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5FB043E9"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82A2E38"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553BD563"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737615E5"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1432F7B7"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0255F556" w14:textId="77777777" w:rsidR="00217FBD" w:rsidRPr="002D27D4" w:rsidRDefault="00217FBD">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5480F1C0" w14:textId="77777777" w:rsidR="00217FBD" w:rsidRPr="0062398F" w:rsidRDefault="00217FBD">
            <w:pPr>
              <w:spacing w:line="240" w:lineRule="auto"/>
              <w:rPr>
                <w:rFonts w:ascii="Arial Narrow" w:hAnsi="Arial Narrow"/>
                <w:color w:val="FF0000"/>
                <w:sz w:val="20"/>
                <w:szCs w:val="20"/>
              </w:rPr>
            </w:pPr>
            <w:r w:rsidRPr="0086504F">
              <w:rPr>
                <w:rFonts w:ascii="Arial Narrow" w:hAnsi="Arial Narrow"/>
                <w:sz w:val="20"/>
                <w:szCs w:val="20"/>
              </w:rPr>
              <w:t>Middels</w:t>
            </w:r>
          </w:p>
        </w:tc>
      </w:tr>
      <w:tr w:rsidR="00217FBD" w:rsidRPr="002D27D4" w14:paraId="73C96922" w14:textId="0C258F48" w:rsidTr="00217FBD">
        <w:trPr>
          <w:trHeight w:val="315"/>
        </w:trPr>
        <w:tc>
          <w:tcPr>
            <w:tcW w:w="1064" w:type="dxa"/>
            <w:noWrap/>
            <w:hideMark/>
          </w:tcPr>
          <w:p w14:paraId="7DAACBF8"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Kennan (2018)</w:t>
            </w:r>
          </w:p>
        </w:tc>
        <w:tc>
          <w:tcPr>
            <w:tcW w:w="586" w:type="dxa"/>
            <w:noWrap/>
            <w:hideMark/>
          </w:tcPr>
          <w:p w14:paraId="1C5FE04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52CE9E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715128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0E74FBA6"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8E6B5A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5D43AF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9E6C10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6488760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6224926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30116B8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275732C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338AED96" w14:textId="77777777" w:rsidR="00217FBD" w:rsidRPr="0062398F" w:rsidRDefault="00217FBD" w:rsidP="002D27D4">
            <w:pPr>
              <w:spacing w:line="240" w:lineRule="auto"/>
              <w:rPr>
                <w:rFonts w:ascii="Arial Narrow" w:hAnsi="Arial Narrow"/>
                <w:color w:val="FF0000"/>
                <w:sz w:val="20"/>
                <w:szCs w:val="20"/>
              </w:rPr>
            </w:pPr>
            <w:r w:rsidRPr="000C2832">
              <w:rPr>
                <w:rFonts w:ascii="Arial Narrow" w:hAnsi="Arial Narrow"/>
                <w:sz w:val="20"/>
                <w:szCs w:val="20"/>
              </w:rPr>
              <w:t>Høy</w:t>
            </w:r>
          </w:p>
        </w:tc>
      </w:tr>
      <w:tr w:rsidR="00217FBD" w:rsidRPr="001B7534" w14:paraId="29CCFA27" w14:textId="399D0E28" w:rsidTr="00217FBD">
        <w:trPr>
          <w:trHeight w:val="315"/>
        </w:trPr>
        <w:tc>
          <w:tcPr>
            <w:tcW w:w="1064" w:type="dxa"/>
            <w:shd w:val="clear" w:color="auto" w:fill="auto"/>
            <w:noWrap/>
            <w:hideMark/>
          </w:tcPr>
          <w:p w14:paraId="73CA34EE" w14:textId="77777777" w:rsidR="00217FBD" w:rsidRDefault="00217FBD" w:rsidP="002D27D4">
            <w:pPr>
              <w:spacing w:line="240" w:lineRule="auto"/>
              <w:rPr>
                <w:rFonts w:ascii="Arial Narrow" w:hAnsi="Arial Narrow"/>
                <w:b/>
                <w:bCs/>
                <w:sz w:val="20"/>
                <w:szCs w:val="20"/>
              </w:rPr>
            </w:pPr>
            <w:r w:rsidRPr="001B7534">
              <w:rPr>
                <w:rFonts w:ascii="Arial Narrow" w:hAnsi="Arial Narrow"/>
                <w:b/>
                <w:bCs/>
                <w:sz w:val="20"/>
                <w:szCs w:val="20"/>
              </w:rPr>
              <w:t xml:space="preserve">Kim </w:t>
            </w:r>
          </w:p>
          <w:p w14:paraId="10D32ECC" w14:textId="16FC9AC5" w:rsidR="00217FBD" w:rsidRPr="001B7534" w:rsidRDefault="00217FBD" w:rsidP="002D27D4">
            <w:pPr>
              <w:spacing w:line="240" w:lineRule="auto"/>
              <w:rPr>
                <w:rFonts w:ascii="Arial Narrow" w:hAnsi="Arial Narrow"/>
                <w:b/>
                <w:bCs/>
                <w:sz w:val="20"/>
                <w:szCs w:val="20"/>
              </w:rPr>
            </w:pPr>
            <w:r w:rsidRPr="001B7534">
              <w:rPr>
                <w:rFonts w:ascii="Arial Narrow" w:hAnsi="Arial Narrow"/>
                <w:b/>
                <w:bCs/>
                <w:sz w:val="20"/>
                <w:szCs w:val="20"/>
              </w:rPr>
              <w:t>2018)</w:t>
            </w:r>
          </w:p>
        </w:tc>
        <w:tc>
          <w:tcPr>
            <w:tcW w:w="586" w:type="dxa"/>
            <w:shd w:val="clear" w:color="auto" w:fill="auto"/>
            <w:noWrap/>
            <w:hideMark/>
          </w:tcPr>
          <w:p w14:paraId="10B6FBE3" w14:textId="2F5D8599" w:rsidR="00217FBD" w:rsidRPr="001B7534" w:rsidRDefault="00217FBD" w:rsidP="002D27D4">
            <w:pPr>
              <w:spacing w:line="240" w:lineRule="auto"/>
              <w:rPr>
                <w:rFonts w:ascii="Arial Narrow" w:hAnsi="Arial Narrow"/>
                <w:sz w:val="20"/>
                <w:szCs w:val="20"/>
              </w:rPr>
            </w:pPr>
            <w:r>
              <w:rPr>
                <w:rFonts w:ascii="Arial Narrow" w:hAnsi="Arial Narrow"/>
                <w:sz w:val="20"/>
                <w:szCs w:val="20"/>
              </w:rPr>
              <w:t>Yes</w:t>
            </w:r>
          </w:p>
        </w:tc>
        <w:tc>
          <w:tcPr>
            <w:tcW w:w="586" w:type="dxa"/>
            <w:shd w:val="clear" w:color="auto" w:fill="auto"/>
            <w:noWrap/>
            <w:hideMark/>
          </w:tcPr>
          <w:p w14:paraId="56E9FAA5" w14:textId="1BE39C94" w:rsidR="00217FBD" w:rsidRPr="001B7534" w:rsidRDefault="00217FBD" w:rsidP="002D27D4">
            <w:pPr>
              <w:spacing w:line="240" w:lineRule="auto"/>
              <w:rPr>
                <w:rFonts w:ascii="Arial Narrow" w:hAnsi="Arial Narrow"/>
                <w:sz w:val="20"/>
                <w:szCs w:val="20"/>
              </w:rPr>
            </w:pPr>
            <w:r w:rsidRPr="001B7534">
              <w:rPr>
                <w:rFonts w:ascii="Arial Narrow" w:hAnsi="Arial Narrow"/>
                <w:sz w:val="20"/>
                <w:szCs w:val="20"/>
              </w:rPr>
              <w:t> </w:t>
            </w:r>
            <w:r>
              <w:rPr>
                <w:rFonts w:ascii="Arial Narrow" w:hAnsi="Arial Narrow"/>
                <w:sz w:val="20"/>
                <w:szCs w:val="20"/>
              </w:rPr>
              <w:t>Yes</w:t>
            </w:r>
          </w:p>
        </w:tc>
        <w:tc>
          <w:tcPr>
            <w:tcW w:w="586" w:type="dxa"/>
            <w:shd w:val="clear" w:color="auto" w:fill="auto"/>
            <w:noWrap/>
            <w:hideMark/>
          </w:tcPr>
          <w:p w14:paraId="69417B35" w14:textId="0518BA06" w:rsidR="00217FBD" w:rsidRPr="001B7534" w:rsidRDefault="00217FBD" w:rsidP="002D27D4">
            <w:pPr>
              <w:spacing w:line="240" w:lineRule="auto"/>
              <w:rPr>
                <w:rFonts w:ascii="Arial Narrow" w:hAnsi="Arial Narrow"/>
                <w:sz w:val="20"/>
                <w:szCs w:val="20"/>
              </w:rPr>
            </w:pPr>
            <w:r>
              <w:rPr>
                <w:rFonts w:ascii="Arial Narrow" w:hAnsi="Arial Narrow"/>
                <w:sz w:val="20"/>
                <w:szCs w:val="20"/>
              </w:rPr>
              <w:t>No</w:t>
            </w:r>
          </w:p>
        </w:tc>
        <w:tc>
          <w:tcPr>
            <w:tcW w:w="587" w:type="dxa"/>
            <w:shd w:val="clear" w:color="auto" w:fill="auto"/>
            <w:noWrap/>
            <w:hideMark/>
          </w:tcPr>
          <w:p w14:paraId="10209658" w14:textId="4C411ACE" w:rsidR="00217FBD" w:rsidRPr="001B7534" w:rsidRDefault="00217FBD" w:rsidP="002D27D4">
            <w:pPr>
              <w:spacing w:line="240" w:lineRule="auto"/>
              <w:rPr>
                <w:rFonts w:ascii="Arial Narrow" w:hAnsi="Arial Narrow"/>
                <w:sz w:val="20"/>
                <w:szCs w:val="20"/>
              </w:rPr>
            </w:pPr>
            <w:r>
              <w:rPr>
                <w:rFonts w:ascii="Arial Narrow" w:hAnsi="Arial Narrow"/>
                <w:sz w:val="20"/>
                <w:szCs w:val="20"/>
              </w:rPr>
              <w:t>Yes</w:t>
            </w:r>
          </w:p>
        </w:tc>
        <w:tc>
          <w:tcPr>
            <w:tcW w:w="586" w:type="dxa"/>
            <w:shd w:val="clear" w:color="auto" w:fill="auto"/>
            <w:noWrap/>
            <w:hideMark/>
          </w:tcPr>
          <w:p w14:paraId="4D346BA2" w14:textId="3B24FD8D" w:rsidR="00217FBD" w:rsidRPr="0063617A" w:rsidRDefault="00217FBD" w:rsidP="002D27D4">
            <w:pPr>
              <w:spacing w:line="240" w:lineRule="auto"/>
              <w:rPr>
                <w:rFonts w:ascii="Arial Narrow" w:hAnsi="Arial Narrow"/>
                <w:sz w:val="20"/>
                <w:szCs w:val="20"/>
              </w:rPr>
            </w:pPr>
            <w:r w:rsidRPr="0063617A">
              <w:rPr>
                <w:rFonts w:ascii="Arial Narrow" w:hAnsi="Arial Narrow"/>
                <w:sz w:val="20"/>
                <w:szCs w:val="20"/>
              </w:rPr>
              <w:t>Yes</w:t>
            </w:r>
          </w:p>
        </w:tc>
        <w:tc>
          <w:tcPr>
            <w:tcW w:w="586" w:type="dxa"/>
            <w:shd w:val="clear" w:color="auto" w:fill="auto"/>
            <w:noWrap/>
            <w:hideMark/>
          </w:tcPr>
          <w:p w14:paraId="6F12127F" w14:textId="0B2A88B3" w:rsidR="00217FBD" w:rsidRPr="0063617A" w:rsidRDefault="006550CA" w:rsidP="002D27D4">
            <w:pPr>
              <w:spacing w:line="240" w:lineRule="auto"/>
              <w:rPr>
                <w:rFonts w:ascii="Arial Narrow" w:hAnsi="Arial Narrow"/>
                <w:sz w:val="20"/>
                <w:szCs w:val="20"/>
              </w:rPr>
            </w:pPr>
            <w:r>
              <w:rPr>
                <w:rFonts w:ascii="Arial Narrow" w:hAnsi="Arial Narrow"/>
                <w:sz w:val="20"/>
                <w:szCs w:val="20"/>
              </w:rPr>
              <w:t>No</w:t>
            </w:r>
          </w:p>
        </w:tc>
        <w:tc>
          <w:tcPr>
            <w:tcW w:w="586" w:type="dxa"/>
            <w:shd w:val="clear" w:color="auto" w:fill="auto"/>
            <w:noWrap/>
            <w:hideMark/>
          </w:tcPr>
          <w:p w14:paraId="235C7A84" w14:textId="15980F62" w:rsidR="00217FBD" w:rsidRPr="0063617A" w:rsidRDefault="00217FBD" w:rsidP="002D27D4">
            <w:pPr>
              <w:spacing w:line="240" w:lineRule="auto"/>
              <w:rPr>
                <w:rFonts w:ascii="Arial Narrow" w:hAnsi="Arial Narrow"/>
                <w:sz w:val="20"/>
                <w:szCs w:val="20"/>
              </w:rPr>
            </w:pPr>
            <w:r w:rsidRPr="0063617A">
              <w:rPr>
                <w:rFonts w:ascii="Arial Narrow" w:hAnsi="Arial Narrow"/>
                <w:sz w:val="20"/>
                <w:szCs w:val="20"/>
              </w:rPr>
              <w:t>No</w:t>
            </w:r>
          </w:p>
        </w:tc>
        <w:tc>
          <w:tcPr>
            <w:tcW w:w="587" w:type="dxa"/>
            <w:shd w:val="clear" w:color="auto" w:fill="auto"/>
            <w:noWrap/>
            <w:hideMark/>
          </w:tcPr>
          <w:p w14:paraId="2DD4CE7B" w14:textId="1DA6F032" w:rsidR="00217FBD" w:rsidRPr="0063617A" w:rsidRDefault="00217FBD" w:rsidP="002D27D4">
            <w:pPr>
              <w:spacing w:line="240" w:lineRule="auto"/>
              <w:rPr>
                <w:rFonts w:ascii="Arial Narrow" w:hAnsi="Arial Narrow"/>
                <w:sz w:val="20"/>
                <w:szCs w:val="20"/>
              </w:rPr>
            </w:pPr>
            <w:r w:rsidRPr="0063617A">
              <w:rPr>
                <w:rFonts w:ascii="Arial Narrow" w:hAnsi="Arial Narrow"/>
                <w:sz w:val="20"/>
                <w:szCs w:val="20"/>
              </w:rPr>
              <w:t>Unclear</w:t>
            </w:r>
          </w:p>
        </w:tc>
        <w:tc>
          <w:tcPr>
            <w:tcW w:w="586" w:type="dxa"/>
            <w:shd w:val="clear" w:color="auto" w:fill="auto"/>
            <w:noWrap/>
            <w:hideMark/>
          </w:tcPr>
          <w:p w14:paraId="580204D2" w14:textId="3601DE52" w:rsidR="00217FBD" w:rsidRPr="001B7534" w:rsidRDefault="00217FBD" w:rsidP="002D27D4">
            <w:pPr>
              <w:spacing w:line="240" w:lineRule="auto"/>
              <w:rPr>
                <w:rFonts w:ascii="Arial Narrow" w:hAnsi="Arial Narrow"/>
                <w:sz w:val="20"/>
                <w:szCs w:val="20"/>
              </w:rPr>
            </w:pPr>
            <w:r>
              <w:rPr>
                <w:rFonts w:ascii="Arial Narrow" w:hAnsi="Arial Narrow"/>
                <w:sz w:val="20"/>
                <w:szCs w:val="20"/>
              </w:rPr>
              <w:t>Yes</w:t>
            </w:r>
          </w:p>
        </w:tc>
        <w:tc>
          <w:tcPr>
            <w:tcW w:w="586" w:type="dxa"/>
            <w:shd w:val="clear" w:color="auto" w:fill="auto"/>
            <w:noWrap/>
            <w:hideMark/>
          </w:tcPr>
          <w:p w14:paraId="607FD8B5" w14:textId="6E6D91CB" w:rsidR="00217FBD" w:rsidRPr="001B7534" w:rsidRDefault="008B0C58" w:rsidP="002D27D4">
            <w:pPr>
              <w:spacing w:line="240" w:lineRule="auto"/>
              <w:rPr>
                <w:rFonts w:ascii="Arial Narrow" w:hAnsi="Arial Narrow"/>
                <w:sz w:val="20"/>
                <w:szCs w:val="20"/>
              </w:rPr>
            </w:pPr>
            <w:r>
              <w:rPr>
                <w:rFonts w:ascii="Arial Narrow" w:hAnsi="Arial Narrow"/>
                <w:sz w:val="20"/>
                <w:szCs w:val="20"/>
              </w:rPr>
              <w:t>Unclear</w:t>
            </w:r>
          </w:p>
        </w:tc>
        <w:tc>
          <w:tcPr>
            <w:tcW w:w="587" w:type="dxa"/>
            <w:shd w:val="clear" w:color="auto" w:fill="auto"/>
            <w:noWrap/>
            <w:hideMark/>
          </w:tcPr>
          <w:p w14:paraId="23A99197" w14:textId="2424B418" w:rsidR="00217FBD" w:rsidRPr="001B7534" w:rsidRDefault="00217FBD" w:rsidP="002D27D4">
            <w:pPr>
              <w:spacing w:line="240" w:lineRule="auto"/>
              <w:rPr>
                <w:rFonts w:ascii="Arial Narrow" w:hAnsi="Arial Narrow"/>
                <w:sz w:val="20"/>
                <w:szCs w:val="20"/>
              </w:rPr>
            </w:pPr>
            <w:r>
              <w:rPr>
                <w:rFonts w:ascii="Arial Narrow" w:hAnsi="Arial Narrow"/>
                <w:sz w:val="20"/>
                <w:szCs w:val="20"/>
              </w:rPr>
              <w:t>No</w:t>
            </w:r>
          </w:p>
        </w:tc>
        <w:tc>
          <w:tcPr>
            <w:tcW w:w="709" w:type="dxa"/>
            <w:shd w:val="clear" w:color="auto" w:fill="auto"/>
            <w:noWrap/>
            <w:hideMark/>
          </w:tcPr>
          <w:p w14:paraId="16969489" w14:textId="7328E628" w:rsidR="00217FBD" w:rsidRPr="001B7534" w:rsidRDefault="00217FBD" w:rsidP="002D27D4">
            <w:pPr>
              <w:spacing w:line="240" w:lineRule="auto"/>
              <w:rPr>
                <w:rFonts w:ascii="Arial Narrow" w:hAnsi="Arial Narrow"/>
                <w:sz w:val="20"/>
                <w:szCs w:val="20"/>
              </w:rPr>
            </w:pPr>
            <w:r w:rsidRPr="001B7534">
              <w:rPr>
                <w:rFonts w:ascii="Arial Narrow" w:hAnsi="Arial Narrow"/>
                <w:sz w:val="20"/>
                <w:szCs w:val="20"/>
              </w:rPr>
              <w:t> Lav</w:t>
            </w:r>
          </w:p>
        </w:tc>
      </w:tr>
      <w:tr w:rsidR="00217FBD" w:rsidRPr="002D27D4" w14:paraId="29DC7CFA" w14:textId="4306B221" w:rsidTr="00217FBD">
        <w:trPr>
          <w:trHeight w:val="315"/>
        </w:trPr>
        <w:tc>
          <w:tcPr>
            <w:tcW w:w="1064" w:type="dxa"/>
            <w:noWrap/>
            <w:hideMark/>
          </w:tcPr>
          <w:p w14:paraId="37A56E5B"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lastRenderedPageBreak/>
              <w:t>McTavish (2022)</w:t>
            </w:r>
          </w:p>
        </w:tc>
        <w:tc>
          <w:tcPr>
            <w:tcW w:w="586" w:type="dxa"/>
            <w:noWrap/>
            <w:hideMark/>
          </w:tcPr>
          <w:p w14:paraId="608757C6"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33F220B"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6809D50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5C3EC0B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6E731AE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0DB9FC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148E68CC"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36570E1C"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44C52442"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5A0CDAE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3A35E0F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66AD8537" w14:textId="77777777" w:rsidR="00217FBD" w:rsidRPr="0062398F" w:rsidRDefault="00217FBD" w:rsidP="002D27D4">
            <w:pPr>
              <w:spacing w:line="240" w:lineRule="auto"/>
              <w:rPr>
                <w:rFonts w:ascii="Arial Narrow" w:hAnsi="Arial Narrow"/>
                <w:color w:val="FF0000"/>
                <w:sz w:val="20"/>
                <w:szCs w:val="20"/>
              </w:rPr>
            </w:pPr>
            <w:r w:rsidRPr="006803E0">
              <w:rPr>
                <w:rFonts w:ascii="Arial Narrow" w:hAnsi="Arial Narrow"/>
                <w:sz w:val="20"/>
                <w:szCs w:val="20"/>
              </w:rPr>
              <w:t>Høy</w:t>
            </w:r>
          </w:p>
        </w:tc>
      </w:tr>
      <w:tr w:rsidR="00217FBD" w:rsidRPr="002D27D4" w14:paraId="1A39A053" w14:textId="6A85F9CF" w:rsidTr="00217FBD">
        <w:trPr>
          <w:trHeight w:val="315"/>
        </w:trPr>
        <w:tc>
          <w:tcPr>
            <w:tcW w:w="1064" w:type="dxa"/>
            <w:noWrap/>
            <w:hideMark/>
          </w:tcPr>
          <w:p w14:paraId="0AB34F2D"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Pyke-Grimm (2019)</w:t>
            </w:r>
          </w:p>
        </w:tc>
        <w:tc>
          <w:tcPr>
            <w:tcW w:w="586" w:type="dxa"/>
            <w:noWrap/>
            <w:hideMark/>
          </w:tcPr>
          <w:p w14:paraId="1BF1285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0DA59E4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5B4AE68"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7" w:type="dxa"/>
            <w:noWrap/>
            <w:hideMark/>
          </w:tcPr>
          <w:p w14:paraId="1F938541"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96BCE4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7D648F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2B9583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0B78EEF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shd w:val="clear" w:color="auto" w:fill="auto"/>
            <w:noWrap/>
            <w:hideMark/>
          </w:tcPr>
          <w:p w14:paraId="39748F8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47B27240"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23D5DD0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77CD4E16" w14:textId="77777777" w:rsidR="00217FBD" w:rsidRPr="005E29A6" w:rsidRDefault="00217FBD" w:rsidP="002D27D4">
            <w:pPr>
              <w:spacing w:line="240" w:lineRule="auto"/>
              <w:rPr>
                <w:rFonts w:ascii="Arial Narrow" w:hAnsi="Arial Narrow"/>
                <w:sz w:val="20"/>
                <w:szCs w:val="20"/>
              </w:rPr>
            </w:pPr>
            <w:r w:rsidRPr="005E29A6">
              <w:rPr>
                <w:rFonts w:ascii="Arial Narrow" w:hAnsi="Arial Narrow"/>
                <w:sz w:val="20"/>
                <w:szCs w:val="20"/>
              </w:rPr>
              <w:t>Lav</w:t>
            </w:r>
          </w:p>
        </w:tc>
      </w:tr>
      <w:tr w:rsidR="00217FBD" w:rsidRPr="002D27D4" w14:paraId="57C24D1A" w14:textId="634F0F3E" w:rsidTr="00217FBD">
        <w:trPr>
          <w:trHeight w:val="315"/>
        </w:trPr>
        <w:tc>
          <w:tcPr>
            <w:tcW w:w="1064" w:type="dxa"/>
            <w:noWrap/>
            <w:hideMark/>
          </w:tcPr>
          <w:p w14:paraId="28F1597A"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Toros (2024)</w:t>
            </w:r>
          </w:p>
        </w:tc>
        <w:tc>
          <w:tcPr>
            <w:tcW w:w="586" w:type="dxa"/>
            <w:noWrap/>
            <w:hideMark/>
          </w:tcPr>
          <w:p w14:paraId="4E026C2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DFBA49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9E5932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074A8999"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518D6AE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94BF6B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244A48C"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0E694F1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790B58E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No</w:t>
            </w:r>
          </w:p>
        </w:tc>
        <w:tc>
          <w:tcPr>
            <w:tcW w:w="586" w:type="dxa"/>
            <w:noWrap/>
            <w:hideMark/>
          </w:tcPr>
          <w:p w14:paraId="435F71C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3F9DF9D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70285E9B" w14:textId="77777777" w:rsidR="00217FBD" w:rsidRPr="0062398F" w:rsidRDefault="00217FBD" w:rsidP="002D27D4">
            <w:pPr>
              <w:spacing w:line="240" w:lineRule="auto"/>
              <w:rPr>
                <w:rFonts w:ascii="Arial Narrow" w:hAnsi="Arial Narrow"/>
                <w:color w:val="FF0000"/>
                <w:sz w:val="20"/>
                <w:szCs w:val="20"/>
              </w:rPr>
            </w:pPr>
            <w:r w:rsidRPr="00EE5A3B">
              <w:rPr>
                <w:rFonts w:ascii="Arial Narrow" w:hAnsi="Arial Narrow"/>
                <w:sz w:val="20"/>
                <w:szCs w:val="20"/>
              </w:rPr>
              <w:t>Middels</w:t>
            </w:r>
          </w:p>
        </w:tc>
      </w:tr>
      <w:tr w:rsidR="00217FBD" w:rsidRPr="002D27D4" w14:paraId="6A81D8C2" w14:textId="0173C290" w:rsidTr="00217FBD">
        <w:trPr>
          <w:trHeight w:val="315"/>
        </w:trPr>
        <w:tc>
          <w:tcPr>
            <w:tcW w:w="1064" w:type="dxa"/>
            <w:noWrap/>
            <w:hideMark/>
          </w:tcPr>
          <w:p w14:paraId="0E0FBF99" w14:textId="77777777" w:rsidR="00217FBD" w:rsidRPr="002D27D4" w:rsidRDefault="00217FBD" w:rsidP="002D27D4">
            <w:pPr>
              <w:spacing w:line="240" w:lineRule="auto"/>
              <w:rPr>
                <w:rFonts w:ascii="Arial Narrow" w:hAnsi="Arial Narrow"/>
                <w:b/>
                <w:bCs/>
                <w:sz w:val="20"/>
                <w:szCs w:val="20"/>
              </w:rPr>
            </w:pPr>
            <w:r w:rsidRPr="002D27D4">
              <w:rPr>
                <w:rFonts w:ascii="Arial Narrow" w:hAnsi="Arial Narrow"/>
                <w:b/>
                <w:bCs/>
                <w:sz w:val="20"/>
                <w:szCs w:val="20"/>
              </w:rPr>
              <w:t>Viksveen (2024)</w:t>
            </w:r>
          </w:p>
        </w:tc>
        <w:tc>
          <w:tcPr>
            <w:tcW w:w="586" w:type="dxa"/>
            <w:noWrap/>
            <w:hideMark/>
          </w:tcPr>
          <w:p w14:paraId="0D360183"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6BE4C98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4313BF5E"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67A16112"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3515ED45"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253C41F7"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6" w:type="dxa"/>
            <w:noWrap/>
            <w:hideMark/>
          </w:tcPr>
          <w:p w14:paraId="13BB68AA"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7" w:type="dxa"/>
            <w:noWrap/>
            <w:hideMark/>
          </w:tcPr>
          <w:p w14:paraId="17AB039F"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shd w:val="clear" w:color="auto" w:fill="auto"/>
            <w:noWrap/>
            <w:hideMark/>
          </w:tcPr>
          <w:p w14:paraId="16B6B7A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586" w:type="dxa"/>
            <w:noWrap/>
            <w:hideMark/>
          </w:tcPr>
          <w:p w14:paraId="7AAFCFFD"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Unclear</w:t>
            </w:r>
          </w:p>
        </w:tc>
        <w:tc>
          <w:tcPr>
            <w:tcW w:w="587" w:type="dxa"/>
            <w:noWrap/>
            <w:hideMark/>
          </w:tcPr>
          <w:p w14:paraId="45CB0CB4" w14:textId="77777777" w:rsidR="00217FBD" w:rsidRPr="002D27D4" w:rsidRDefault="00217FBD" w:rsidP="002D27D4">
            <w:pPr>
              <w:spacing w:line="240" w:lineRule="auto"/>
              <w:rPr>
                <w:rFonts w:ascii="Arial Narrow" w:hAnsi="Arial Narrow"/>
                <w:sz w:val="20"/>
                <w:szCs w:val="20"/>
              </w:rPr>
            </w:pPr>
            <w:r w:rsidRPr="002D27D4">
              <w:rPr>
                <w:rFonts w:ascii="Arial Narrow" w:hAnsi="Arial Narrow"/>
                <w:sz w:val="20"/>
                <w:szCs w:val="20"/>
              </w:rPr>
              <w:t>Yes</w:t>
            </w:r>
          </w:p>
        </w:tc>
        <w:tc>
          <w:tcPr>
            <w:tcW w:w="709" w:type="dxa"/>
            <w:noWrap/>
            <w:hideMark/>
          </w:tcPr>
          <w:p w14:paraId="0A333B97" w14:textId="77777777" w:rsidR="00217FBD" w:rsidRPr="0062398F" w:rsidRDefault="00217FBD" w:rsidP="002D27D4">
            <w:pPr>
              <w:spacing w:line="240" w:lineRule="auto"/>
              <w:rPr>
                <w:rFonts w:ascii="Arial Narrow" w:hAnsi="Arial Narrow"/>
                <w:color w:val="FF0000"/>
                <w:sz w:val="20"/>
                <w:szCs w:val="20"/>
              </w:rPr>
            </w:pPr>
            <w:r w:rsidRPr="00892C50">
              <w:rPr>
                <w:rFonts w:ascii="Arial Narrow" w:hAnsi="Arial Narrow"/>
                <w:sz w:val="20"/>
                <w:szCs w:val="20"/>
              </w:rPr>
              <w:t>Høy</w:t>
            </w:r>
          </w:p>
        </w:tc>
      </w:tr>
    </w:tbl>
    <w:p w14:paraId="07DE89B9" w14:textId="77777777" w:rsidR="002D27D4" w:rsidRDefault="002D27D4" w:rsidP="00183774"/>
    <w:p w14:paraId="688940C1" w14:textId="77777777" w:rsidR="00183774" w:rsidRPr="00081023" w:rsidRDefault="00183774" w:rsidP="00183774"/>
    <w:p w14:paraId="48C921C9" w14:textId="77777777" w:rsidR="00294CFB" w:rsidRDefault="00294CFB" w:rsidP="0015636A">
      <w:pPr>
        <w:pStyle w:val="Overskrift1"/>
        <w:sectPr w:rsidR="00294CFB" w:rsidSect="00E118CA">
          <w:headerReference w:type="even" r:id="rId50"/>
          <w:headerReference w:type="default" r:id="rId51"/>
          <w:footerReference w:type="default" r:id="rId52"/>
          <w:headerReference w:type="first" r:id="rId53"/>
          <w:pgSz w:w="11901" w:h="16840"/>
          <w:pgMar w:top="1021" w:right="2268" w:bottom="1247" w:left="1418" w:header="0" w:footer="680" w:gutter="0"/>
          <w:cols w:space="708"/>
          <w:docGrid w:linePitch="299"/>
        </w:sectPr>
      </w:pPr>
    </w:p>
    <w:p w14:paraId="1E456BC5" w14:textId="1A5E588B" w:rsidR="00EC4DAF" w:rsidRDefault="0015636A" w:rsidP="0015636A">
      <w:pPr>
        <w:pStyle w:val="Overskrift1"/>
      </w:pPr>
      <w:bookmarkStart w:id="74" w:name="_Toc230162014"/>
      <w:r>
        <w:lastRenderedPageBreak/>
        <w:t xml:space="preserve">Vedlegg </w:t>
      </w:r>
      <w:r w:rsidR="00183774">
        <w:t>6</w:t>
      </w:r>
      <w:r>
        <w:t>:</w:t>
      </w:r>
      <w:r w:rsidR="00954B42">
        <w:t xml:space="preserve"> </w:t>
      </w:r>
      <w:r w:rsidR="00CC64BB">
        <w:t xml:space="preserve">Inkluderte </w:t>
      </w:r>
      <w:r w:rsidR="001846EC">
        <w:t>systematiske oversikter</w:t>
      </w:r>
      <w:r w:rsidR="00041826">
        <w:t xml:space="preserve"> med</w:t>
      </w:r>
      <w:r w:rsidR="00AC7DEA">
        <w:t xml:space="preserve"> </w:t>
      </w:r>
      <w:r w:rsidR="008E1719">
        <w:t>uthentede data</w:t>
      </w:r>
      <w:bookmarkEnd w:id="74"/>
    </w:p>
    <w:p w14:paraId="7BBA622E" w14:textId="77777777" w:rsidR="0015636A" w:rsidRPr="00081023" w:rsidRDefault="0015636A" w:rsidP="00EC4DAF"/>
    <w:p w14:paraId="6C753844" w14:textId="30A7AE81" w:rsidR="00303450" w:rsidRDefault="0045351B" w:rsidP="00EC4DAF">
      <w:r>
        <w:t>Nedenfor presenteres</w:t>
      </w:r>
      <w:r w:rsidR="00E35BC8">
        <w:t xml:space="preserve"> </w:t>
      </w:r>
      <w:r w:rsidR="000743F0">
        <w:t>uthentede data fra de 18 inkluderte systematiske oversiktene</w:t>
      </w:r>
      <w:r w:rsidR="00C21AD6">
        <w:t>.</w:t>
      </w:r>
    </w:p>
    <w:p w14:paraId="69957F83" w14:textId="77777777" w:rsidR="00303450" w:rsidRDefault="00303450" w:rsidP="00303450"/>
    <w:p w14:paraId="6E846EA4" w14:textId="0C654744" w:rsidR="00303450" w:rsidRPr="00881737" w:rsidRDefault="00881737" w:rsidP="00EC4DAF">
      <w:r w:rsidRPr="00881737">
        <w:t>Vær oppmerksom på at det</w:t>
      </w:r>
      <w:r w:rsidR="00303450" w:rsidRPr="00881737">
        <w:t xml:space="preserve"> er varierende metodisk kvalitet på disse oversiktene, inkludert at de i ulik grad har tatt hensyn til de inkluderte primærstudienes eventuelle metodiske begrensninger.</w:t>
      </w:r>
    </w:p>
    <w:p w14:paraId="672204B1" w14:textId="37F936E7" w:rsidR="00294CFB" w:rsidRPr="00FC5B08" w:rsidRDefault="00294CFB" w:rsidP="00294CFB">
      <w:pPr>
        <w:spacing w:before="60"/>
        <w:rPr>
          <w:rFonts w:ascii="Arial" w:hAnsi="Arial" w:cs="Arial"/>
          <w:color w:val="000000"/>
          <w:sz w:val="20"/>
          <w:szCs w:val="20"/>
        </w:rPr>
      </w:pPr>
    </w:p>
    <w:tbl>
      <w:tblPr>
        <w:tblStyle w:val="TableKunnskapssenteret"/>
        <w:tblpPr w:leftFromText="141" w:rightFromText="141" w:vertAnchor="text" w:tblpXSpec="right" w:tblpY="1"/>
        <w:tblOverlap w:val="never"/>
        <w:tblW w:w="14601" w:type="dxa"/>
        <w:tblLayout w:type="fixed"/>
        <w:tblLook w:val="01E0" w:firstRow="1" w:lastRow="1" w:firstColumn="1" w:lastColumn="1" w:noHBand="0" w:noVBand="0"/>
      </w:tblPr>
      <w:tblGrid>
        <w:gridCol w:w="993"/>
        <w:gridCol w:w="1701"/>
        <w:gridCol w:w="1417"/>
        <w:gridCol w:w="2268"/>
        <w:gridCol w:w="3969"/>
        <w:gridCol w:w="4253"/>
      </w:tblGrid>
      <w:tr w:rsidR="00252ED2" w:rsidRPr="0010644C" w14:paraId="133F6951" w14:textId="77777777" w:rsidTr="00CD3755">
        <w:trPr>
          <w:cnfStyle w:val="100000000000" w:firstRow="1" w:lastRow="0" w:firstColumn="0" w:lastColumn="0" w:oddVBand="0" w:evenVBand="0" w:oddHBand="0" w:evenHBand="0" w:firstRowFirstColumn="0" w:firstRowLastColumn="0" w:lastRowFirstColumn="0" w:lastRowLastColumn="0"/>
          <w:tblHeader/>
        </w:trPr>
        <w:tc>
          <w:tcPr>
            <w:tcW w:w="993" w:type="dxa"/>
          </w:tcPr>
          <w:p w14:paraId="1F1AF0FD" w14:textId="77777777" w:rsidR="00296419" w:rsidRPr="0010644C" w:rsidRDefault="00296419" w:rsidP="00CD3755">
            <w:pPr>
              <w:spacing w:line="240" w:lineRule="auto"/>
              <w:rPr>
                <w:rFonts w:ascii="Arial Narrow" w:hAnsi="Arial Narrow"/>
                <w:sz w:val="20"/>
                <w:szCs w:val="20"/>
              </w:rPr>
            </w:pPr>
            <w:r w:rsidRPr="0010644C">
              <w:rPr>
                <w:rFonts w:ascii="Arial Narrow" w:hAnsi="Arial Narrow"/>
                <w:sz w:val="20"/>
                <w:szCs w:val="20"/>
              </w:rPr>
              <w:t xml:space="preserve">Studie </w:t>
            </w:r>
          </w:p>
        </w:tc>
        <w:tc>
          <w:tcPr>
            <w:tcW w:w="1701" w:type="dxa"/>
          </w:tcPr>
          <w:p w14:paraId="679BE8F5" w14:textId="433A461A" w:rsidR="00296419" w:rsidRPr="0010644C" w:rsidRDefault="00296419" w:rsidP="00CD3755">
            <w:pPr>
              <w:spacing w:line="240" w:lineRule="auto"/>
              <w:rPr>
                <w:rFonts w:ascii="Arial Narrow" w:hAnsi="Arial Narrow"/>
                <w:sz w:val="20"/>
                <w:szCs w:val="20"/>
              </w:rPr>
            </w:pPr>
            <w:r w:rsidRPr="0010644C">
              <w:rPr>
                <w:rFonts w:ascii="Arial Narrow" w:hAnsi="Arial Narrow"/>
                <w:bCs/>
                <w:sz w:val="20"/>
                <w:szCs w:val="20"/>
              </w:rPr>
              <w:t xml:space="preserve">Mål med </w:t>
            </w:r>
            <w:r w:rsidR="00640613">
              <w:rPr>
                <w:rFonts w:ascii="Arial Narrow" w:hAnsi="Arial Narrow"/>
                <w:bCs/>
                <w:sz w:val="20"/>
                <w:szCs w:val="20"/>
              </w:rPr>
              <w:t>oversikten</w:t>
            </w:r>
          </w:p>
        </w:tc>
        <w:tc>
          <w:tcPr>
            <w:tcW w:w="1417" w:type="dxa"/>
          </w:tcPr>
          <w:p w14:paraId="035BC399" w14:textId="6D59E544" w:rsidR="00296419" w:rsidRPr="0010644C" w:rsidRDefault="00526E3C" w:rsidP="00CD3755">
            <w:pPr>
              <w:spacing w:line="240" w:lineRule="auto"/>
              <w:rPr>
                <w:rFonts w:ascii="Arial Narrow" w:hAnsi="Arial Narrow"/>
                <w:sz w:val="20"/>
                <w:szCs w:val="20"/>
              </w:rPr>
            </w:pPr>
            <w:r>
              <w:rPr>
                <w:rFonts w:ascii="Arial Narrow" w:hAnsi="Arial Narrow"/>
                <w:sz w:val="20"/>
                <w:szCs w:val="20"/>
              </w:rPr>
              <w:t>Populasjon</w:t>
            </w:r>
          </w:p>
        </w:tc>
        <w:tc>
          <w:tcPr>
            <w:tcW w:w="2268" w:type="dxa"/>
          </w:tcPr>
          <w:p w14:paraId="6344F10B" w14:textId="1C339EB2" w:rsidR="00296419" w:rsidRPr="0010644C" w:rsidRDefault="00296419" w:rsidP="00CD3755">
            <w:pPr>
              <w:spacing w:line="240" w:lineRule="auto"/>
              <w:rPr>
                <w:rFonts w:ascii="Arial Narrow" w:hAnsi="Arial Narrow"/>
                <w:sz w:val="20"/>
                <w:szCs w:val="20"/>
              </w:rPr>
            </w:pPr>
            <w:r w:rsidRPr="0010644C">
              <w:rPr>
                <w:rFonts w:ascii="Arial Narrow" w:hAnsi="Arial Narrow"/>
                <w:sz w:val="20"/>
                <w:szCs w:val="20"/>
              </w:rPr>
              <w:t>Definisjon av medvirkning</w:t>
            </w:r>
          </w:p>
        </w:tc>
        <w:tc>
          <w:tcPr>
            <w:tcW w:w="3969" w:type="dxa"/>
          </w:tcPr>
          <w:p w14:paraId="39256CD0" w14:textId="164AE9AB" w:rsidR="00296419" w:rsidRPr="00650802" w:rsidRDefault="00296419" w:rsidP="00CD3755">
            <w:pPr>
              <w:spacing w:line="240" w:lineRule="auto"/>
              <w:rPr>
                <w:rFonts w:ascii="Arial Narrow" w:hAnsi="Arial Narrow"/>
                <w:sz w:val="20"/>
                <w:szCs w:val="20"/>
              </w:rPr>
            </w:pPr>
            <w:r w:rsidRPr="00650802">
              <w:rPr>
                <w:rFonts w:ascii="Arial Narrow" w:hAnsi="Arial Narrow"/>
                <w:bCs/>
                <w:sz w:val="20"/>
                <w:szCs w:val="20"/>
              </w:rPr>
              <w:t>Funn om barn og medvirkning</w:t>
            </w:r>
          </w:p>
        </w:tc>
        <w:tc>
          <w:tcPr>
            <w:tcW w:w="4253" w:type="dxa"/>
          </w:tcPr>
          <w:p w14:paraId="3EF9E127" w14:textId="3721CFED" w:rsidR="00296419" w:rsidRPr="00650802" w:rsidRDefault="009963A2" w:rsidP="00CD3755">
            <w:pPr>
              <w:spacing w:line="240" w:lineRule="auto"/>
              <w:rPr>
                <w:rFonts w:ascii="Arial Narrow" w:hAnsi="Arial Narrow"/>
                <w:sz w:val="20"/>
                <w:szCs w:val="20"/>
              </w:rPr>
            </w:pPr>
            <w:r w:rsidRPr="00650802">
              <w:rPr>
                <w:rFonts w:ascii="Arial Narrow" w:hAnsi="Arial Narrow"/>
                <w:sz w:val="20"/>
                <w:szCs w:val="20"/>
              </w:rPr>
              <w:t>Kunnskapsoppsummeringens h</w:t>
            </w:r>
            <w:r w:rsidR="00296419" w:rsidRPr="00650802">
              <w:rPr>
                <w:rFonts w:ascii="Arial Narrow" w:hAnsi="Arial Narrow"/>
                <w:sz w:val="20"/>
                <w:szCs w:val="20"/>
              </w:rPr>
              <w:t>ovedresultater</w:t>
            </w:r>
          </w:p>
        </w:tc>
      </w:tr>
      <w:tr w:rsidR="00A37620" w:rsidRPr="00A60EB8" w14:paraId="0F887037" w14:textId="77777777" w:rsidTr="00CD3755">
        <w:tc>
          <w:tcPr>
            <w:tcW w:w="993" w:type="dxa"/>
          </w:tcPr>
          <w:p w14:paraId="36B92B80"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Appleton (2022)</w:t>
            </w:r>
          </w:p>
          <w:p w14:paraId="02B7FB3B" w14:textId="37FBBB83" w:rsidR="006658A3" w:rsidRPr="006658A3" w:rsidRDefault="006658A3" w:rsidP="00CD3755">
            <w:pPr>
              <w:spacing w:line="240" w:lineRule="auto"/>
              <w:rPr>
                <w:rFonts w:ascii="Arial Narrow" w:hAnsi="Arial Narrow"/>
                <w:bCs/>
                <w:sz w:val="20"/>
                <w:szCs w:val="20"/>
                <w:lang w:val="en-GB"/>
              </w:rPr>
            </w:pPr>
            <w:r w:rsidRPr="006658A3">
              <w:rPr>
                <w:rFonts w:ascii="Arial Narrow" w:hAnsi="Arial Narrow"/>
                <w:bCs/>
                <w:sz w:val="20"/>
                <w:szCs w:val="20"/>
                <w:lang w:val="en-GB"/>
              </w:rPr>
              <w:t xml:space="preserve">Perspectives of young people who access support for mental health in primary </w:t>
            </w:r>
            <w:r w:rsidRPr="006658A3">
              <w:rPr>
                <w:rFonts w:ascii="Arial Narrow" w:hAnsi="Arial Narrow"/>
                <w:bCs/>
                <w:sz w:val="20"/>
                <w:szCs w:val="20"/>
                <w:lang w:val="en-GB"/>
              </w:rPr>
              <w:lastRenderedPageBreak/>
              <w:t>care: a systematic review of their experiences and needs</w:t>
            </w:r>
          </w:p>
        </w:tc>
        <w:tc>
          <w:tcPr>
            <w:tcW w:w="1701" w:type="dxa"/>
          </w:tcPr>
          <w:p w14:paraId="672DBFC0" w14:textId="72B62782"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Identify the experiences and views of young people (aged 12-25 years) with or without a mental health diagnosis or prior mental health service experience receiving mental health care in primary care.</w:t>
            </w:r>
            <w:r w:rsidRPr="0010644C">
              <w:rPr>
                <w:rFonts w:ascii="Arial Narrow" w:hAnsi="Arial Narrow"/>
                <w:sz w:val="20"/>
                <w:szCs w:val="20"/>
                <w:lang w:val="en-GB"/>
              </w:rPr>
              <w:br/>
              <w:t xml:space="preserve">- Elicit the needs of </w:t>
            </w:r>
            <w:r w:rsidRPr="0010644C">
              <w:rPr>
                <w:rFonts w:ascii="Arial Narrow" w:hAnsi="Arial Narrow"/>
                <w:sz w:val="20"/>
                <w:szCs w:val="20"/>
                <w:lang w:val="en-GB"/>
              </w:rPr>
              <w:lastRenderedPageBreak/>
              <w:t>young people when visiting primary care for mental health concerns.</w:t>
            </w:r>
          </w:p>
        </w:tc>
        <w:tc>
          <w:tcPr>
            <w:tcW w:w="1417" w:type="dxa"/>
          </w:tcPr>
          <w:p w14:paraId="201FD36A" w14:textId="6605BAB2" w:rsidR="00296419" w:rsidRPr="0010644C" w:rsidRDefault="00C91CB6" w:rsidP="00CD3755">
            <w:pPr>
              <w:spacing w:line="240" w:lineRule="auto"/>
              <w:rPr>
                <w:rFonts w:ascii="Arial Narrow" w:hAnsi="Arial Narrow"/>
                <w:sz w:val="20"/>
                <w:szCs w:val="20"/>
                <w:lang w:val="en-GB"/>
              </w:rPr>
            </w:pPr>
            <w:r w:rsidRPr="00C91CB6">
              <w:rPr>
                <w:rFonts w:ascii="Arial Narrow" w:hAnsi="Arial Narrow"/>
                <w:sz w:val="20"/>
                <w:szCs w:val="20"/>
                <w:lang w:val="en-GB"/>
              </w:rPr>
              <w:lastRenderedPageBreak/>
              <w:t>Young people aged 12-25 (age 12-35 from the studies table) years with or without a mental health diagnosis or prior mental health service experience.</w:t>
            </w:r>
          </w:p>
        </w:tc>
        <w:tc>
          <w:tcPr>
            <w:tcW w:w="2268" w:type="dxa"/>
          </w:tcPr>
          <w:p w14:paraId="6122273B" w14:textId="294D937C"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The study does not define "participation." It is about the experiences and needs of young people (aged 12-25 years) when receiving mental health care in primary care, focusing on themes such as trusting relationships, empathy, time to talk, and barriers to accessing mental health support.</w:t>
            </w:r>
          </w:p>
        </w:tc>
        <w:tc>
          <w:tcPr>
            <w:tcW w:w="3969" w:type="dxa"/>
          </w:tcPr>
          <w:p w14:paraId="3D7BE251" w14:textId="09845A43" w:rsidR="00296419" w:rsidRPr="00650802" w:rsidRDefault="001932ED" w:rsidP="00CD3755">
            <w:pPr>
              <w:spacing w:line="240" w:lineRule="auto"/>
              <w:rPr>
                <w:rFonts w:ascii="Arial Narrow" w:hAnsi="Arial Narrow"/>
                <w:sz w:val="20"/>
                <w:szCs w:val="20"/>
                <w:lang w:val="en-GB"/>
              </w:rPr>
            </w:pPr>
            <w:r w:rsidRPr="00650802">
              <w:rPr>
                <w:rFonts w:ascii="Arial Narrow" w:hAnsi="Arial Narrow"/>
                <w:sz w:val="20"/>
                <w:szCs w:val="20"/>
                <w:lang w:val="en-GB"/>
              </w:rPr>
              <w:t>Young people need a trusting relationship with their GPs (General Practitioners) to discuss sensitive issues. They value unhurried consultations and continuity of care, which enables them to express their opinions and participate in decision-making. They respect doctors who treat them as adults and want their concerns to be taken seriously. However, negative experiences and perceptions of GPs' limitations in mental health care can hinder participation and co-determination.</w:t>
            </w:r>
          </w:p>
        </w:tc>
        <w:tc>
          <w:tcPr>
            <w:tcW w:w="4253" w:type="dxa"/>
          </w:tcPr>
          <w:p w14:paraId="629966FE" w14:textId="32353401" w:rsidR="00843918" w:rsidRPr="00650802" w:rsidRDefault="00843918" w:rsidP="00CD3755">
            <w:pPr>
              <w:spacing w:line="240" w:lineRule="auto"/>
              <w:rPr>
                <w:rFonts w:ascii="Arial Narrow" w:hAnsi="Arial Narrow"/>
                <w:sz w:val="20"/>
                <w:szCs w:val="20"/>
                <w:lang w:val="en-GB"/>
              </w:rPr>
            </w:pPr>
            <w:r w:rsidRPr="00650802">
              <w:rPr>
                <w:rFonts w:ascii="Arial Narrow" w:hAnsi="Arial Narrow"/>
                <w:sz w:val="20"/>
                <w:szCs w:val="20"/>
                <w:lang w:val="en-GB"/>
              </w:rPr>
              <w:t>- Young people's positive experiences with mental health support in primary care are facilitated by a trusting relationship with their GP, empathy, and time to talk. Young people need a trusting relationship</w:t>
            </w:r>
            <w:r w:rsidR="00640613">
              <w:rPr>
                <w:rFonts w:ascii="Arial Narrow" w:hAnsi="Arial Narrow"/>
                <w:sz w:val="20"/>
                <w:szCs w:val="20"/>
                <w:lang w:val="en-GB"/>
              </w:rPr>
              <w:t xml:space="preserve">. </w:t>
            </w:r>
            <w:r w:rsidRPr="00650802">
              <w:rPr>
                <w:rFonts w:ascii="Arial Narrow" w:hAnsi="Arial Narrow"/>
                <w:sz w:val="20"/>
                <w:szCs w:val="20"/>
                <w:lang w:val="en-GB"/>
              </w:rPr>
              <w:t>GPs require unhurried consultations and the ability to maintain continuity of care.</w:t>
            </w:r>
          </w:p>
          <w:p w14:paraId="321112F0" w14:textId="77777777" w:rsidR="00843918" w:rsidRPr="00650802" w:rsidRDefault="00843918" w:rsidP="00CD3755">
            <w:pPr>
              <w:spacing w:line="240" w:lineRule="auto"/>
              <w:rPr>
                <w:rFonts w:ascii="Arial Narrow" w:hAnsi="Arial Narrow"/>
                <w:sz w:val="20"/>
                <w:szCs w:val="20"/>
                <w:lang w:val="en-GB"/>
              </w:rPr>
            </w:pPr>
            <w:r w:rsidRPr="00650802">
              <w:rPr>
                <w:rFonts w:ascii="Arial Narrow" w:hAnsi="Arial Narrow"/>
                <w:sz w:val="20"/>
                <w:szCs w:val="20"/>
                <w:lang w:val="en-GB"/>
              </w:rPr>
              <w:t>- Negative experiences are associated with a lack of these qualities and perceptions that GPs are too quick to prescribe medication.</w:t>
            </w:r>
          </w:p>
          <w:p w14:paraId="541053E8" w14:textId="77777777" w:rsidR="00843918" w:rsidRPr="00650802" w:rsidRDefault="00843918" w:rsidP="00CD3755">
            <w:pPr>
              <w:spacing w:line="240" w:lineRule="auto"/>
              <w:rPr>
                <w:rFonts w:ascii="Arial Narrow" w:hAnsi="Arial Narrow"/>
                <w:sz w:val="20"/>
                <w:szCs w:val="20"/>
                <w:lang w:val="en-GB"/>
              </w:rPr>
            </w:pPr>
            <w:r w:rsidRPr="00650802">
              <w:rPr>
                <w:rFonts w:ascii="Arial Narrow" w:hAnsi="Arial Narrow"/>
                <w:sz w:val="20"/>
                <w:szCs w:val="20"/>
                <w:lang w:val="en-GB"/>
              </w:rPr>
              <w:t>- Perceiving GPs as lacking knowledge about mental health problems is a barrier to engagement.</w:t>
            </w:r>
          </w:p>
          <w:p w14:paraId="116FD981" w14:textId="77777777" w:rsidR="00843918" w:rsidRPr="00650802" w:rsidRDefault="00843918" w:rsidP="00CD3755">
            <w:pPr>
              <w:spacing w:line="240" w:lineRule="auto"/>
              <w:rPr>
                <w:rFonts w:ascii="Arial Narrow" w:hAnsi="Arial Narrow"/>
                <w:sz w:val="20"/>
                <w:szCs w:val="20"/>
                <w:lang w:val="en-GB"/>
              </w:rPr>
            </w:pPr>
          </w:p>
          <w:p w14:paraId="3F0DCD44" w14:textId="0AF7E4C3" w:rsidR="00296419" w:rsidRPr="00650802" w:rsidRDefault="00843918"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Barriers: short appointments, variable GP expertise, stigma/access hurdles. e.g. “Perceiving that GPs did not know much about mental health problems was an identified barrier.”</w:t>
            </w:r>
          </w:p>
        </w:tc>
      </w:tr>
      <w:tr w:rsidR="00A37620" w:rsidRPr="00A60EB8" w14:paraId="525BB2CA" w14:textId="77777777" w:rsidTr="00CD3755">
        <w:tc>
          <w:tcPr>
            <w:tcW w:w="993" w:type="dxa"/>
          </w:tcPr>
          <w:p w14:paraId="42E81D63"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lastRenderedPageBreak/>
              <w:t>Barnett (2019)</w:t>
            </w:r>
          </w:p>
          <w:p w14:paraId="00459E8A" w14:textId="44DDF7FB" w:rsidR="00CE6125" w:rsidRPr="00CE6125" w:rsidRDefault="00CE6125" w:rsidP="00CD3755">
            <w:pPr>
              <w:spacing w:line="240" w:lineRule="auto"/>
              <w:rPr>
                <w:rFonts w:ascii="Arial Narrow" w:hAnsi="Arial Narrow"/>
                <w:bCs/>
                <w:sz w:val="20"/>
                <w:szCs w:val="20"/>
                <w:lang w:val="en-GB"/>
              </w:rPr>
            </w:pPr>
            <w:r w:rsidRPr="00CE6125">
              <w:rPr>
                <w:rFonts w:ascii="Arial Narrow" w:hAnsi="Arial Narrow"/>
                <w:bCs/>
                <w:sz w:val="20"/>
                <w:szCs w:val="20"/>
                <w:lang w:val="en-GB"/>
              </w:rPr>
              <w:t>Patient-centered psychiatric care for youth in foster care: a systematic and critical review</w:t>
            </w:r>
          </w:p>
        </w:tc>
        <w:tc>
          <w:tcPr>
            <w:tcW w:w="1701" w:type="dxa"/>
          </w:tcPr>
          <w:p w14:paraId="09DFBC39" w14:textId="6BC31A62"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Identify the perspectives of youth in or formerly in foster care and their caregivers and providers regarding how psychiatric care aligns or does not align with PCC.</w:t>
            </w:r>
            <w:r w:rsidRPr="0010644C">
              <w:rPr>
                <w:rFonts w:ascii="Arial Narrow" w:hAnsi="Arial Narrow"/>
                <w:sz w:val="20"/>
                <w:szCs w:val="20"/>
                <w:lang w:val="en-GB"/>
              </w:rPr>
              <w:br/>
              <w:t>- Identify and review the effectiveness of interventions aiming to improve PCC within the psychiatric care of youth in foster care.</w:t>
            </w:r>
          </w:p>
        </w:tc>
        <w:tc>
          <w:tcPr>
            <w:tcW w:w="1417" w:type="dxa"/>
          </w:tcPr>
          <w:p w14:paraId="678B6921" w14:textId="73459052" w:rsidR="00B852D3" w:rsidRPr="00B852D3" w:rsidRDefault="00B852D3" w:rsidP="00CD3755">
            <w:pPr>
              <w:spacing w:line="240" w:lineRule="auto"/>
              <w:rPr>
                <w:rFonts w:ascii="Arial Narrow" w:hAnsi="Arial Narrow"/>
                <w:sz w:val="20"/>
                <w:szCs w:val="20"/>
                <w:lang w:val="en-GB"/>
              </w:rPr>
            </w:pPr>
            <w:r w:rsidRPr="00B852D3">
              <w:rPr>
                <w:rFonts w:ascii="Arial Narrow" w:hAnsi="Arial Narrow"/>
                <w:sz w:val="20"/>
                <w:szCs w:val="20"/>
                <w:lang w:val="en-GB"/>
              </w:rPr>
              <w:t>- Youth currently or formerly in foster care, age 11-24</w:t>
            </w:r>
          </w:p>
          <w:p w14:paraId="6A4D04D5" w14:textId="77777777" w:rsidR="00B852D3" w:rsidRPr="00B852D3" w:rsidRDefault="00B852D3" w:rsidP="00CD3755">
            <w:pPr>
              <w:spacing w:line="240" w:lineRule="auto"/>
              <w:rPr>
                <w:rFonts w:ascii="Arial Narrow" w:hAnsi="Arial Narrow"/>
                <w:sz w:val="20"/>
                <w:szCs w:val="20"/>
                <w:lang w:val="en-GB"/>
              </w:rPr>
            </w:pPr>
            <w:r w:rsidRPr="00B852D3">
              <w:rPr>
                <w:rFonts w:ascii="Arial Narrow" w:hAnsi="Arial Narrow"/>
                <w:sz w:val="20"/>
                <w:szCs w:val="20"/>
                <w:lang w:val="en-GB"/>
              </w:rPr>
              <w:t>- Caregivers</w:t>
            </w:r>
          </w:p>
          <w:p w14:paraId="44847ED8" w14:textId="7B370577" w:rsidR="00296419" w:rsidRPr="0010644C" w:rsidRDefault="00B852D3" w:rsidP="00CD3755">
            <w:pPr>
              <w:spacing w:line="240" w:lineRule="auto"/>
              <w:rPr>
                <w:rFonts w:ascii="Arial Narrow" w:hAnsi="Arial Narrow"/>
                <w:sz w:val="20"/>
                <w:szCs w:val="20"/>
                <w:lang w:val="en-GB"/>
              </w:rPr>
            </w:pPr>
            <w:r w:rsidRPr="00B852D3">
              <w:rPr>
                <w:rFonts w:ascii="Arial Narrow" w:hAnsi="Arial Narrow"/>
                <w:sz w:val="20"/>
                <w:szCs w:val="20"/>
                <w:lang w:val="en-GB"/>
              </w:rPr>
              <w:t>- Direct service providers (including social workers, foster parents, mental health therapists, clinical prescribers)</w:t>
            </w:r>
          </w:p>
        </w:tc>
        <w:tc>
          <w:tcPr>
            <w:tcW w:w="2268" w:type="dxa"/>
          </w:tcPr>
          <w:p w14:paraId="67449100" w14:textId="57286A5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The study does not define participation as it is not about participation but rather about perspectives and interventions related to patient-centered care (PCC) for youth in foster care.</w:t>
            </w:r>
          </w:p>
        </w:tc>
        <w:tc>
          <w:tcPr>
            <w:tcW w:w="3969" w:type="dxa"/>
          </w:tcPr>
          <w:p w14:paraId="556873F8" w14:textId="77777777" w:rsidR="0047026F" w:rsidRPr="00650802" w:rsidRDefault="0047026F" w:rsidP="00CD3755">
            <w:pPr>
              <w:spacing w:line="240" w:lineRule="auto"/>
              <w:rPr>
                <w:rFonts w:ascii="Arial Narrow" w:hAnsi="Arial Narrow"/>
                <w:sz w:val="20"/>
                <w:szCs w:val="20"/>
                <w:lang w:val="en-GB"/>
              </w:rPr>
            </w:pPr>
            <w:r w:rsidRPr="00650802">
              <w:rPr>
                <w:rFonts w:ascii="Arial Narrow" w:hAnsi="Arial Narrow"/>
                <w:sz w:val="20"/>
                <w:szCs w:val="20"/>
                <w:lang w:val="en-GB"/>
              </w:rPr>
              <w:t>- Youth in foster care lack participation and co-determination in their psychiatric care.</w:t>
            </w:r>
          </w:p>
          <w:p w14:paraId="2335DB46" w14:textId="77777777" w:rsidR="0047026F" w:rsidRPr="00650802" w:rsidRDefault="0047026F" w:rsidP="00CD3755">
            <w:pPr>
              <w:spacing w:line="240" w:lineRule="auto"/>
              <w:rPr>
                <w:rFonts w:ascii="Arial Narrow" w:hAnsi="Arial Narrow"/>
                <w:sz w:val="20"/>
                <w:szCs w:val="20"/>
                <w:lang w:val="en-GB"/>
              </w:rPr>
            </w:pPr>
            <w:r w:rsidRPr="00650802">
              <w:rPr>
                <w:rFonts w:ascii="Arial Narrow" w:hAnsi="Arial Narrow"/>
                <w:sz w:val="20"/>
                <w:szCs w:val="20"/>
                <w:lang w:val="en-GB"/>
              </w:rPr>
              <w:t>- They are often excluded from decision-making processes and feel coerced into taking medications.</w:t>
            </w:r>
          </w:p>
          <w:p w14:paraId="6429BF4E" w14:textId="77777777" w:rsidR="0047026F" w:rsidRPr="00650802" w:rsidRDefault="0047026F" w:rsidP="00CD3755">
            <w:pPr>
              <w:spacing w:line="240" w:lineRule="auto"/>
              <w:rPr>
                <w:rFonts w:ascii="Arial Narrow" w:hAnsi="Arial Narrow"/>
                <w:sz w:val="20"/>
                <w:szCs w:val="20"/>
                <w:lang w:val="en-GB"/>
              </w:rPr>
            </w:pPr>
            <w:r w:rsidRPr="00650802">
              <w:rPr>
                <w:rFonts w:ascii="Arial Narrow" w:hAnsi="Arial Narrow"/>
                <w:sz w:val="20"/>
                <w:szCs w:val="20"/>
                <w:lang w:val="en-GB"/>
              </w:rPr>
              <w:t>- Weak therapeutic relationships with providers are common, leading to feelings of being unheard and mistrust.</w:t>
            </w:r>
          </w:p>
          <w:p w14:paraId="309CF9FD" w14:textId="77777777" w:rsidR="0047026F" w:rsidRPr="00650802" w:rsidRDefault="0047026F" w:rsidP="00CD3755">
            <w:pPr>
              <w:spacing w:line="240" w:lineRule="auto"/>
              <w:rPr>
                <w:rFonts w:ascii="Arial Narrow" w:hAnsi="Arial Narrow"/>
                <w:sz w:val="20"/>
                <w:szCs w:val="20"/>
                <w:lang w:val="en-GB"/>
              </w:rPr>
            </w:pPr>
            <w:r w:rsidRPr="00650802">
              <w:rPr>
                <w:rFonts w:ascii="Arial Narrow" w:hAnsi="Arial Narrow"/>
                <w:sz w:val="20"/>
                <w:szCs w:val="20"/>
                <w:lang w:val="en-GB"/>
              </w:rPr>
              <w:t>- Youth are not considered as individuals with their own experiences and needs; instead, they are often treated as subjects to be controlled through medication.</w:t>
            </w:r>
          </w:p>
          <w:p w14:paraId="174C9F57" w14:textId="112F32E8" w:rsidR="00296419" w:rsidRPr="00650802" w:rsidRDefault="0047026F" w:rsidP="00CD3755">
            <w:pPr>
              <w:spacing w:line="240" w:lineRule="auto"/>
              <w:rPr>
                <w:rFonts w:ascii="Arial Narrow" w:hAnsi="Arial Narrow"/>
                <w:sz w:val="20"/>
                <w:szCs w:val="20"/>
                <w:lang w:val="en-GB"/>
              </w:rPr>
            </w:pPr>
            <w:r w:rsidRPr="00650802">
              <w:rPr>
                <w:rFonts w:ascii="Arial Narrow" w:hAnsi="Arial Narrow"/>
                <w:sz w:val="20"/>
                <w:szCs w:val="20"/>
                <w:lang w:val="en-GB"/>
              </w:rPr>
              <w:t>- There is a lack of autonomy and trust in the services.</w:t>
            </w:r>
          </w:p>
        </w:tc>
        <w:tc>
          <w:tcPr>
            <w:tcW w:w="4253" w:type="dxa"/>
          </w:tcPr>
          <w:p w14:paraId="68FD9E4F" w14:textId="77777777" w:rsidR="00A07B72" w:rsidRPr="00650802" w:rsidRDefault="00A07B72"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The study identified four main themes from youth/former youth perspectives: lack of knowledge about medications, feelings of disempowerment and coercion, being overmedicated for behavioral control, and weak therapeutic relationships. </w:t>
            </w:r>
          </w:p>
          <w:p w14:paraId="64AF3170" w14:textId="77777777" w:rsidR="00A07B72" w:rsidRPr="00650802" w:rsidRDefault="00A07B72" w:rsidP="00CD3755">
            <w:pPr>
              <w:spacing w:line="240" w:lineRule="auto"/>
              <w:rPr>
                <w:rFonts w:ascii="Arial Narrow" w:hAnsi="Arial Narrow"/>
                <w:sz w:val="20"/>
                <w:szCs w:val="20"/>
                <w:lang w:val="en-GB"/>
              </w:rPr>
            </w:pPr>
            <w:r w:rsidRPr="00650802">
              <w:rPr>
                <w:rFonts w:ascii="Arial Narrow" w:hAnsi="Arial Narrow"/>
                <w:sz w:val="20"/>
                <w:szCs w:val="20"/>
                <w:lang w:val="en-GB"/>
              </w:rPr>
              <w:t>- None of the included studies examined outcomes with interventions aiming to improve PCC in this population, indicating a significant research gap.</w:t>
            </w:r>
          </w:p>
          <w:p w14:paraId="30086F61" w14:textId="77777777" w:rsidR="00A07B72" w:rsidRPr="00650802" w:rsidRDefault="00A07B72" w:rsidP="00CD3755">
            <w:pPr>
              <w:spacing w:line="240" w:lineRule="auto"/>
              <w:rPr>
                <w:rFonts w:ascii="Arial Narrow" w:hAnsi="Arial Narrow"/>
                <w:sz w:val="20"/>
                <w:szCs w:val="20"/>
                <w:lang w:val="en-GB"/>
              </w:rPr>
            </w:pPr>
            <w:r w:rsidRPr="00650802">
              <w:rPr>
                <w:rFonts w:ascii="Arial Narrow" w:hAnsi="Arial Narrow"/>
                <w:sz w:val="20"/>
                <w:szCs w:val="20"/>
                <w:lang w:val="en-GB"/>
              </w:rPr>
              <w:t>- The findings highlight significant gaps in PCC for youth in foster care, particularly in terms of empowerment and therapeutic relationships.</w:t>
            </w:r>
          </w:p>
          <w:p w14:paraId="4EA59FF9" w14:textId="77777777" w:rsidR="00A07B72" w:rsidRPr="00650802" w:rsidRDefault="00A07B72" w:rsidP="00CD3755">
            <w:pPr>
              <w:spacing w:line="240" w:lineRule="auto"/>
              <w:rPr>
                <w:rFonts w:ascii="Arial Narrow" w:hAnsi="Arial Narrow"/>
                <w:sz w:val="20"/>
                <w:szCs w:val="20"/>
                <w:lang w:val="en-GB"/>
              </w:rPr>
            </w:pPr>
          </w:p>
          <w:p w14:paraId="3DE9EDFC" w14:textId="7571C5CB" w:rsidR="00296419" w:rsidRPr="00650802" w:rsidRDefault="00597034" w:rsidP="00CD3755">
            <w:pPr>
              <w:spacing w:line="240" w:lineRule="auto"/>
              <w:rPr>
                <w:rFonts w:ascii="Arial Narrow" w:hAnsi="Arial Narrow"/>
                <w:sz w:val="20"/>
                <w:szCs w:val="20"/>
                <w:lang w:val="en-GB"/>
              </w:rPr>
            </w:pPr>
            <w:r w:rsidRPr="00650802">
              <w:rPr>
                <w:rFonts w:ascii="Arial Narrow" w:hAnsi="Arial Narrow"/>
                <w:sz w:val="20"/>
                <w:szCs w:val="20"/>
                <w:lang w:val="en-GB"/>
              </w:rPr>
              <w:t>Continuity</w:t>
            </w:r>
            <w:r w:rsidR="00A07B72" w:rsidRPr="00650802">
              <w:rPr>
                <w:rFonts w:ascii="Arial Narrow" w:hAnsi="Arial Narrow"/>
                <w:sz w:val="20"/>
                <w:szCs w:val="20"/>
                <w:lang w:val="en-GB"/>
              </w:rPr>
              <w:t>/trust issues. A challenge is that frequent changes in caregivers/providers create gaps in information and undermine alliance/continuity.</w:t>
            </w:r>
          </w:p>
        </w:tc>
      </w:tr>
      <w:tr w:rsidR="00A37620" w:rsidRPr="00A60EB8" w14:paraId="4C86205F" w14:textId="77777777" w:rsidTr="00CD3755">
        <w:tc>
          <w:tcPr>
            <w:tcW w:w="993" w:type="dxa"/>
          </w:tcPr>
          <w:p w14:paraId="602A5572"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Barratt (2022)</w:t>
            </w:r>
          </w:p>
          <w:p w14:paraId="22E6CBD9" w14:textId="5395951A" w:rsidR="00F43D18" w:rsidRPr="00F43D18" w:rsidRDefault="00F43D18" w:rsidP="00CD3755">
            <w:pPr>
              <w:spacing w:line="240" w:lineRule="auto"/>
              <w:rPr>
                <w:rFonts w:ascii="Arial Narrow" w:hAnsi="Arial Narrow"/>
                <w:bCs/>
                <w:sz w:val="20"/>
                <w:szCs w:val="20"/>
                <w:lang w:val="en-GB"/>
              </w:rPr>
            </w:pPr>
            <w:r w:rsidRPr="00F43D18">
              <w:rPr>
                <w:rFonts w:ascii="Arial Narrow" w:hAnsi="Arial Narrow"/>
                <w:bCs/>
                <w:sz w:val="20"/>
                <w:szCs w:val="20"/>
                <w:lang w:val="en-GB"/>
              </w:rPr>
              <w:t xml:space="preserve">Children living with long-term conditions and their experiences of partnership </w:t>
            </w:r>
            <w:r w:rsidRPr="00F43D18">
              <w:rPr>
                <w:rFonts w:ascii="Arial Narrow" w:hAnsi="Arial Narrow"/>
                <w:bCs/>
                <w:sz w:val="20"/>
                <w:szCs w:val="20"/>
                <w:lang w:val="en-GB"/>
              </w:rPr>
              <w:lastRenderedPageBreak/>
              <w:t>in nursing care: An integrative systematic review</w:t>
            </w:r>
          </w:p>
        </w:tc>
        <w:tc>
          <w:tcPr>
            <w:tcW w:w="1701" w:type="dxa"/>
          </w:tcPr>
          <w:p w14:paraId="0B26FCDB"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To describe the experiences of nursing care and partnership nursing as expressed by children living with long-term conditions.</w:t>
            </w:r>
            <w:r w:rsidRPr="0010644C">
              <w:rPr>
                <w:rFonts w:ascii="Arial Narrow" w:hAnsi="Arial Narrow"/>
                <w:sz w:val="20"/>
                <w:szCs w:val="20"/>
                <w:lang w:val="en-GB"/>
              </w:rPr>
              <w:br/>
            </w:r>
            <w:r w:rsidRPr="0010644C">
              <w:rPr>
                <w:rFonts w:ascii="Arial Narrow" w:hAnsi="Arial Narrow"/>
                <w:sz w:val="20"/>
                <w:szCs w:val="20"/>
                <w:lang w:val="en-GB"/>
              </w:rPr>
              <w:br/>
              <w:t xml:space="preserve">- How do children with long-term conditions experience </w:t>
            </w:r>
            <w:r w:rsidRPr="0010644C">
              <w:rPr>
                <w:rFonts w:ascii="Arial Narrow" w:hAnsi="Arial Narrow"/>
                <w:sz w:val="20"/>
                <w:szCs w:val="20"/>
                <w:lang w:val="en-GB"/>
              </w:rPr>
              <w:lastRenderedPageBreak/>
              <w:t>partnership nursing with both nursing staff and their parents, when being cared for in a paediatric healthcare service?</w:t>
            </w:r>
            <w:r w:rsidRPr="0010644C">
              <w:rPr>
                <w:rFonts w:ascii="Arial Narrow" w:hAnsi="Arial Narrow"/>
                <w:sz w:val="20"/>
                <w:szCs w:val="20"/>
                <w:lang w:val="en-GB"/>
              </w:rPr>
              <w:br/>
            </w:r>
            <w:r w:rsidRPr="0010644C">
              <w:rPr>
                <w:rFonts w:ascii="Arial Narrow" w:hAnsi="Arial Narrow"/>
                <w:sz w:val="20"/>
                <w:szCs w:val="20"/>
                <w:lang w:val="en-GB"/>
              </w:rPr>
              <w:br/>
              <w:t>- What are the positive and negative experiences of nursing care in hospital as expressed by children living with a long-term condition?</w:t>
            </w:r>
          </w:p>
        </w:tc>
        <w:tc>
          <w:tcPr>
            <w:tcW w:w="1417" w:type="dxa"/>
          </w:tcPr>
          <w:p w14:paraId="53BC6AC2" w14:textId="20DFD247" w:rsidR="008025D5" w:rsidRPr="008025D5" w:rsidRDefault="008025D5" w:rsidP="00CD3755">
            <w:pPr>
              <w:spacing w:line="240" w:lineRule="auto"/>
              <w:rPr>
                <w:rFonts w:ascii="Arial Narrow" w:hAnsi="Arial Narrow"/>
                <w:sz w:val="20"/>
                <w:szCs w:val="20"/>
                <w:lang w:val="en-GB"/>
              </w:rPr>
            </w:pPr>
            <w:r w:rsidRPr="008025D5">
              <w:rPr>
                <w:rFonts w:ascii="Arial Narrow" w:hAnsi="Arial Narrow"/>
                <w:sz w:val="20"/>
                <w:szCs w:val="20"/>
                <w:lang w:val="en-GB"/>
              </w:rPr>
              <w:lastRenderedPageBreak/>
              <w:t xml:space="preserve">- Children living with long-term conditions (e.g., haematology/oncology, non-specified long-term conditions, mental health </w:t>
            </w:r>
            <w:r w:rsidRPr="008025D5">
              <w:rPr>
                <w:rFonts w:ascii="Arial Narrow" w:hAnsi="Arial Narrow"/>
                <w:sz w:val="20"/>
                <w:szCs w:val="20"/>
                <w:lang w:val="en-GB"/>
              </w:rPr>
              <w:lastRenderedPageBreak/>
              <w:t>conditions, respiratory conditions)</w:t>
            </w:r>
          </w:p>
          <w:p w14:paraId="337930DC" w14:textId="64F50CC9" w:rsidR="00176F02" w:rsidRPr="0010644C" w:rsidRDefault="008025D5" w:rsidP="00CD3755">
            <w:pPr>
              <w:spacing w:line="240" w:lineRule="auto"/>
              <w:rPr>
                <w:rFonts w:ascii="Arial Narrow" w:hAnsi="Arial Narrow"/>
                <w:sz w:val="20"/>
                <w:szCs w:val="20"/>
                <w:lang w:val="en-GB"/>
              </w:rPr>
            </w:pPr>
            <w:r w:rsidRPr="008025D5">
              <w:rPr>
                <w:rFonts w:ascii="Arial Narrow" w:hAnsi="Arial Narrow"/>
                <w:sz w:val="20"/>
                <w:szCs w:val="20"/>
                <w:lang w:val="en-GB"/>
              </w:rPr>
              <w:t>- Age range: 2 years old to over 18 years old, cared for in pediatric settings</w:t>
            </w:r>
          </w:p>
        </w:tc>
        <w:tc>
          <w:tcPr>
            <w:tcW w:w="2268" w:type="dxa"/>
          </w:tcPr>
          <w:p w14:paraId="71BF19CC" w14:textId="6F087B90"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xml:space="preserve">Participation is defined as children wanting to be involved in their own care and decision-making processes, with some children seeking an active role in decision-making and others preferring a more passive role. The </w:t>
            </w:r>
            <w:r w:rsidRPr="0010644C">
              <w:rPr>
                <w:rFonts w:ascii="Arial Narrow" w:hAnsi="Arial Narrow"/>
                <w:sz w:val="20"/>
                <w:szCs w:val="20"/>
                <w:lang w:val="en-GB"/>
              </w:rPr>
              <w:lastRenderedPageBreak/>
              <w:t>study emphasizes the importance of children's participation in their healthcare.</w:t>
            </w:r>
          </w:p>
        </w:tc>
        <w:tc>
          <w:tcPr>
            <w:tcW w:w="3969" w:type="dxa"/>
          </w:tcPr>
          <w:p w14:paraId="5B6B27E1" w14:textId="5C3C72AB" w:rsidR="00296419" w:rsidRPr="00650802" w:rsidRDefault="009B294D"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xml:space="preserve">Children often feel uninvolved in the partnership between nursing staff and parents, but they desire shared decision-making and to be recognized as individuals in their care. They are either active or passive participants, with active participation leading to a greater sense of control and empowerment. Some prefer to rely on parents, while others want to be more involved. Being informed about their condition increases their sense of control and trust in the nursing staff. Four integrated findings were identified: </w:t>
            </w:r>
            <w:r w:rsidRPr="00650802">
              <w:rPr>
                <w:rFonts w:ascii="Arial Narrow" w:hAnsi="Arial Narrow"/>
                <w:sz w:val="20"/>
                <w:szCs w:val="20"/>
                <w:lang w:val="en-GB"/>
              </w:rPr>
              <w:lastRenderedPageBreak/>
              <w:t>"Children are aware of their surroundings and needs," "Children value positive communication," "Children want to be recognised as an individual in the triadic relationship, and this can be done through nurses using tailored play;" and "Children seek a shared decision-making process."</w:t>
            </w:r>
          </w:p>
        </w:tc>
        <w:tc>
          <w:tcPr>
            <w:tcW w:w="4253" w:type="dxa"/>
          </w:tcPr>
          <w:p w14:paraId="0C8024CD" w14:textId="77777777" w:rsidR="00704CE4" w:rsidRPr="00650802" w:rsidRDefault="00704CE4"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Children are aware of their surroundings and needs.</w:t>
            </w:r>
          </w:p>
          <w:p w14:paraId="2B108079" w14:textId="77777777" w:rsidR="00704CE4" w:rsidRPr="00650802" w:rsidRDefault="00704CE4" w:rsidP="00CD3755">
            <w:pPr>
              <w:spacing w:line="240" w:lineRule="auto"/>
              <w:rPr>
                <w:rFonts w:ascii="Arial Narrow" w:hAnsi="Arial Narrow"/>
                <w:sz w:val="20"/>
                <w:szCs w:val="20"/>
                <w:lang w:val="en-GB"/>
              </w:rPr>
            </w:pPr>
            <w:r w:rsidRPr="00650802">
              <w:rPr>
                <w:rFonts w:ascii="Arial Narrow" w:hAnsi="Arial Narrow"/>
                <w:sz w:val="20"/>
                <w:szCs w:val="20"/>
                <w:lang w:val="en-GB"/>
              </w:rPr>
              <w:t>- Children value positive communication.</w:t>
            </w:r>
          </w:p>
          <w:p w14:paraId="331D7E0C" w14:textId="77777777" w:rsidR="00704CE4" w:rsidRPr="00650802" w:rsidRDefault="00704CE4" w:rsidP="00CD3755">
            <w:pPr>
              <w:spacing w:line="240" w:lineRule="auto"/>
              <w:rPr>
                <w:rFonts w:ascii="Arial Narrow" w:hAnsi="Arial Narrow"/>
                <w:sz w:val="20"/>
                <w:szCs w:val="20"/>
                <w:lang w:val="en-GB"/>
              </w:rPr>
            </w:pPr>
            <w:r w:rsidRPr="00650802">
              <w:rPr>
                <w:rFonts w:ascii="Arial Narrow" w:hAnsi="Arial Narrow"/>
                <w:sz w:val="20"/>
                <w:szCs w:val="20"/>
                <w:lang w:val="en-GB"/>
              </w:rPr>
              <w:t>- Children want to be recognized as individuals in the triadic relationship through tailored play.</w:t>
            </w:r>
          </w:p>
          <w:p w14:paraId="0D794EE8" w14:textId="77777777" w:rsidR="00704CE4" w:rsidRPr="00650802" w:rsidRDefault="00704CE4" w:rsidP="00CD3755">
            <w:pPr>
              <w:spacing w:line="240" w:lineRule="auto"/>
              <w:rPr>
                <w:rFonts w:ascii="Arial Narrow" w:hAnsi="Arial Narrow"/>
                <w:sz w:val="20"/>
                <w:szCs w:val="20"/>
                <w:lang w:val="en-GB"/>
              </w:rPr>
            </w:pPr>
            <w:r w:rsidRPr="00650802">
              <w:rPr>
                <w:rFonts w:ascii="Arial Narrow" w:hAnsi="Arial Narrow"/>
                <w:sz w:val="20"/>
                <w:szCs w:val="20"/>
                <w:lang w:val="en-GB"/>
              </w:rPr>
              <w:t>- Children seek a shared decision-making process.</w:t>
            </w:r>
          </w:p>
          <w:p w14:paraId="01D4C4C5" w14:textId="77777777" w:rsidR="00704CE4" w:rsidRPr="00650802" w:rsidRDefault="00704CE4" w:rsidP="00CD3755">
            <w:pPr>
              <w:spacing w:line="240" w:lineRule="auto"/>
              <w:rPr>
                <w:rFonts w:ascii="Arial Narrow" w:hAnsi="Arial Narrow"/>
                <w:sz w:val="20"/>
                <w:szCs w:val="20"/>
                <w:lang w:val="en-GB"/>
              </w:rPr>
            </w:pPr>
            <w:r w:rsidRPr="00650802">
              <w:rPr>
                <w:rFonts w:ascii="Arial Narrow" w:hAnsi="Arial Narrow"/>
                <w:sz w:val="20"/>
                <w:szCs w:val="20"/>
                <w:lang w:val="en-GB"/>
              </w:rPr>
              <w:t>A triadic relationship is between nurse, parent and child and is an important concept. The child's voice can drown in what can be an adultcentric triad. Children want honest, age-appropriate information and a real say.</w:t>
            </w:r>
          </w:p>
          <w:p w14:paraId="7E8EB150" w14:textId="77777777" w:rsidR="00704CE4" w:rsidRPr="00650802" w:rsidRDefault="00704CE4" w:rsidP="00CD3755">
            <w:pPr>
              <w:spacing w:line="240" w:lineRule="auto"/>
              <w:rPr>
                <w:rFonts w:ascii="Arial Narrow" w:hAnsi="Arial Narrow"/>
                <w:sz w:val="20"/>
                <w:szCs w:val="20"/>
                <w:lang w:val="en-GB"/>
              </w:rPr>
            </w:pPr>
          </w:p>
          <w:p w14:paraId="43354F0F" w14:textId="406CE832" w:rsidR="00704CE4" w:rsidRPr="00650802" w:rsidRDefault="00704CE4"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Children have different prefe</w:t>
            </w:r>
            <w:r w:rsidR="00E91243" w:rsidRPr="00650802">
              <w:rPr>
                <w:rFonts w:ascii="Arial Narrow" w:hAnsi="Arial Narrow"/>
                <w:sz w:val="20"/>
                <w:szCs w:val="20"/>
                <w:lang w:val="en-GB"/>
              </w:rPr>
              <w:t>re</w:t>
            </w:r>
            <w:r w:rsidRPr="00650802">
              <w:rPr>
                <w:rFonts w:ascii="Arial Narrow" w:hAnsi="Arial Narrow"/>
                <w:sz w:val="20"/>
                <w:szCs w:val="20"/>
                <w:lang w:val="en-GB"/>
              </w:rPr>
              <w:t>nces for how to participate - power dynamics is a common barrier. Some want to give little to no i</w:t>
            </w:r>
            <w:r w:rsidR="00E91243" w:rsidRPr="00650802">
              <w:rPr>
                <w:rFonts w:ascii="Arial Narrow" w:hAnsi="Arial Narrow"/>
                <w:sz w:val="20"/>
                <w:szCs w:val="20"/>
                <w:lang w:val="en-GB"/>
              </w:rPr>
              <w:t>n</w:t>
            </w:r>
            <w:r w:rsidRPr="00650802">
              <w:rPr>
                <w:rFonts w:ascii="Arial Narrow" w:hAnsi="Arial Narrow"/>
                <w:sz w:val="20"/>
                <w:szCs w:val="20"/>
                <w:lang w:val="en-GB"/>
              </w:rPr>
              <w:t>put (often due to anxiety); other want an active role. The participation can actually be adult-centric here.</w:t>
            </w:r>
          </w:p>
          <w:p w14:paraId="6F26DC2C" w14:textId="77777777" w:rsidR="00704CE4" w:rsidRPr="00650802" w:rsidRDefault="00704CE4" w:rsidP="00CD3755">
            <w:pPr>
              <w:spacing w:line="240" w:lineRule="auto"/>
              <w:rPr>
                <w:rFonts w:ascii="Arial Narrow" w:hAnsi="Arial Narrow"/>
                <w:sz w:val="20"/>
                <w:szCs w:val="20"/>
                <w:lang w:val="en-GB"/>
              </w:rPr>
            </w:pPr>
          </w:p>
          <w:p w14:paraId="7D51F738" w14:textId="4F69E892" w:rsidR="00296419" w:rsidRPr="00650802" w:rsidRDefault="00E91243" w:rsidP="00CD3755">
            <w:pPr>
              <w:spacing w:line="240" w:lineRule="auto"/>
              <w:rPr>
                <w:rFonts w:ascii="Arial Narrow" w:hAnsi="Arial Narrow"/>
                <w:sz w:val="20"/>
                <w:szCs w:val="20"/>
                <w:lang w:val="en-GB"/>
              </w:rPr>
            </w:pPr>
            <w:r w:rsidRPr="00650802">
              <w:rPr>
                <w:rFonts w:ascii="Arial Narrow" w:hAnsi="Arial Narrow"/>
                <w:sz w:val="20"/>
                <w:szCs w:val="20"/>
                <w:lang w:val="en-GB"/>
              </w:rPr>
              <w:t>Quality</w:t>
            </w:r>
            <w:r w:rsidR="00704CE4" w:rsidRPr="00650802">
              <w:rPr>
                <w:rFonts w:ascii="Arial Narrow" w:hAnsi="Arial Narrow"/>
                <w:sz w:val="20"/>
                <w:szCs w:val="20"/>
                <w:lang w:val="en-GB"/>
              </w:rPr>
              <w:t xml:space="preserve"> of relationships important. some value relationship with nurses, other prefer parents to lead - (</w:t>
            </w:r>
            <w:r w:rsidRPr="00650802">
              <w:rPr>
                <w:rFonts w:ascii="Arial Narrow" w:hAnsi="Arial Narrow"/>
                <w:sz w:val="20"/>
                <w:szCs w:val="20"/>
                <w:lang w:val="en-GB"/>
              </w:rPr>
              <w:t>guided</w:t>
            </w:r>
            <w:r w:rsidR="00704CE4" w:rsidRPr="00650802">
              <w:rPr>
                <w:rFonts w:ascii="Arial Narrow" w:hAnsi="Arial Narrow"/>
                <w:sz w:val="20"/>
                <w:szCs w:val="20"/>
                <w:lang w:val="en-GB"/>
              </w:rPr>
              <w:t xml:space="preserve"> role).</w:t>
            </w:r>
          </w:p>
        </w:tc>
      </w:tr>
      <w:tr w:rsidR="00A37620" w:rsidRPr="00A60EB8" w14:paraId="5B410E52" w14:textId="77777777" w:rsidTr="00CD3755">
        <w:tc>
          <w:tcPr>
            <w:tcW w:w="993" w:type="dxa"/>
          </w:tcPr>
          <w:p w14:paraId="67549BB4"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lastRenderedPageBreak/>
              <w:t>Bray (2018)</w:t>
            </w:r>
          </w:p>
          <w:p w14:paraId="5094AE42" w14:textId="5B5619C7" w:rsidR="00E77CC6" w:rsidRPr="00E77CC6" w:rsidRDefault="00E77CC6" w:rsidP="00CD3755">
            <w:pPr>
              <w:spacing w:line="240" w:lineRule="auto"/>
              <w:rPr>
                <w:rFonts w:ascii="Arial Narrow" w:hAnsi="Arial Narrow"/>
                <w:bCs/>
                <w:sz w:val="20"/>
                <w:szCs w:val="20"/>
                <w:lang w:val="en-GB"/>
              </w:rPr>
            </w:pPr>
            <w:r w:rsidRPr="00E77CC6">
              <w:rPr>
                <w:rFonts w:ascii="Arial Narrow" w:hAnsi="Arial Narrow"/>
                <w:bCs/>
                <w:sz w:val="20"/>
                <w:szCs w:val="20"/>
                <w:lang w:val="en-GB"/>
              </w:rPr>
              <w:t>A systematic evidence synthesis ofinterventions to engage children and young people in consultations about their long-term conditions</w:t>
            </w:r>
          </w:p>
        </w:tc>
        <w:tc>
          <w:tcPr>
            <w:tcW w:w="1701" w:type="dxa"/>
          </w:tcPr>
          <w:p w14:paraId="72EDFA55"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To clearly define and critically examine the current evidence about which methods/interventions are designed to engage children and young people in healthcare consultations about their long-term conditions.</w:t>
            </w:r>
            <w:r w:rsidRPr="0010644C">
              <w:rPr>
                <w:rFonts w:ascii="Arial Narrow" w:hAnsi="Arial Narrow"/>
                <w:sz w:val="20"/>
                <w:szCs w:val="20"/>
                <w:lang w:val="en-GB"/>
              </w:rPr>
              <w:br/>
              <w:t xml:space="preserve">- To explore what the evidence tells us about which methods are the most successful/effective in engaging children </w:t>
            </w:r>
            <w:r w:rsidRPr="0010644C">
              <w:rPr>
                <w:rFonts w:ascii="Arial Narrow" w:hAnsi="Arial Narrow"/>
                <w:sz w:val="20"/>
                <w:szCs w:val="20"/>
                <w:lang w:val="en-GB"/>
              </w:rPr>
              <w:lastRenderedPageBreak/>
              <w:t>and young people in their healthcare consultations.</w:t>
            </w:r>
          </w:p>
        </w:tc>
        <w:tc>
          <w:tcPr>
            <w:tcW w:w="1417" w:type="dxa"/>
          </w:tcPr>
          <w:p w14:paraId="1350C0A4" w14:textId="16845C88" w:rsidR="002700B4" w:rsidRPr="002700B4" w:rsidRDefault="002700B4" w:rsidP="00CD3755">
            <w:pPr>
              <w:spacing w:line="240" w:lineRule="auto"/>
              <w:rPr>
                <w:rFonts w:ascii="Arial Narrow" w:hAnsi="Arial Narrow"/>
                <w:sz w:val="20"/>
                <w:szCs w:val="20"/>
                <w:lang w:val="en-GB"/>
              </w:rPr>
            </w:pPr>
            <w:r w:rsidRPr="002700B4">
              <w:rPr>
                <w:rFonts w:ascii="Arial Narrow" w:hAnsi="Arial Narrow"/>
                <w:sz w:val="20"/>
                <w:szCs w:val="20"/>
                <w:lang w:val="en-GB"/>
              </w:rPr>
              <w:lastRenderedPageBreak/>
              <w:t>- Children and young people aged 5–18 years (from studies table) with long-term conditions (diabetes, asthma, heart disease, palliative care, neuromuscular conditions, allergy, general pediatrics)</w:t>
            </w:r>
          </w:p>
          <w:p w14:paraId="1725AF11" w14:textId="6EDE8AC5" w:rsidR="00401024" w:rsidRPr="002700B4" w:rsidRDefault="002700B4" w:rsidP="00CD3755">
            <w:pPr>
              <w:spacing w:line="240" w:lineRule="auto"/>
              <w:rPr>
                <w:rFonts w:ascii="Arial Narrow" w:hAnsi="Arial Narrow"/>
                <w:sz w:val="20"/>
                <w:szCs w:val="20"/>
                <w:lang w:val="en-GB"/>
              </w:rPr>
            </w:pPr>
            <w:r w:rsidRPr="002700B4">
              <w:rPr>
                <w:rFonts w:ascii="Arial Narrow" w:hAnsi="Arial Narrow"/>
                <w:sz w:val="20"/>
                <w:szCs w:val="20"/>
                <w:lang w:val="en-GB"/>
              </w:rPr>
              <w:t xml:space="preserve">- Health professionals involved in consultations </w:t>
            </w:r>
            <w:r w:rsidRPr="002700B4">
              <w:rPr>
                <w:rFonts w:ascii="Arial Narrow" w:hAnsi="Arial Narrow"/>
                <w:sz w:val="20"/>
                <w:szCs w:val="20"/>
                <w:lang w:val="en-GB"/>
              </w:rPr>
              <w:lastRenderedPageBreak/>
              <w:t>with these children and young people</w:t>
            </w:r>
          </w:p>
        </w:tc>
        <w:tc>
          <w:tcPr>
            <w:tcW w:w="2268" w:type="dxa"/>
          </w:tcPr>
          <w:p w14:paraId="2EA97F59" w14:textId="11697E79"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The study does not define participation but focuses on engagement, which is defined as involving children and young people in healthcare consultations, being involved, participating, or actively concerned during the consultation.</w:t>
            </w:r>
          </w:p>
        </w:tc>
        <w:tc>
          <w:tcPr>
            <w:tcW w:w="3969" w:type="dxa"/>
          </w:tcPr>
          <w:p w14:paraId="0A471A9C" w14:textId="77777777" w:rsidR="00A346FA" w:rsidRPr="00650802" w:rsidRDefault="00A346FA" w:rsidP="00CD3755">
            <w:pPr>
              <w:spacing w:line="240" w:lineRule="auto"/>
              <w:rPr>
                <w:rFonts w:ascii="Arial Narrow" w:hAnsi="Arial Narrow"/>
                <w:sz w:val="20"/>
                <w:szCs w:val="20"/>
                <w:lang w:val="en-GB"/>
              </w:rPr>
            </w:pPr>
            <w:r w:rsidRPr="00650802">
              <w:rPr>
                <w:rFonts w:ascii="Arial Narrow" w:hAnsi="Arial Narrow"/>
                <w:sz w:val="20"/>
                <w:szCs w:val="20"/>
                <w:lang w:val="en-GB"/>
              </w:rPr>
              <w:t>- Interventions increased the frequency and range of engagement in consultations.</w:t>
            </w:r>
          </w:p>
          <w:p w14:paraId="64D47942" w14:textId="77777777" w:rsidR="00A346FA" w:rsidRPr="00650802" w:rsidRDefault="00A346FA" w:rsidP="00CD3755">
            <w:pPr>
              <w:spacing w:line="240" w:lineRule="auto"/>
              <w:rPr>
                <w:rFonts w:ascii="Arial Narrow" w:hAnsi="Arial Narrow"/>
                <w:sz w:val="20"/>
                <w:szCs w:val="20"/>
                <w:lang w:val="en-GB"/>
              </w:rPr>
            </w:pPr>
            <w:r w:rsidRPr="00650802">
              <w:rPr>
                <w:rFonts w:ascii="Arial Narrow" w:hAnsi="Arial Narrow"/>
                <w:sz w:val="20"/>
                <w:szCs w:val="20"/>
                <w:lang w:val="en-GB"/>
              </w:rPr>
              <w:t>- Children and young people could express their concerns more openly and honestly.</w:t>
            </w:r>
          </w:p>
          <w:p w14:paraId="463CC7B8" w14:textId="77777777" w:rsidR="00A346FA" w:rsidRPr="00650802" w:rsidRDefault="00A346FA" w:rsidP="00CD3755">
            <w:pPr>
              <w:spacing w:line="240" w:lineRule="auto"/>
              <w:rPr>
                <w:rFonts w:ascii="Arial Narrow" w:hAnsi="Arial Narrow"/>
                <w:sz w:val="20"/>
                <w:szCs w:val="20"/>
                <w:lang w:val="en-GB"/>
              </w:rPr>
            </w:pPr>
            <w:r w:rsidRPr="00650802">
              <w:rPr>
                <w:rFonts w:ascii="Arial Narrow" w:hAnsi="Arial Narrow"/>
                <w:sz w:val="20"/>
                <w:szCs w:val="20"/>
                <w:lang w:val="en-GB"/>
              </w:rPr>
              <w:t>- Satisfaction with consultations improved, indicating increased involvement in decision-making.</w:t>
            </w:r>
          </w:p>
          <w:p w14:paraId="24C6C985" w14:textId="77777777" w:rsidR="00A346FA" w:rsidRPr="00650802" w:rsidRDefault="00A346FA" w:rsidP="00CD3755">
            <w:pPr>
              <w:spacing w:line="240" w:lineRule="auto"/>
              <w:rPr>
                <w:rFonts w:ascii="Arial Narrow" w:hAnsi="Arial Narrow"/>
                <w:sz w:val="20"/>
                <w:szCs w:val="20"/>
                <w:lang w:val="en-GB"/>
              </w:rPr>
            </w:pPr>
            <w:r w:rsidRPr="00650802">
              <w:rPr>
                <w:rFonts w:ascii="Arial Narrow" w:hAnsi="Arial Narrow"/>
                <w:sz w:val="20"/>
                <w:szCs w:val="20"/>
                <w:lang w:val="en-GB"/>
              </w:rPr>
              <w:t>- Interventions promoted open discussion and decision-making through various tools.</w:t>
            </w:r>
          </w:p>
          <w:p w14:paraId="159DA61B" w14:textId="792DA777" w:rsidR="00296419" w:rsidRPr="00650802" w:rsidRDefault="00A346FA" w:rsidP="00CD3755">
            <w:pPr>
              <w:spacing w:line="240" w:lineRule="auto"/>
              <w:rPr>
                <w:rFonts w:ascii="Arial Narrow" w:hAnsi="Arial Narrow"/>
                <w:sz w:val="20"/>
                <w:szCs w:val="20"/>
                <w:lang w:val="en-GB"/>
              </w:rPr>
            </w:pPr>
            <w:r w:rsidRPr="00650802">
              <w:rPr>
                <w:rFonts w:ascii="Arial Narrow" w:hAnsi="Arial Narrow"/>
                <w:sz w:val="20"/>
                <w:szCs w:val="20"/>
                <w:lang w:val="en-GB"/>
              </w:rPr>
              <w:t>- Better relationships with health professionals were fostered, enhancing trust and care effectiveness.</w:t>
            </w:r>
          </w:p>
        </w:tc>
        <w:tc>
          <w:tcPr>
            <w:tcW w:w="4253" w:type="dxa"/>
          </w:tcPr>
          <w:p w14:paraId="6749CCC7" w14:textId="587C4145" w:rsidR="00BB53F8" w:rsidRPr="00650802" w:rsidRDefault="00BB53F8" w:rsidP="00CD3755">
            <w:pPr>
              <w:spacing w:line="240" w:lineRule="auto"/>
              <w:rPr>
                <w:rFonts w:ascii="Arial Narrow" w:hAnsi="Arial Narrow"/>
                <w:sz w:val="20"/>
                <w:szCs w:val="20"/>
                <w:lang w:val="en-GB"/>
              </w:rPr>
            </w:pPr>
            <w:r w:rsidRPr="00650802">
              <w:rPr>
                <w:rFonts w:ascii="Arial Narrow" w:hAnsi="Arial Narrow"/>
                <w:sz w:val="20"/>
                <w:szCs w:val="20"/>
                <w:lang w:val="en-GB"/>
              </w:rPr>
              <w:t>- Interventions such as prompting communication, training for engagement, and redesigning consultation processes were used to engage children and young people in healthcare consultations.</w:t>
            </w:r>
          </w:p>
          <w:p w14:paraId="1541D579" w14:textId="77777777" w:rsidR="00BB53F8" w:rsidRPr="00650802" w:rsidRDefault="00BB53F8" w:rsidP="00CD3755">
            <w:pPr>
              <w:spacing w:line="240" w:lineRule="auto"/>
              <w:rPr>
                <w:rFonts w:ascii="Arial Narrow" w:hAnsi="Arial Narrow"/>
                <w:sz w:val="20"/>
                <w:szCs w:val="20"/>
                <w:lang w:val="en-GB"/>
              </w:rPr>
            </w:pPr>
            <w:r w:rsidRPr="00650802">
              <w:rPr>
                <w:rFonts w:ascii="Arial Narrow" w:hAnsi="Arial Narrow"/>
                <w:sz w:val="20"/>
                <w:szCs w:val="20"/>
                <w:lang w:val="en-GB"/>
              </w:rPr>
              <w:t>- These interventions improved engagement by increasing dialogue frequency, broadening discussion topics, enhancing openness and honesty, and improving satisfaction.</w:t>
            </w:r>
          </w:p>
          <w:p w14:paraId="19A73B02" w14:textId="77777777" w:rsidR="00BB53F8" w:rsidRPr="00650802" w:rsidRDefault="00BB53F8" w:rsidP="00CD3755">
            <w:pPr>
              <w:spacing w:line="240" w:lineRule="auto"/>
              <w:rPr>
                <w:rFonts w:ascii="Arial Narrow" w:hAnsi="Arial Narrow"/>
                <w:sz w:val="20"/>
                <w:szCs w:val="20"/>
                <w:lang w:val="en-GB"/>
              </w:rPr>
            </w:pPr>
            <w:r w:rsidRPr="00650802">
              <w:rPr>
                <w:rFonts w:ascii="Arial Narrow" w:hAnsi="Arial Narrow"/>
                <w:sz w:val="20"/>
                <w:szCs w:val="20"/>
                <w:lang w:val="en-GB"/>
              </w:rPr>
              <w:t>- The overall quality of the evidence was poor to fair, with evidence being disparate and inconclusive.</w:t>
            </w:r>
          </w:p>
          <w:p w14:paraId="5B836831" w14:textId="176AB865" w:rsidR="00296419" w:rsidRPr="00650802" w:rsidRDefault="00BB53F8"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Tools like prompt sheets, question lists, visual aids and structured agendas increased </w:t>
            </w:r>
            <w:r w:rsidR="00597034" w:rsidRPr="00650802">
              <w:rPr>
                <w:rFonts w:ascii="Arial Narrow" w:hAnsi="Arial Narrow"/>
                <w:sz w:val="20"/>
                <w:szCs w:val="20"/>
                <w:lang w:val="en-GB"/>
              </w:rPr>
              <w:t>perceived</w:t>
            </w:r>
            <w:r w:rsidRPr="00650802">
              <w:rPr>
                <w:rFonts w:ascii="Arial Narrow" w:hAnsi="Arial Narrow"/>
                <w:sz w:val="20"/>
                <w:szCs w:val="20"/>
                <w:lang w:val="en-GB"/>
              </w:rPr>
              <w:t xml:space="preserve"> participation.</w:t>
            </w:r>
          </w:p>
        </w:tc>
      </w:tr>
      <w:tr w:rsidR="00A37620" w:rsidRPr="00A60EB8" w14:paraId="7493D3E3" w14:textId="77777777" w:rsidTr="00CD3755">
        <w:tc>
          <w:tcPr>
            <w:tcW w:w="993" w:type="dxa"/>
          </w:tcPr>
          <w:p w14:paraId="6338B499"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Brummelaar (2018)</w:t>
            </w:r>
          </w:p>
          <w:p w14:paraId="69CF368E" w14:textId="5192174F" w:rsidR="008A478E" w:rsidRPr="008A478E" w:rsidRDefault="008A478E" w:rsidP="00CD3755">
            <w:pPr>
              <w:spacing w:line="240" w:lineRule="auto"/>
              <w:rPr>
                <w:rFonts w:ascii="Arial Narrow" w:hAnsi="Arial Narrow" w:cs="Calibri"/>
                <w:bCs/>
                <w:sz w:val="20"/>
                <w:szCs w:val="20"/>
                <w:lang w:val="en-GB"/>
              </w:rPr>
            </w:pPr>
            <w:r w:rsidRPr="008A478E">
              <w:rPr>
                <w:rFonts w:ascii="Arial Narrow" w:hAnsi="Arial Narrow" w:cs="Calibri"/>
                <w:bCs/>
                <w:sz w:val="20"/>
                <w:szCs w:val="20"/>
                <w:lang w:val="en-GB"/>
              </w:rPr>
              <w:t>Participation of youth in decision-making procedures during residential care: A narrative review</w:t>
            </w:r>
          </w:p>
        </w:tc>
        <w:tc>
          <w:tcPr>
            <w:tcW w:w="1701" w:type="dxa"/>
          </w:tcPr>
          <w:p w14:paraId="4D6CCC76"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Assess the current state of knowledge on the level and type of participation of young people in decision-making procedures related to their stay in residential care.</w:t>
            </w:r>
            <w:r w:rsidRPr="0010644C">
              <w:rPr>
                <w:rFonts w:ascii="Arial Narrow" w:hAnsi="Arial Narrow"/>
                <w:sz w:val="20"/>
                <w:szCs w:val="20"/>
                <w:lang w:val="en-GB"/>
              </w:rPr>
              <w:br/>
              <w:t>- Focus on the opportunities of young people to participate, also in relation to the content and setting of decisions.</w:t>
            </w:r>
            <w:r w:rsidRPr="0010644C">
              <w:rPr>
                <w:rFonts w:ascii="Arial Narrow" w:hAnsi="Arial Narrow"/>
                <w:sz w:val="20"/>
                <w:szCs w:val="20"/>
                <w:lang w:val="en-GB"/>
              </w:rPr>
              <w:br/>
              <w:t>- Identify the possible challenges and facilitators to participation.</w:t>
            </w:r>
            <w:r w:rsidRPr="0010644C">
              <w:rPr>
                <w:rFonts w:ascii="Arial Narrow" w:hAnsi="Arial Narrow"/>
                <w:sz w:val="20"/>
                <w:szCs w:val="20"/>
                <w:lang w:val="en-GB"/>
              </w:rPr>
              <w:br/>
              <w:t>- Examine the possible outcomes of care related to participation.</w:t>
            </w:r>
          </w:p>
        </w:tc>
        <w:tc>
          <w:tcPr>
            <w:tcW w:w="1417" w:type="dxa"/>
          </w:tcPr>
          <w:p w14:paraId="7D8E47FE" w14:textId="3A8FE319" w:rsidR="00296419" w:rsidRPr="0010644C" w:rsidRDefault="004B7D5D" w:rsidP="00CD3755">
            <w:pPr>
              <w:spacing w:line="240" w:lineRule="auto"/>
              <w:rPr>
                <w:rFonts w:ascii="Arial Narrow" w:hAnsi="Arial Narrow"/>
                <w:sz w:val="20"/>
                <w:szCs w:val="20"/>
                <w:lang w:val="en-GB"/>
              </w:rPr>
            </w:pPr>
            <w:r w:rsidRPr="004B7D5D">
              <w:rPr>
                <w:rFonts w:ascii="Arial Narrow" w:hAnsi="Arial Narrow"/>
                <w:sz w:val="20"/>
                <w:szCs w:val="20"/>
                <w:lang w:val="en-GB"/>
              </w:rPr>
              <w:t>- Youth aged 0 to 25 with emotional and/or behavioural problems and/or rearing problems</w:t>
            </w:r>
            <w:r w:rsidR="00BC030B">
              <w:rPr>
                <w:rFonts w:ascii="Arial Narrow" w:hAnsi="Arial Narrow"/>
                <w:sz w:val="20"/>
                <w:szCs w:val="20"/>
                <w:lang w:val="en-GB"/>
              </w:rPr>
              <w:t xml:space="preserve">. </w:t>
            </w:r>
            <w:r w:rsidR="00260016">
              <w:rPr>
                <w:rFonts w:ascii="Arial Narrow" w:hAnsi="Arial Narrow"/>
                <w:sz w:val="20"/>
                <w:szCs w:val="20"/>
                <w:lang w:val="en-GB"/>
              </w:rPr>
              <w:t>They were r</w:t>
            </w:r>
            <w:r w:rsidRPr="004B7D5D">
              <w:rPr>
                <w:rFonts w:ascii="Arial Narrow" w:hAnsi="Arial Narrow"/>
                <w:sz w:val="20"/>
                <w:szCs w:val="20"/>
                <w:lang w:val="en-GB"/>
              </w:rPr>
              <w:t>eceiving residential youth care services in psychiatric inpatient units, children's homes, residential treatment centers, and transitional houses, child welfare institutions, etc</w:t>
            </w:r>
          </w:p>
        </w:tc>
        <w:tc>
          <w:tcPr>
            <w:tcW w:w="2268" w:type="dxa"/>
          </w:tcPr>
          <w:p w14:paraId="61ECB3C4" w14:textId="5BEF11E4"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Participation in decision-making is defined as informing and preparing the young person, focusing on their views and wishes, giving these views due weight, providing feedback, and/or being able to start complaint procedures and appeal against decisions. It involves young people in institutions and decisions affecting their lives, emphasizing mutual respect and dialogue.</w:t>
            </w:r>
          </w:p>
        </w:tc>
        <w:tc>
          <w:tcPr>
            <w:tcW w:w="3969" w:type="dxa"/>
          </w:tcPr>
          <w:p w14:paraId="1BFAE8F1" w14:textId="7824C4E3" w:rsidR="00296419" w:rsidRPr="00650802" w:rsidRDefault="00F34383" w:rsidP="00CD3755">
            <w:pPr>
              <w:spacing w:line="240" w:lineRule="auto"/>
              <w:rPr>
                <w:rFonts w:ascii="Arial Narrow" w:hAnsi="Arial Narrow"/>
                <w:sz w:val="20"/>
                <w:szCs w:val="20"/>
                <w:lang w:val="en-GB"/>
              </w:rPr>
            </w:pPr>
            <w:r w:rsidRPr="00650802">
              <w:rPr>
                <w:rFonts w:ascii="Arial Narrow" w:hAnsi="Arial Narrow"/>
                <w:sz w:val="20"/>
                <w:szCs w:val="20"/>
                <w:lang w:val="en-GB"/>
              </w:rPr>
              <w:t>Young people have limited opportunities for meaningful participation in decision-making during residential care. They often lack influence over everyday activities, admission processes, treatment planning, and transition decisions. Some feel uninformed or lack control over their care trajectory. There are instances where young people are not effectively involved in complaint systems or medication decisions, but some feel involved in care planning and are considered in decision-making processes. "the professional's attitude, and underlying rationales (protective,</w:t>
            </w:r>
            <w:r w:rsidR="00553F59" w:rsidRPr="00650802">
              <w:rPr>
                <w:rFonts w:ascii="Arial Narrow" w:hAnsi="Arial Narrow"/>
                <w:sz w:val="20"/>
                <w:szCs w:val="20"/>
                <w:lang w:val="en-GB"/>
              </w:rPr>
              <w:t xml:space="preserve"> </w:t>
            </w:r>
            <w:r w:rsidRPr="00650802">
              <w:rPr>
                <w:rFonts w:ascii="Arial Narrow" w:hAnsi="Arial Narrow"/>
                <w:sz w:val="20"/>
                <w:szCs w:val="20"/>
                <w:lang w:val="en-GB"/>
              </w:rPr>
              <w:t>supportive, or regulatory rational), may play a crucial role in the implementation of youth participation in decision</w:t>
            </w:r>
            <w:r w:rsidRPr="00650802">
              <w:rPr>
                <w:rFonts w:ascii="Cambria Math" w:hAnsi="Cambria Math" w:cs="Cambria Math"/>
                <w:sz w:val="20"/>
                <w:szCs w:val="20"/>
                <w:lang w:val="en-GB"/>
              </w:rPr>
              <w:t>‐</w:t>
            </w:r>
            <w:r w:rsidRPr="00650802">
              <w:rPr>
                <w:rFonts w:ascii="Arial Narrow" w:hAnsi="Arial Narrow"/>
                <w:sz w:val="20"/>
                <w:szCs w:val="20"/>
                <w:lang w:val="en-GB"/>
              </w:rPr>
              <w:t xml:space="preserve">making. </w:t>
            </w:r>
            <w:r w:rsidR="00A24C67">
              <w:rPr>
                <w:rFonts w:ascii="Arial Narrow" w:hAnsi="Arial Narrow"/>
                <w:sz w:val="20"/>
                <w:szCs w:val="20"/>
                <w:lang w:val="en-GB"/>
              </w:rPr>
              <w:t>A</w:t>
            </w:r>
            <w:r w:rsidRPr="00650802">
              <w:rPr>
                <w:rFonts w:ascii="Arial Narrow" w:hAnsi="Arial Narrow"/>
                <w:sz w:val="20"/>
                <w:szCs w:val="20"/>
                <w:lang w:val="en-GB"/>
              </w:rPr>
              <w:t xml:space="preserve"> positive relationship and communication between a young person and professional(s) whereby the focus lies on understanding, nearness,</w:t>
            </w:r>
            <w:r w:rsidR="001542EB" w:rsidRPr="00650802">
              <w:rPr>
                <w:rFonts w:ascii="Arial Narrow" w:hAnsi="Arial Narrow"/>
                <w:sz w:val="20"/>
                <w:szCs w:val="20"/>
                <w:lang w:val="en-GB"/>
              </w:rPr>
              <w:t xml:space="preserve"> </w:t>
            </w:r>
            <w:r w:rsidRPr="00650802">
              <w:rPr>
                <w:rFonts w:ascii="Arial Narrow" w:hAnsi="Arial Narrow"/>
                <w:sz w:val="20"/>
                <w:szCs w:val="20"/>
                <w:lang w:val="en-GB"/>
              </w:rPr>
              <w:t>respect, and reciprocity is regarded as a key aspect in promoting the young person's participation"</w:t>
            </w:r>
            <w:r w:rsidR="00553F59" w:rsidRPr="00650802">
              <w:rPr>
                <w:rFonts w:ascii="Arial Narrow" w:hAnsi="Arial Narrow"/>
                <w:sz w:val="20"/>
                <w:szCs w:val="20"/>
                <w:lang w:val="en-GB"/>
              </w:rPr>
              <w:t>.</w:t>
            </w:r>
          </w:p>
        </w:tc>
        <w:tc>
          <w:tcPr>
            <w:tcW w:w="4253" w:type="dxa"/>
          </w:tcPr>
          <w:p w14:paraId="3CFAA353" w14:textId="3696B332" w:rsidR="00D442AD" w:rsidRPr="00650802" w:rsidRDefault="00D442AD" w:rsidP="00CD3755">
            <w:pPr>
              <w:spacing w:line="240" w:lineRule="auto"/>
              <w:rPr>
                <w:rFonts w:ascii="Arial Narrow" w:hAnsi="Arial Narrow"/>
                <w:sz w:val="20"/>
                <w:szCs w:val="20"/>
                <w:lang w:val="en-GB"/>
              </w:rPr>
            </w:pPr>
            <w:r w:rsidRPr="00650802">
              <w:rPr>
                <w:rFonts w:ascii="Arial Narrow" w:hAnsi="Arial Narrow"/>
                <w:sz w:val="20"/>
                <w:szCs w:val="20"/>
                <w:lang w:val="en-GB"/>
              </w:rPr>
              <w:t>- Young people have limited opportunities for meaningful participation in decision-making during residential care.</w:t>
            </w:r>
          </w:p>
          <w:p w14:paraId="76587E4A" w14:textId="77777777" w:rsidR="00D442AD" w:rsidRPr="00650802" w:rsidRDefault="00D442AD" w:rsidP="00CD3755">
            <w:pPr>
              <w:spacing w:line="240" w:lineRule="auto"/>
              <w:rPr>
                <w:rFonts w:ascii="Arial Narrow" w:hAnsi="Arial Narrow"/>
                <w:sz w:val="20"/>
                <w:szCs w:val="20"/>
                <w:lang w:val="en-GB"/>
              </w:rPr>
            </w:pPr>
            <w:r w:rsidRPr="00650802">
              <w:rPr>
                <w:rFonts w:ascii="Arial Narrow" w:hAnsi="Arial Narrow"/>
                <w:sz w:val="20"/>
                <w:szCs w:val="20"/>
                <w:lang w:val="en-GB"/>
              </w:rPr>
              <w:t>- Participation is considered important, but there is limited evidence on its direct impact on care outcomes, except for a moderate association with emotional well-being.</w:t>
            </w:r>
          </w:p>
          <w:p w14:paraId="6F8FA402" w14:textId="5E9D6777" w:rsidR="00296419" w:rsidRPr="00650802" w:rsidRDefault="00296419" w:rsidP="00CD3755">
            <w:pPr>
              <w:spacing w:line="240" w:lineRule="auto"/>
              <w:rPr>
                <w:rFonts w:ascii="Arial Narrow" w:hAnsi="Arial Narrow"/>
                <w:sz w:val="20"/>
                <w:szCs w:val="20"/>
                <w:lang w:val="en-GB"/>
              </w:rPr>
            </w:pPr>
          </w:p>
        </w:tc>
      </w:tr>
      <w:tr w:rsidR="00A37620" w:rsidRPr="00A60EB8" w14:paraId="5F97DEE3" w14:textId="77777777" w:rsidTr="00CD3755">
        <w:tc>
          <w:tcPr>
            <w:tcW w:w="993" w:type="dxa"/>
          </w:tcPr>
          <w:p w14:paraId="58F9255E"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Critoph (2024)</w:t>
            </w:r>
          </w:p>
          <w:p w14:paraId="6634B2B5" w14:textId="57561B6C" w:rsidR="007A27A4" w:rsidRPr="007A27A4" w:rsidRDefault="007A27A4" w:rsidP="00CD3755">
            <w:pPr>
              <w:spacing w:line="240" w:lineRule="auto"/>
              <w:rPr>
                <w:rFonts w:ascii="Arial Narrow" w:hAnsi="Arial Narrow" w:cs="Calibri"/>
                <w:bCs/>
                <w:sz w:val="20"/>
                <w:szCs w:val="20"/>
                <w:lang w:val="en-GB"/>
              </w:rPr>
            </w:pPr>
            <w:r w:rsidRPr="007A27A4">
              <w:rPr>
                <w:rFonts w:ascii="Arial Narrow" w:hAnsi="Arial Narrow" w:cs="Calibri"/>
                <w:bCs/>
                <w:sz w:val="20"/>
                <w:szCs w:val="20"/>
                <w:lang w:val="en-GB"/>
              </w:rPr>
              <w:t xml:space="preserve">Triadic communication with teenagers </w:t>
            </w:r>
            <w:r w:rsidRPr="007A27A4">
              <w:rPr>
                <w:rFonts w:ascii="Arial Narrow" w:hAnsi="Arial Narrow" w:cs="Calibri"/>
                <w:bCs/>
                <w:sz w:val="20"/>
                <w:szCs w:val="20"/>
                <w:lang w:val="en-GB"/>
              </w:rPr>
              <w:lastRenderedPageBreak/>
              <w:t>and young adults with cancer: a systematic literature review -'make me feel like I'm not the third person'</w:t>
            </w:r>
          </w:p>
        </w:tc>
        <w:tc>
          <w:tcPr>
            <w:tcW w:w="1701" w:type="dxa"/>
          </w:tcPr>
          <w:p w14:paraId="0EB8C4B7"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To understand who is present with TYACs in healthcare consultations/communication.</w:t>
            </w:r>
            <w:r w:rsidRPr="0010644C">
              <w:rPr>
                <w:rFonts w:ascii="Arial Narrow" w:hAnsi="Arial Narrow"/>
                <w:sz w:val="20"/>
                <w:szCs w:val="20"/>
                <w:lang w:val="en-GB"/>
              </w:rPr>
              <w:br/>
            </w:r>
            <w:r w:rsidRPr="0010644C">
              <w:rPr>
                <w:rFonts w:ascii="Arial Narrow" w:hAnsi="Arial Narrow"/>
                <w:sz w:val="20"/>
                <w:szCs w:val="20"/>
                <w:lang w:val="en-GB"/>
              </w:rPr>
              <w:br/>
            </w:r>
            <w:r w:rsidRPr="0010644C">
              <w:rPr>
                <w:rFonts w:ascii="Arial Narrow" w:hAnsi="Arial Narrow"/>
                <w:sz w:val="20"/>
                <w:szCs w:val="20"/>
                <w:lang w:val="en-GB"/>
              </w:rPr>
              <w:lastRenderedPageBreak/>
              <w:t>- To synthesise TYACs' experiences of communication with the supporter present.</w:t>
            </w:r>
            <w:r w:rsidRPr="0010644C">
              <w:rPr>
                <w:rFonts w:ascii="Arial Narrow" w:hAnsi="Arial Narrow"/>
                <w:sz w:val="20"/>
                <w:szCs w:val="20"/>
                <w:lang w:val="en-GB"/>
              </w:rPr>
              <w:br/>
            </w:r>
            <w:r w:rsidRPr="0010644C">
              <w:rPr>
                <w:rFonts w:ascii="Arial Narrow" w:hAnsi="Arial Narrow"/>
                <w:sz w:val="20"/>
                <w:szCs w:val="20"/>
                <w:lang w:val="en-GB"/>
              </w:rPr>
              <w:br/>
              <w:t>- To develop insights into the impact of a TYAC's supporter being present in the communication.</w:t>
            </w:r>
          </w:p>
        </w:tc>
        <w:tc>
          <w:tcPr>
            <w:tcW w:w="1417" w:type="dxa"/>
          </w:tcPr>
          <w:p w14:paraId="40DCE9C1" w14:textId="0BBBBAB3" w:rsidR="006D7962" w:rsidRPr="006D7962" w:rsidRDefault="006D7962" w:rsidP="00CD3755">
            <w:pPr>
              <w:spacing w:line="240" w:lineRule="auto"/>
              <w:rPr>
                <w:rFonts w:ascii="Arial Narrow" w:hAnsi="Arial Narrow"/>
                <w:sz w:val="20"/>
                <w:szCs w:val="20"/>
                <w:lang w:val="en-GB"/>
              </w:rPr>
            </w:pPr>
            <w:r w:rsidRPr="006D7962">
              <w:rPr>
                <w:rFonts w:ascii="Arial Narrow" w:hAnsi="Arial Narrow"/>
                <w:sz w:val="20"/>
                <w:szCs w:val="20"/>
                <w:lang w:val="en-GB"/>
              </w:rPr>
              <w:lastRenderedPageBreak/>
              <w:t>- Teenagers and young adults with cancer (TYACs), diagnosed aged 13-24 years.</w:t>
            </w:r>
          </w:p>
          <w:p w14:paraId="21815C44" w14:textId="3BF628D7" w:rsidR="00296419" w:rsidRPr="0010644C" w:rsidRDefault="006D7962" w:rsidP="00CD3755">
            <w:pPr>
              <w:spacing w:line="240" w:lineRule="auto"/>
              <w:rPr>
                <w:rFonts w:ascii="Arial Narrow" w:hAnsi="Arial Narrow"/>
                <w:sz w:val="20"/>
                <w:szCs w:val="20"/>
                <w:lang w:val="en-GB"/>
              </w:rPr>
            </w:pPr>
            <w:r w:rsidRPr="006D7962">
              <w:rPr>
                <w:rFonts w:ascii="Arial Narrow" w:hAnsi="Arial Narrow"/>
                <w:sz w:val="20"/>
                <w:szCs w:val="20"/>
                <w:lang w:val="en-GB"/>
              </w:rPr>
              <w:lastRenderedPageBreak/>
              <w:t>- Supporters: primarily mothers, but also include fathers, both parents, stepmothers, grandmothers, sisters, partners, aunts, and other unspecified supporters.</w:t>
            </w:r>
          </w:p>
        </w:tc>
        <w:tc>
          <w:tcPr>
            <w:tcW w:w="2268" w:type="dxa"/>
          </w:tcPr>
          <w:p w14:paraId="615F56BA" w14:textId="2B88285E"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xml:space="preserve">The study does not explicitly define participation, but it is implied through discussions on involvement in decision-making and autonomy. Participation refers to the level </w:t>
            </w:r>
            <w:r w:rsidRPr="0010644C">
              <w:rPr>
                <w:rFonts w:ascii="Arial Narrow" w:hAnsi="Arial Narrow"/>
                <w:sz w:val="20"/>
                <w:szCs w:val="20"/>
                <w:lang w:val="en-GB"/>
              </w:rPr>
              <w:lastRenderedPageBreak/>
              <w:t>of engagement and control TYACs have in their care-related decisions, which can be facilitated or hindered by the presence of supporters.</w:t>
            </w:r>
          </w:p>
        </w:tc>
        <w:tc>
          <w:tcPr>
            <w:tcW w:w="3969" w:type="dxa"/>
          </w:tcPr>
          <w:p w14:paraId="2741B405" w14:textId="2F357911" w:rsidR="00296419" w:rsidRPr="00650802" w:rsidRDefault="00D713FB"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xml:space="preserve">Young people are not fully included in clinical communication and decisions at their preferred level. Supporters can both facilitate and hinder their involvement. Young people desire autonomy and control but often face obstacles in achieving this due to </w:t>
            </w:r>
            <w:r w:rsidRPr="00650802">
              <w:rPr>
                <w:rFonts w:ascii="Arial Narrow" w:hAnsi="Arial Narrow"/>
                <w:sz w:val="20"/>
                <w:szCs w:val="20"/>
                <w:lang w:val="en-GB"/>
              </w:rPr>
              <w:lastRenderedPageBreak/>
              <w:t xml:space="preserve">the presence of supporters. They seek private communication with healthcare professionals, which is not always provided, leading to issues with trust and participation. A key impact of triadic communication is that young people may not be involved in decision-making to the level they want. Not allowing TYACs </w:t>
            </w:r>
            <w:r w:rsidR="002E56E0" w:rsidRPr="00650802">
              <w:rPr>
                <w:rFonts w:ascii="Arial Narrow" w:hAnsi="Arial Narrow"/>
                <w:sz w:val="20"/>
                <w:szCs w:val="20"/>
                <w:lang w:val="en-GB"/>
              </w:rPr>
              <w:t xml:space="preserve">(young adults with cancer) </w:t>
            </w:r>
            <w:r w:rsidRPr="00650802">
              <w:rPr>
                <w:rFonts w:ascii="Arial Narrow" w:hAnsi="Arial Narrow"/>
                <w:sz w:val="20"/>
                <w:szCs w:val="20"/>
                <w:lang w:val="en-GB"/>
              </w:rPr>
              <w:t>to choose their involvement in decision-making violated their autonomy, and increased distrust or resentment of providers and supporters and resulted in lower treatment adherence.</w:t>
            </w:r>
          </w:p>
        </w:tc>
        <w:tc>
          <w:tcPr>
            <w:tcW w:w="4253" w:type="dxa"/>
          </w:tcPr>
          <w:p w14:paraId="683C3342" w14:textId="30189540" w:rsidR="00424999" w:rsidRPr="00650802" w:rsidRDefault="00424999"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Triadic communication is common and complex in TYACs' care, with supporters potentially helping or hindering young people's involvement in care-related communication.</w:t>
            </w:r>
          </w:p>
          <w:p w14:paraId="68875C7E" w14:textId="77777777" w:rsidR="00424999" w:rsidRPr="00650802" w:rsidRDefault="00424999"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The majority of supporters are mothers, and their presence impacts young people's involvement in healthcare decisions.</w:t>
            </w:r>
          </w:p>
          <w:p w14:paraId="2BF42EBB" w14:textId="77777777" w:rsidR="00424999" w:rsidRPr="00650802" w:rsidRDefault="00424999" w:rsidP="00CD3755">
            <w:pPr>
              <w:spacing w:line="240" w:lineRule="auto"/>
              <w:rPr>
                <w:rFonts w:ascii="Arial Narrow" w:hAnsi="Arial Narrow"/>
                <w:sz w:val="20"/>
                <w:szCs w:val="20"/>
                <w:lang w:val="en-GB"/>
              </w:rPr>
            </w:pPr>
            <w:r w:rsidRPr="00650802">
              <w:rPr>
                <w:rFonts w:ascii="Arial Narrow" w:hAnsi="Arial Narrow"/>
                <w:sz w:val="20"/>
                <w:szCs w:val="20"/>
                <w:lang w:val="en-GB"/>
              </w:rPr>
              <w:t>- Young people are often not included in clinical communication and decisions to their preferred level, necessitating training for HCPs on effective triadic communication.</w:t>
            </w:r>
          </w:p>
          <w:p w14:paraId="07A1A732" w14:textId="673C0DFF" w:rsidR="00296419" w:rsidRPr="00650802" w:rsidRDefault="0059372E"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424999" w:rsidRPr="00650802">
              <w:rPr>
                <w:rFonts w:ascii="Arial Narrow" w:hAnsi="Arial Narrow"/>
                <w:sz w:val="20"/>
                <w:szCs w:val="20"/>
                <w:lang w:val="en-GB"/>
              </w:rPr>
              <w:t xml:space="preserve">Triadic interactions require role negotiation. Further, young people want direct communication, while parents (and most commonly the mother) often mediate/support. So young people may want "private lines of communication with HCPs without the presence of supporters (often parents).  </w:t>
            </w:r>
          </w:p>
        </w:tc>
      </w:tr>
      <w:tr w:rsidR="00A37620" w:rsidRPr="00A60EB8" w14:paraId="228F58E6" w14:textId="77777777" w:rsidTr="00CD3755">
        <w:tc>
          <w:tcPr>
            <w:tcW w:w="993" w:type="dxa"/>
          </w:tcPr>
          <w:p w14:paraId="3A625DB1"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lastRenderedPageBreak/>
              <w:t>Davies (2015)</w:t>
            </w:r>
          </w:p>
          <w:p w14:paraId="5397ECCB" w14:textId="13A51DFA" w:rsidR="00180913" w:rsidRPr="00180913" w:rsidRDefault="00180913" w:rsidP="00CD3755">
            <w:pPr>
              <w:spacing w:line="240" w:lineRule="auto"/>
              <w:rPr>
                <w:rFonts w:ascii="Arial Narrow" w:hAnsi="Arial Narrow" w:cs="Calibri"/>
                <w:bCs/>
                <w:sz w:val="20"/>
                <w:szCs w:val="20"/>
                <w:lang w:val="en-GB"/>
              </w:rPr>
            </w:pPr>
            <w:r w:rsidRPr="00180913">
              <w:rPr>
                <w:rFonts w:ascii="Arial Narrow" w:hAnsi="Arial Narrow" w:cs="Calibri"/>
                <w:bCs/>
                <w:sz w:val="20"/>
                <w:szCs w:val="20"/>
                <w:lang w:val="en-GB"/>
              </w:rPr>
              <w:t>Perceptions of Children’s Participation in Their Healthcare: A Critical Review</w:t>
            </w:r>
          </w:p>
          <w:p w14:paraId="604E8D5E" w14:textId="77777777" w:rsidR="007B0674" w:rsidRPr="00180913" w:rsidRDefault="007B0674" w:rsidP="00CD3755">
            <w:pPr>
              <w:spacing w:line="240" w:lineRule="auto"/>
              <w:rPr>
                <w:rFonts w:ascii="Arial Narrow" w:hAnsi="Arial Narrow" w:cs="Calibri"/>
                <w:bCs/>
                <w:sz w:val="20"/>
                <w:szCs w:val="20"/>
                <w:lang w:val="en-GB"/>
              </w:rPr>
            </w:pPr>
          </w:p>
        </w:tc>
        <w:tc>
          <w:tcPr>
            <w:tcW w:w="1701" w:type="dxa"/>
          </w:tcPr>
          <w:p w14:paraId="4092465C"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To review the current literature on children's involvement in care.</w:t>
            </w:r>
            <w:r w:rsidRPr="0010644C">
              <w:rPr>
                <w:rFonts w:ascii="Arial Narrow" w:hAnsi="Arial Narrow"/>
                <w:sz w:val="20"/>
                <w:szCs w:val="20"/>
                <w:lang w:val="en-GB"/>
              </w:rPr>
              <w:br/>
            </w:r>
            <w:r w:rsidRPr="0010644C">
              <w:rPr>
                <w:rFonts w:ascii="Arial Narrow" w:hAnsi="Arial Narrow"/>
                <w:sz w:val="20"/>
                <w:szCs w:val="20"/>
                <w:lang w:val="en-GB"/>
              </w:rPr>
              <w:br/>
              <w:t>- To note the differences between professional views and those of children themselves.</w:t>
            </w:r>
            <w:r w:rsidRPr="0010644C">
              <w:rPr>
                <w:rFonts w:ascii="Arial Narrow" w:hAnsi="Arial Narrow"/>
                <w:sz w:val="20"/>
                <w:szCs w:val="20"/>
                <w:lang w:val="en-GB"/>
              </w:rPr>
              <w:br/>
            </w:r>
            <w:r w:rsidRPr="0010644C">
              <w:rPr>
                <w:rFonts w:ascii="Arial Narrow" w:hAnsi="Arial Narrow"/>
                <w:sz w:val="20"/>
                <w:szCs w:val="20"/>
                <w:lang w:val="en-GB"/>
              </w:rPr>
              <w:br/>
              <w:t>- To further reveal and compare the attitudes of health professionals and children with regards to child participation in their healthcare.</w:t>
            </w:r>
          </w:p>
        </w:tc>
        <w:tc>
          <w:tcPr>
            <w:tcW w:w="1417" w:type="dxa"/>
          </w:tcPr>
          <w:p w14:paraId="59DBD30A" w14:textId="3795DBCB" w:rsidR="00996A17" w:rsidRPr="00996A17" w:rsidRDefault="00996A17" w:rsidP="00CD3755">
            <w:pPr>
              <w:spacing w:line="240" w:lineRule="auto"/>
              <w:rPr>
                <w:rFonts w:ascii="Arial Narrow" w:hAnsi="Arial Narrow"/>
                <w:sz w:val="20"/>
                <w:szCs w:val="20"/>
                <w:lang w:val="en-GB"/>
              </w:rPr>
            </w:pPr>
            <w:r>
              <w:rPr>
                <w:rFonts w:ascii="Arial Narrow" w:hAnsi="Arial Narrow"/>
                <w:sz w:val="20"/>
                <w:szCs w:val="20"/>
                <w:lang w:val="en-GB"/>
              </w:rPr>
              <w:t xml:space="preserve">- </w:t>
            </w:r>
            <w:r w:rsidRPr="00996A17">
              <w:rPr>
                <w:rFonts w:ascii="Arial Narrow" w:hAnsi="Arial Narrow"/>
                <w:sz w:val="20"/>
                <w:szCs w:val="20"/>
                <w:lang w:val="en-GB"/>
              </w:rPr>
              <w:t>Children and adolescents: Various ages, genders, and health statuses.</w:t>
            </w:r>
          </w:p>
          <w:p w14:paraId="33F9A898" w14:textId="33BE0AFC" w:rsidR="00296419" w:rsidRPr="0010644C" w:rsidRDefault="00996A17" w:rsidP="00CD3755">
            <w:pPr>
              <w:spacing w:line="240" w:lineRule="auto"/>
              <w:rPr>
                <w:rFonts w:ascii="Arial Narrow" w:hAnsi="Arial Narrow"/>
                <w:sz w:val="20"/>
                <w:szCs w:val="20"/>
                <w:lang w:val="en-GB"/>
              </w:rPr>
            </w:pPr>
            <w:r w:rsidRPr="00996A17">
              <w:rPr>
                <w:rFonts w:ascii="Arial Narrow" w:hAnsi="Arial Narrow"/>
                <w:sz w:val="20"/>
                <w:szCs w:val="20"/>
                <w:lang w:val="en-GB"/>
              </w:rPr>
              <w:t>- Health Professionals: Nurses, doctors, and other healthcare providers</w:t>
            </w:r>
          </w:p>
        </w:tc>
        <w:tc>
          <w:tcPr>
            <w:tcW w:w="2268" w:type="dxa"/>
          </w:tcPr>
          <w:p w14:paraId="46A210E3" w14:textId="20AD5098"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Participation in the study refers to the involvement of children in their healthcare, which is considered transitory and dependent on various factors. It involves empowering children with appropriate information, promoting their role in decision-making, and collaboration between health professionals and parents. Participation is about addressing the gaps in current practices and ensuring that children's voices are heard in their healthcare.</w:t>
            </w:r>
          </w:p>
        </w:tc>
        <w:tc>
          <w:tcPr>
            <w:tcW w:w="3969" w:type="dxa"/>
          </w:tcPr>
          <w:p w14:paraId="4125EC9A" w14:textId="657E1CC8" w:rsidR="00296419" w:rsidRPr="00650802" w:rsidRDefault="00F864BF" w:rsidP="00CD3755">
            <w:pPr>
              <w:spacing w:line="240" w:lineRule="auto"/>
              <w:rPr>
                <w:rFonts w:ascii="Arial Narrow" w:hAnsi="Arial Narrow"/>
                <w:sz w:val="20"/>
                <w:szCs w:val="20"/>
                <w:lang w:val="en-GB"/>
              </w:rPr>
            </w:pPr>
            <w:r w:rsidRPr="00650802">
              <w:rPr>
                <w:rFonts w:ascii="Arial Narrow" w:hAnsi="Arial Narrow"/>
                <w:sz w:val="20"/>
                <w:szCs w:val="20"/>
                <w:lang w:val="en-GB"/>
              </w:rPr>
              <w:t>Children generally feel empowered and valued when involved in their healthcare, but face barriers such as age, gender, professional attitudes, and communication issues. Older and more experienced children are more likely to be involved, but health professionals' fear of being questioned and parental roles can limit participation. Children often experience exclusion and lack of appropriate communication, but feel happy and reassured when their views are considered.</w:t>
            </w:r>
          </w:p>
        </w:tc>
        <w:tc>
          <w:tcPr>
            <w:tcW w:w="4253" w:type="dxa"/>
          </w:tcPr>
          <w:p w14:paraId="6D01F812" w14:textId="749DDE71" w:rsidR="008A1C9B" w:rsidRPr="00650802" w:rsidRDefault="008A1C9B" w:rsidP="00CD3755">
            <w:pPr>
              <w:spacing w:line="240" w:lineRule="auto"/>
              <w:rPr>
                <w:rFonts w:ascii="Arial Narrow" w:hAnsi="Arial Narrow"/>
                <w:sz w:val="20"/>
                <w:szCs w:val="20"/>
                <w:lang w:val="en-GB"/>
              </w:rPr>
            </w:pPr>
            <w:r w:rsidRPr="00650802">
              <w:rPr>
                <w:rFonts w:ascii="Arial Narrow" w:hAnsi="Arial Narrow"/>
                <w:sz w:val="20"/>
                <w:szCs w:val="20"/>
                <w:lang w:val="en-GB"/>
              </w:rPr>
              <w:t>- Children and health professionals generally agree that children should be involved in their healthcare, but there is disagreement over the extent of involvement.</w:t>
            </w:r>
          </w:p>
          <w:p w14:paraId="7F96CA10" w14:textId="666BF27D" w:rsidR="008A1C9B" w:rsidRPr="00650802" w:rsidRDefault="008A1C9B" w:rsidP="00CD3755">
            <w:pPr>
              <w:spacing w:line="240" w:lineRule="auto"/>
              <w:rPr>
                <w:rFonts w:ascii="Arial Narrow" w:hAnsi="Arial Narrow"/>
                <w:sz w:val="20"/>
                <w:szCs w:val="20"/>
                <w:lang w:val="en-GB"/>
              </w:rPr>
            </w:pPr>
            <w:r w:rsidRPr="00650802">
              <w:rPr>
                <w:rFonts w:ascii="Arial Narrow" w:hAnsi="Arial Narrow"/>
                <w:sz w:val="20"/>
                <w:szCs w:val="20"/>
                <w:lang w:val="en-GB"/>
              </w:rPr>
              <w:t>- Children's involvement is often hindered by factors such as parental roles and societal beliefs about children's capabilities. but children want to be involved and updated about decisions. they also want information in a language they understand.</w:t>
            </w:r>
          </w:p>
          <w:p w14:paraId="56D2CE02" w14:textId="77777777" w:rsidR="008A1C9B" w:rsidRPr="00650802" w:rsidRDefault="008A1C9B" w:rsidP="00CD3755">
            <w:pPr>
              <w:spacing w:line="240" w:lineRule="auto"/>
              <w:rPr>
                <w:rFonts w:ascii="Arial Narrow" w:hAnsi="Arial Narrow"/>
                <w:sz w:val="20"/>
                <w:szCs w:val="20"/>
                <w:lang w:val="en-GB"/>
              </w:rPr>
            </w:pPr>
            <w:r w:rsidRPr="00650802">
              <w:rPr>
                <w:rFonts w:ascii="Arial Narrow" w:hAnsi="Arial Narrow"/>
                <w:sz w:val="20"/>
                <w:szCs w:val="20"/>
                <w:lang w:val="en-GB"/>
              </w:rPr>
              <w:t>- Health professionals should empower children by providing them with appropriate information and work with parents to promote involvement through open discussion and negotiation.</w:t>
            </w:r>
          </w:p>
          <w:p w14:paraId="703608DA" w14:textId="77777777" w:rsidR="008A1C9B" w:rsidRPr="00650802" w:rsidRDefault="008A1C9B"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p>
          <w:p w14:paraId="7A6F8006" w14:textId="5789DD91" w:rsidR="00296419" w:rsidRPr="00650802" w:rsidRDefault="008A1C9B" w:rsidP="00CD3755">
            <w:pPr>
              <w:spacing w:line="240" w:lineRule="auto"/>
              <w:rPr>
                <w:rFonts w:ascii="Arial Narrow" w:hAnsi="Arial Narrow"/>
                <w:sz w:val="20"/>
                <w:szCs w:val="20"/>
                <w:lang w:val="en-GB"/>
              </w:rPr>
            </w:pPr>
            <w:r w:rsidRPr="00650802">
              <w:rPr>
                <w:rFonts w:ascii="Arial Narrow" w:hAnsi="Arial Narrow"/>
                <w:sz w:val="20"/>
                <w:szCs w:val="20"/>
                <w:lang w:val="en-GB"/>
              </w:rPr>
              <w:t>Adults overestimate involvement; communication gaps &amp; power dynamics are common. mismatch between professionals and children. also, information barriers reduce i</w:t>
            </w:r>
            <w:r w:rsidR="00B247E4" w:rsidRPr="00650802">
              <w:rPr>
                <w:rFonts w:ascii="Arial Narrow" w:hAnsi="Arial Narrow"/>
                <w:sz w:val="20"/>
                <w:szCs w:val="20"/>
                <w:lang w:val="en-GB"/>
              </w:rPr>
              <w:t>n</w:t>
            </w:r>
            <w:r w:rsidRPr="00650802">
              <w:rPr>
                <w:rFonts w:ascii="Arial Narrow" w:hAnsi="Arial Narrow"/>
                <w:sz w:val="20"/>
                <w:szCs w:val="20"/>
                <w:lang w:val="en-GB"/>
              </w:rPr>
              <w:t>volv</w:t>
            </w:r>
            <w:r w:rsidR="00B247E4" w:rsidRPr="00650802">
              <w:rPr>
                <w:rFonts w:ascii="Arial Narrow" w:hAnsi="Arial Narrow"/>
                <w:sz w:val="20"/>
                <w:szCs w:val="20"/>
                <w:lang w:val="en-GB"/>
              </w:rPr>
              <w:t>e</w:t>
            </w:r>
            <w:r w:rsidRPr="00650802">
              <w:rPr>
                <w:rFonts w:ascii="Arial Narrow" w:hAnsi="Arial Narrow"/>
                <w:sz w:val="20"/>
                <w:szCs w:val="20"/>
                <w:lang w:val="en-GB"/>
              </w:rPr>
              <w:t xml:space="preserve">ment. children </w:t>
            </w:r>
            <w:r w:rsidR="00B247E4" w:rsidRPr="00650802">
              <w:rPr>
                <w:rFonts w:ascii="Arial Narrow" w:hAnsi="Arial Narrow"/>
                <w:sz w:val="20"/>
                <w:szCs w:val="20"/>
                <w:lang w:val="en-GB"/>
              </w:rPr>
              <w:t>receive</w:t>
            </w:r>
            <w:r w:rsidRPr="00650802">
              <w:rPr>
                <w:rFonts w:ascii="Arial Narrow" w:hAnsi="Arial Narrow"/>
                <w:sz w:val="20"/>
                <w:szCs w:val="20"/>
                <w:lang w:val="en-GB"/>
              </w:rPr>
              <w:t xml:space="preserve"> inap</w:t>
            </w:r>
            <w:r w:rsidR="00B247E4" w:rsidRPr="00650802">
              <w:rPr>
                <w:rFonts w:ascii="Arial Narrow" w:hAnsi="Arial Narrow"/>
                <w:sz w:val="20"/>
                <w:szCs w:val="20"/>
                <w:lang w:val="en-GB"/>
              </w:rPr>
              <w:t>p</w:t>
            </w:r>
            <w:r w:rsidRPr="00650802">
              <w:rPr>
                <w:rFonts w:ascii="Arial Narrow" w:hAnsi="Arial Narrow"/>
                <w:sz w:val="20"/>
                <w:szCs w:val="20"/>
                <w:lang w:val="en-GB"/>
              </w:rPr>
              <w:t>ropriate and inaccessible info. Important to reflect on adults</w:t>
            </w:r>
            <w:r w:rsidR="00AE46F6" w:rsidRPr="00650802">
              <w:rPr>
                <w:rFonts w:ascii="Arial Narrow" w:hAnsi="Arial Narrow"/>
                <w:sz w:val="20"/>
                <w:szCs w:val="20"/>
                <w:lang w:val="en-GB"/>
              </w:rPr>
              <w:t>’</w:t>
            </w:r>
            <w:r w:rsidRPr="00650802">
              <w:rPr>
                <w:rFonts w:ascii="Arial Narrow" w:hAnsi="Arial Narrow"/>
                <w:sz w:val="20"/>
                <w:szCs w:val="20"/>
                <w:lang w:val="en-GB"/>
              </w:rPr>
              <w:t xml:space="preserve"> relationship with power and control in their professional capacity.</w:t>
            </w:r>
          </w:p>
        </w:tc>
      </w:tr>
      <w:tr w:rsidR="00A37620" w:rsidRPr="00A60EB8" w14:paraId="1C556F54" w14:textId="77777777" w:rsidTr="00CD3755">
        <w:tc>
          <w:tcPr>
            <w:tcW w:w="993" w:type="dxa"/>
          </w:tcPr>
          <w:p w14:paraId="5660E2B5"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lastRenderedPageBreak/>
              <w:t>Gondek (2017)</w:t>
            </w:r>
          </w:p>
          <w:p w14:paraId="705226A0" w14:textId="12562EEA" w:rsidR="00997881" w:rsidRPr="00997881" w:rsidRDefault="00997881" w:rsidP="00CD3755">
            <w:pPr>
              <w:spacing w:line="240" w:lineRule="auto"/>
              <w:rPr>
                <w:rFonts w:ascii="Arial Narrow" w:hAnsi="Arial Narrow"/>
                <w:bCs/>
                <w:sz w:val="20"/>
                <w:szCs w:val="20"/>
                <w:lang w:val="en-GB"/>
              </w:rPr>
            </w:pPr>
            <w:r w:rsidRPr="00997881">
              <w:rPr>
                <w:rFonts w:ascii="Arial Narrow" w:hAnsi="Arial Narrow"/>
                <w:bCs/>
                <w:sz w:val="20"/>
                <w:szCs w:val="20"/>
                <w:lang w:val="en-GB"/>
              </w:rPr>
              <w:t>Facilitators and Barriers to Person-centred Care in Child and Young People Mental Health Services: A Systematic Review</w:t>
            </w:r>
          </w:p>
        </w:tc>
        <w:tc>
          <w:tcPr>
            <w:tcW w:w="1701" w:type="dxa"/>
          </w:tcPr>
          <w:p w14:paraId="1AA0B560"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The aim of the present research was to systematically review factors influencing person-centred care in mental health services for children, young people and families examining perspectives from professionals, service users and carers.</w:t>
            </w:r>
          </w:p>
        </w:tc>
        <w:tc>
          <w:tcPr>
            <w:tcW w:w="1417" w:type="dxa"/>
          </w:tcPr>
          <w:p w14:paraId="34EF58BA" w14:textId="2016C651" w:rsidR="008254B2" w:rsidRPr="008254B2" w:rsidRDefault="008254B2" w:rsidP="00CD3755">
            <w:pPr>
              <w:spacing w:line="240" w:lineRule="auto"/>
              <w:rPr>
                <w:rFonts w:ascii="Arial Narrow" w:hAnsi="Arial Narrow"/>
                <w:sz w:val="20"/>
                <w:szCs w:val="20"/>
                <w:lang w:val="en-GB"/>
              </w:rPr>
            </w:pPr>
            <w:r w:rsidRPr="008254B2">
              <w:rPr>
                <w:rFonts w:ascii="Arial Narrow" w:hAnsi="Arial Narrow"/>
                <w:sz w:val="20"/>
                <w:szCs w:val="20"/>
                <w:lang w:val="en-GB"/>
              </w:rPr>
              <w:t>- Children and young people with mental health issues (up to 25 years from inclusions criteria)</w:t>
            </w:r>
          </w:p>
          <w:p w14:paraId="5D2BA532" w14:textId="77777777" w:rsidR="008254B2" w:rsidRPr="008254B2" w:rsidRDefault="008254B2" w:rsidP="00CD3755">
            <w:pPr>
              <w:spacing w:line="240" w:lineRule="auto"/>
              <w:rPr>
                <w:rFonts w:ascii="Arial Narrow" w:hAnsi="Arial Narrow"/>
                <w:sz w:val="20"/>
                <w:szCs w:val="20"/>
                <w:lang w:val="en-GB"/>
              </w:rPr>
            </w:pPr>
            <w:r w:rsidRPr="008254B2">
              <w:rPr>
                <w:rFonts w:ascii="Arial Narrow" w:hAnsi="Arial Narrow"/>
                <w:sz w:val="20"/>
                <w:szCs w:val="20"/>
                <w:lang w:val="en-GB"/>
              </w:rPr>
              <w:t>- Carers (parents or guardians)</w:t>
            </w:r>
          </w:p>
          <w:p w14:paraId="29CBD440" w14:textId="24C2C9B3" w:rsidR="00296419" w:rsidRPr="0010644C" w:rsidRDefault="008254B2" w:rsidP="00CD3755">
            <w:pPr>
              <w:spacing w:line="240" w:lineRule="auto"/>
              <w:rPr>
                <w:rFonts w:ascii="Arial Narrow" w:hAnsi="Arial Narrow"/>
                <w:sz w:val="20"/>
                <w:szCs w:val="20"/>
                <w:lang w:val="en-GB"/>
              </w:rPr>
            </w:pPr>
            <w:r w:rsidRPr="008254B2">
              <w:rPr>
                <w:rFonts w:ascii="Arial Narrow" w:hAnsi="Arial Narrow"/>
                <w:sz w:val="20"/>
                <w:szCs w:val="20"/>
                <w:lang w:val="en-GB"/>
              </w:rPr>
              <w:t>- Professionals working in mental health services</w:t>
            </w:r>
          </w:p>
        </w:tc>
        <w:tc>
          <w:tcPr>
            <w:tcW w:w="2268" w:type="dxa"/>
          </w:tcPr>
          <w:p w14:paraId="225AD10F" w14:textId="1B0F01FC"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The study does not explicitly define "participation," but it discusses factors related to service users' involvement in decision-making and care, which can be inferred as aspects of participation. The study focuses on person-centred care in mental health services for children and young people, examining factors that influence its implementation from various perspectives.</w:t>
            </w:r>
          </w:p>
        </w:tc>
        <w:tc>
          <w:tcPr>
            <w:tcW w:w="3969" w:type="dxa"/>
          </w:tcPr>
          <w:p w14:paraId="30034B92" w14:textId="2E393174" w:rsidR="00296419" w:rsidRPr="00650802" w:rsidRDefault="001F0FE7" w:rsidP="00CD3755">
            <w:pPr>
              <w:spacing w:line="240" w:lineRule="auto"/>
              <w:rPr>
                <w:rFonts w:ascii="Arial Narrow" w:hAnsi="Arial Narrow"/>
                <w:sz w:val="20"/>
                <w:szCs w:val="20"/>
                <w:lang w:val="en-GB"/>
              </w:rPr>
            </w:pPr>
            <w:r w:rsidRPr="00650802">
              <w:rPr>
                <w:rFonts w:ascii="Arial Narrow" w:hAnsi="Arial Narrow"/>
                <w:sz w:val="20"/>
                <w:szCs w:val="20"/>
                <w:lang w:val="en-GB"/>
              </w:rPr>
              <w:t>Service users' participation and co-determination in PCC (Patient-Centred or Person-Centred Care) are influenced by their age, severity of symptoms, and confidentiality concerns. They experience greater ease in participation as they mature and develop self-expression skills. Barriers include lack of information sharing and age-appropriate resources, while facilitators include being listened to and having their opinions respected.</w:t>
            </w:r>
          </w:p>
        </w:tc>
        <w:tc>
          <w:tcPr>
            <w:tcW w:w="4253" w:type="dxa"/>
          </w:tcPr>
          <w:p w14:paraId="21A44FE6" w14:textId="318AA477" w:rsidR="007B0A55" w:rsidRPr="00650802" w:rsidRDefault="007B0A55" w:rsidP="00CD3755">
            <w:pPr>
              <w:spacing w:line="240" w:lineRule="auto"/>
              <w:rPr>
                <w:rFonts w:ascii="Arial Narrow" w:hAnsi="Arial Narrow"/>
                <w:sz w:val="20"/>
                <w:szCs w:val="20"/>
                <w:lang w:val="en-GB"/>
              </w:rPr>
            </w:pPr>
            <w:r w:rsidRPr="00650802">
              <w:rPr>
                <w:rFonts w:ascii="Arial Narrow" w:hAnsi="Arial Narrow"/>
                <w:sz w:val="20"/>
                <w:szCs w:val="20"/>
                <w:lang w:val="en-GB"/>
              </w:rPr>
              <w:t>- The study found that facilitators and barriers to person-centred care in child and young people's mental health services are similar to those in adult services.</w:t>
            </w:r>
          </w:p>
          <w:p w14:paraId="3799F14A" w14:textId="77777777" w:rsidR="007B0A55" w:rsidRPr="00650802" w:rsidRDefault="007B0A55" w:rsidP="00CD3755">
            <w:pPr>
              <w:spacing w:line="240" w:lineRule="auto"/>
              <w:rPr>
                <w:rFonts w:ascii="Arial Narrow" w:hAnsi="Arial Narrow"/>
                <w:sz w:val="20"/>
                <w:szCs w:val="20"/>
                <w:lang w:val="en-GB"/>
              </w:rPr>
            </w:pPr>
          </w:p>
          <w:p w14:paraId="27CA6958" w14:textId="7F207F43" w:rsidR="007B0A55" w:rsidRPr="00650802" w:rsidRDefault="007B0A55" w:rsidP="00CD3755">
            <w:pPr>
              <w:spacing w:line="240" w:lineRule="auto"/>
              <w:rPr>
                <w:rFonts w:ascii="Arial Narrow" w:hAnsi="Arial Narrow"/>
                <w:sz w:val="20"/>
                <w:szCs w:val="20"/>
                <w:lang w:val="en-GB"/>
              </w:rPr>
            </w:pPr>
            <w:r w:rsidRPr="00650802">
              <w:rPr>
                <w:rFonts w:ascii="Arial Narrow" w:hAnsi="Arial Narrow"/>
                <w:sz w:val="20"/>
                <w:szCs w:val="20"/>
                <w:lang w:val="en-GB"/>
              </w:rPr>
              <w:t>Key factors broadly similar, particularly regarding information sharing/communication. Listening, respecting and validating, quality of relationship, and support, capacity of children and young people to be involved in their care, parental involvement and shortage of resources. These factors were cited as both facilitators and barriers and were found to be universally important by service users, their carers and professional working at the services.</w:t>
            </w:r>
          </w:p>
          <w:p w14:paraId="1B38170F" w14:textId="77777777" w:rsidR="007B0A55" w:rsidRPr="00650802" w:rsidRDefault="007B0A55" w:rsidP="00CD3755">
            <w:pPr>
              <w:spacing w:line="240" w:lineRule="auto"/>
              <w:rPr>
                <w:rFonts w:ascii="Arial Narrow" w:hAnsi="Arial Narrow"/>
                <w:sz w:val="20"/>
                <w:szCs w:val="20"/>
                <w:lang w:val="en-GB"/>
              </w:rPr>
            </w:pPr>
          </w:p>
          <w:p w14:paraId="51D955DE" w14:textId="647592D8" w:rsidR="007B0A55" w:rsidRPr="00650802" w:rsidRDefault="007B0A55" w:rsidP="00CD3755">
            <w:pPr>
              <w:spacing w:line="240" w:lineRule="auto"/>
              <w:rPr>
                <w:rFonts w:ascii="Arial Narrow" w:hAnsi="Arial Narrow"/>
                <w:sz w:val="20"/>
                <w:szCs w:val="20"/>
                <w:lang w:val="en-GB"/>
              </w:rPr>
            </w:pPr>
            <w:r w:rsidRPr="00650802">
              <w:rPr>
                <w:rFonts w:ascii="Arial Narrow" w:hAnsi="Arial Narrow"/>
                <w:sz w:val="20"/>
                <w:szCs w:val="20"/>
                <w:lang w:val="en-GB"/>
              </w:rPr>
              <w:t>Also barriers: parental involv</w:t>
            </w:r>
            <w:r w:rsidR="004B4F1D" w:rsidRPr="00650802">
              <w:rPr>
                <w:rFonts w:ascii="Arial Narrow" w:hAnsi="Arial Narrow"/>
                <w:sz w:val="20"/>
                <w:szCs w:val="20"/>
                <w:lang w:val="en-GB"/>
              </w:rPr>
              <w:t>e</w:t>
            </w:r>
            <w:r w:rsidRPr="00650802">
              <w:rPr>
                <w:rFonts w:ascii="Arial Narrow" w:hAnsi="Arial Narrow"/>
                <w:sz w:val="20"/>
                <w:szCs w:val="20"/>
                <w:lang w:val="en-GB"/>
              </w:rPr>
              <w:t>ment and shortage of resources; lack of continuity; more complex role of a carer in children/young people services.</w:t>
            </w:r>
          </w:p>
          <w:p w14:paraId="19C00110" w14:textId="77777777" w:rsidR="007B0A55" w:rsidRPr="00650802" w:rsidRDefault="007B0A55" w:rsidP="00CD3755">
            <w:pPr>
              <w:spacing w:line="240" w:lineRule="auto"/>
              <w:rPr>
                <w:rFonts w:ascii="Arial Narrow" w:hAnsi="Arial Narrow"/>
                <w:sz w:val="20"/>
                <w:szCs w:val="20"/>
                <w:lang w:val="en-GB"/>
              </w:rPr>
            </w:pPr>
          </w:p>
          <w:p w14:paraId="683D1EB8" w14:textId="7D9A13D3" w:rsidR="007B0A55" w:rsidRPr="00650802" w:rsidRDefault="007B0A55" w:rsidP="00CD3755">
            <w:pPr>
              <w:spacing w:line="240" w:lineRule="auto"/>
              <w:rPr>
                <w:rFonts w:ascii="Arial Narrow" w:hAnsi="Arial Narrow"/>
                <w:sz w:val="20"/>
                <w:szCs w:val="20"/>
                <w:lang w:val="en-GB"/>
              </w:rPr>
            </w:pPr>
            <w:r w:rsidRPr="00650802">
              <w:rPr>
                <w:rFonts w:ascii="Arial Narrow" w:hAnsi="Arial Narrow"/>
                <w:sz w:val="20"/>
                <w:szCs w:val="20"/>
                <w:lang w:val="en-GB"/>
              </w:rPr>
              <w:t>- Key recommendations include training professionals in person-centred care, improving information provision for service users and carers, and ensuring flexibility in care delivery.</w:t>
            </w:r>
          </w:p>
          <w:p w14:paraId="1F3055B9" w14:textId="0BD07574" w:rsidR="00296419" w:rsidRPr="00650802" w:rsidRDefault="007B0A55" w:rsidP="00CD3755">
            <w:pPr>
              <w:spacing w:line="240" w:lineRule="auto"/>
              <w:rPr>
                <w:rFonts w:ascii="Arial Narrow" w:hAnsi="Arial Narrow"/>
                <w:sz w:val="20"/>
                <w:szCs w:val="20"/>
                <w:lang w:val="en-GB"/>
              </w:rPr>
            </w:pPr>
            <w:r w:rsidRPr="00650802">
              <w:rPr>
                <w:rFonts w:ascii="Arial Narrow" w:hAnsi="Arial Narrow"/>
                <w:sz w:val="20"/>
                <w:szCs w:val="20"/>
                <w:lang w:val="en-GB"/>
              </w:rPr>
              <w:t>- Despite efforts, person-centred care is not fully implemented in child and young people's mental health services, with differences noted in the role of carers and service user autonomy.</w:t>
            </w:r>
          </w:p>
        </w:tc>
      </w:tr>
      <w:tr w:rsidR="00A37620" w:rsidRPr="00A60EB8" w14:paraId="6E95D3AF" w14:textId="77777777" w:rsidTr="00CD3755">
        <w:tc>
          <w:tcPr>
            <w:tcW w:w="993" w:type="dxa"/>
          </w:tcPr>
          <w:p w14:paraId="0C338A5A" w14:textId="77777777" w:rsidR="009254FC" w:rsidRPr="009254FC" w:rsidRDefault="009254FC" w:rsidP="00CD3755">
            <w:pPr>
              <w:spacing w:line="240" w:lineRule="auto"/>
              <w:rPr>
                <w:rFonts w:ascii="Arial Narrow" w:hAnsi="Arial Narrow" w:cs="Calibri"/>
                <w:b/>
                <w:sz w:val="20"/>
                <w:szCs w:val="20"/>
                <w:lang w:val="en-GB"/>
              </w:rPr>
            </w:pPr>
            <w:r w:rsidRPr="009254FC">
              <w:rPr>
                <w:rFonts w:ascii="Arial Narrow" w:hAnsi="Arial Narrow" w:cs="Calibri"/>
                <w:b/>
                <w:sz w:val="20"/>
                <w:szCs w:val="20"/>
                <w:lang w:val="en-GB"/>
              </w:rPr>
              <w:t xml:space="preserve">Gray (2022) </w:t>
            </w:r>
          </w:p>
          <w:p w14:paraId="149CAA2F" w14:textId="304F5325" w:rsidR="00296419" w:rsidRPr="009254FC" w:rsidRDefault="009254FC" w:rsidP="00CD3755">
            <w:pPr>
              <w:spacing w:line="240" w:lineRule="auto"/>
              <w:rPr>
                <w:rFonts w:ascii="Arial Narrow" w:hAnsi="Arial Narrow" w:cs="Calibri"/>
                <w:bCs/>
                <w:sz w:val="20"/>
                <w:szCs w:val="20"/>
                <w:lang w:val="en-GB"/>
              </w:rPr>
            </w:pPr>
            <w:r w:rsidRPr="009254FC">
              <w:rPr>
                <w:rFonts w:ascii="Arial Narrow" w:hAnsi="Arial Narrow" w:cs="Calibri"/>
                <w:bCs/>
                <w:sz w:val="20"/>
                <w:szCs w:val="20"/>
                <w:lang w:val="en-GB"/>
              </w:rPr>
              <w:t xml:space="preserve">Person-centred practices in education: </w:t>
            </w:r>
            <w:r w:rsidRPr="009254FC">
              <w:rPr>
                <w:rFonts w:ascii="Arial Narrow" w:hAnsi="Arial Narrow" w:cs="Calibri"/>
                <w:bCs/>
                <w:sz w:val="20"/>
                <w:szCs w:val="20"/>
                <w:lang w:val="en-GB"/>
              </w:rPr>
              <w:lastRenderedPageBreak/>
              <w:t>a systematic review of research</w:t>
            </w:r>
          </w:p>
        </w:tc>
        <w:tc>
          <w:tcPr>
            <w:tcW w:w="1701" w:type="dxa"/>
          </w:tcPr>
          <w:p w14:paraId="5939772F"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Conduct a systematic literature review of current research into PCP within education for pupils with SEMH.</w:t>
            </w:r>
            <w:r w:rsidRPr="0010644C">
              <w:rPr>
                <w:rFonts w:ascii="Arial Narrow" w:hAnsi="Arial Narrow"/>
                <w:sz w:val="20"/>
                <w:szCs w:val="20"/>
                <w:lang w:val="en-GB"/>
              </w:rPr>
              <w:br/>
            </w:r>
            <w:r w:rsidRPr="0010644C">
              <w:rPr>
                <w:rFonts w:ascii="Arial Narrow" w:hAnsi="Arial Narrow"/>
                <w:sz w:val="20"/>
                <w:szCs w:val="20"/>
                <w:lang w:val="en-GB"/>
              </w:rPr>
              <w:lastRenderedPageBreak/>
              <w:br/>
              <w:t xml:space="preserve">- Address the research question: </w:t>
            </w:r>
            <w:r w:rsidRPr="0010644C">
              <w:rPr>
                <w:rFonts w:ascii="Arial Narrow" w:hAnsi="Arial Narrow"/>
                <w:b/>
                <w:bCs/>
                <w:sz w:val="20"/>
                <w:szCs w:val="20"/>
                <w:lang w:val="en-GB"/>
              </w:rPr>
              <w:t>What range of outcomes are associated with using specified PCP processes with pupils with SEMH in education?</w:t>
            </w:r>
          </w:p>
        </w:tc>
        <w:tc>
          <w:tcPr>
            <w:tcW w:w="1417" w:type="dxa"/>
          </w:tcPr>
          <w:p w14:paraId="16463261" w14:textId="192F09DA" w:rsidR="007A0248" w:rsidRPr="007A0248" w:rsidRDefault="007A0248" w:rsidP="00CD3755">
            <w:pPr>
              <w:spacing w:line="240" w:lineRule="auto"/>
              <w:rPr>
                <w:rFonts w:ascii="Arial Narrow" w:hAnsi="Arial Narrow"/>
                <w:sz w:val="20"/>
                <w:szCs w:val="20"/>
                <w:lang w:val="en-GB"/>
              </w:rPr>
            </w:pPr>
            <w:r w:rsidRPr="007A0248">
              <w:rPr>
                <w:rFonts w:ascii="Arial Narrow" w:hAnsi="Arial Narrow"/>
                <w:sz w:val="20"/>
                <w:szCs w:val="20"/>
                <w:lang w:val="en-GB"/>
              </w:rPr>
              <w:lastRenderedPageBreak/>
              <w:t>- Children and young adults with Social, Emotional, Mental Health (SEMH) needs (ages: 5-</w:t>
            </w:r>
            <w:r w:rsidRPr="007A0248">
              <w:rPr>
                <w:rFonts w:ascii="Arial Narrow" w:hAnsi="Arial Narrow"/>
                <w:sz w:val="20"/>
                <w:szCs w:val="20"/>
                <w:lang w:val="en-GB"/>
              </w:rPr>
              <w:lastRenderedPageBreak/>
              <w:t>17, from the actual studies)</w:t>
            </w:r>
          </w:p>
          <w:p w14:paraId="1E076B70" w14:textId="77777777" w:rsidR="007A0248" w:rsidRPr="007A0248" w:rsidRDefault="007A0248" w:rsidP="00CD3755">
            <w:pPr>
              <w:spacing w:line="240" w:lineRule="auto"/>
              <w:rPr>
                <w:rFonts w:ascii="Arial Narrow" w:hAnsi="Arial Narrow"/>
                <w:sz w:val="20"/>
                <w:szCs w:val="20"/>
                <w:lang w:val="en-GB"/>
              </w:rPr>
            </w:pPr>
            <w:r w:rsidRPr="007A0248">
              <w:rPr>
                <w:rFonts w:ascii="Arial Narrow" w:hAnsi="Arial Narrow"/>
                <w:sz w:val="20"/>
                <w:szCs w:val="20"/>
                <w:lang w:val="en-GB"/>
              </w:rPr>
              <w:t>- Parents of children with SEMH needs</w:t>
            </w:r>
          </w:p>
          <w:p w14:paraId="69AD57B3" w14:textId="3C99A193" w:rsidR="00296419" w:rsidRPr="0010644C" w:rsidRDefault="007A0248" w:rsidP="00CD3755">
            <w:pPr>
              <w:spacing w:line="240" w:lineRule="auto"/>
              <w:rPr>
                <w:rFonts w:ascii="Arial Narrow" w:hAnsi="Arial Narrow"/>
                <w:sz w:val="20"/>
                <w:szCs w:val="20"/>
                <w:lang w:val="en-GB"/>
              </w:rPr>
            </w:pPr>
            <w:r w:rsidRPr="007A0248">
              <w:rPr>
                <w:rFonts w:ascii="Arial Narrow" w:hAnsi="Arial Narrow"/>
                <w:sz w:val="20"/>
                <w:szCs w:val="20"/>
                <w:lang w:val="en-GB"/>
              </w:rPr>
              <w:t>- School staff and educational psychologists (EPs) involved in supporting children with SEMH needs</w:t>
            </w:r>
          </w:p>
        </w:tc>
        <w:tc>
          <w:tcPr>
            <w:tcW w:w="2268" w:type="dxa"/>
          </w:tcPr>
          <w:p w14:paraId="0C9E2310" w14:textId="77A40053"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Participation is defined in the context of person-centred planning (PCP) as engaging children, young people, and their families in decision-</w:t>
            </w:r>
            <w:r w:rsidRPr="0010644C">
              <w:rPr>
                <w:rFonts w:ascii="Arial Narrow" w:hAnsi="Arial Narrow"/>
                <w:sz w:val="20"/>
                <w:szCs w:val="20"/>
                <w:lang w:val="en-GB"/>
              </w:rPr>
              <w:lastRenderedPageBreak/>
              <w:t>making processes, emphasizing giving pupils a voice and improving relationships among participants.</w:t>
            </w:r>
          </w:p>
        </w:tc>
        <w:tc>
          <w:tcPr>
            <w:tcW w:w="3969" w:type="dxa"/>
          </w:tcPr>
          <w:p w14:paraId="7DD93EC3" w14:textId="77777777" w:rsidR="004D269A" w:rsidRPr="00650802" w:rsidRDefault="004D269A"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Children and young people are central to PCP (Person-Centered Planning) meetings and are treated as individuals.</w:t>
            </w:r>
          </w:p>
          <w:p w14:paraId="1249C8C9" w14:textId="77777777" w:rsidR="004D269A" w:rsidRPr="00650802" w:rsidRDefault="004D269A"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They are listened to and feel supported by the collective effort to create plans and discuss strengths. </w:t>
            </w:r>
          </w:p>
          <w:p w14:paraId="33A889EE" w14:textId="77777777" w:rsidR="004D269A" w:rsidRPr="00650802" w:rsidRDefault="004D269A"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PCP meetings foster a sense of belonging, reduce power imbalances, and encourage equal participation.</w:t>
            </w:r>
          </w:p>
          <w:p w14:paraId="63C0512A" w14:textId="77777777" w:rsidR="004D269A" w:rsidRPr="00650802" w:rsidRDefault="004D269A" w:rsidP="00CD3755">
            <w:pPr>
              <w:spacing w:line="240" w:lineRule="auto"/>
              <w:rPr>
                <w:rFonts w:ascii="Arial Narrow" w:hAnsi="Arial Narrow"/>
                <w:sz w:val="20"/>
                <w:szCs w:val="20"/>
                <w:lang w:val="en-GB"/>
              </w:rPr>
            </w:pPr>
            <w:r w:rsidRPr="00650802">
              <w:rPr>
                <w:rFonts w:ascii="Arial Narrow" w:hAnsi="Arial Narrow"/>
                <w:sz w:val="20"/>
                <w:szCs w:val="20"/>
                <w:lang w:val="en-GB"/>
              </w:rPr>
              <w:t>- Improvements in relationships between participants, including increased parental involvement and better communication, are noted.</w:t>
            </w:r>
          </w:p>
          <w:p w14:paraId="63F6B310" w14:textId="77777777" w:rsidR="004D269A" w:rsidRPr="00650802" w:rsidRDefault="004D269A" w:rsidP="00CD3755">
            <w:pPr>
              <w:spacing w:line="240" w:lineRule="auto"/>
              <w:rPr>
                <w:rFonts w:ascii="Arial Narrow" w:hAnsi="Arial Narrow"/>
                <w:sz w:val="20"/>
                <w:szCs w:val="20"/>
                <w:lang w:val="en-GB"/>
              </w:rPr>
            </w:pPr>
            <w:r w:rsidRPr="00650802">
              <w:rPr>
                <w:rFonts w:ascii="Arial Narrow" w:hAnsi="Arial Narrow"/>
                <w:sz w:val="20"/>
                <w:szCs w:val="20"/>
                <w:lang w:val="en-GB"/>
              </w:rPr>
              <w:t>- Facilitators play a crucial role in ensuring equality and addressing power imbalances.</w:t>
            </w:r>
          </w:p>
          <w:p w14:paraId="095EAF6E" w14:textId="0A106CEA" w:rsidR="00296419" w:rsidRPr="00650802" w:rsidRDefault="004D269A" w:rsidP="00CD3755">
            <w:pPr>
              <w:spacing w:line="240" w:lineRule="auto"/>
              <w:rPr>
                <w:rFonts w:ascii="Arial Narrow" w:hAnsi="Arial Narrow"/>
                <w:sz w:val="20"/>
                <w:szCs w:val="20"/>
                <w:lang w:val="en-GB"/>
              </w:rPr>
            </w:pPr>
            <w:r w:rsidRPr="00650802">
              <w:rPr>
                <w:rFonts w:ascii="Arial Narrow" w:hAnsi="Arial Narrow"/>
                <w:sz w:val="20"/>
                <w:szCs w:val="20"/>
                <w:lang w:val="en-GB"/>
              </w:rPr>
              <w:t>- Initial anxiety is reduced as participants become comfortable with the informal and supportive atmosphere of PCP meetings</w:t>
            </w:r>
            <w:r w:rsidR="00296419" w:rsidRPr="00650802">
              <w:rPr>
                <w:rFonts w:ascii="Arial Narrow" w:hAnsi="Arial Narrow"/>
                <w:sz w:val="20"/>
                <w:szCs w:val="20"/>
                <w:lang w:val="en-GB"/>
              </w:rPr>
              <w:t>.</w:t>
            </w:r>
          </w:p>
        </w:tc>
        <w:tc>
          <w:tcPr>
            <w:tcW w:w="4253" w:type="dxa"/>
          </w:tcPr>
          <w:p w14:paraId="0EB6AACD" w14:textId="2299707F" w:rsidR="00B57F30" w:rsidRPr="00650802" w:rsidRDefault="00B57F30"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PCP appears to be effective in engaging children and families, but research in education is limited and methodologically weak.</w:t>
            </w:r>
          </w:p>
          <w:p w14:paraId="28BB6C7D" w14:textId="77777777" w:rsidR="00B57F30" w:rsidRPr="00650802" w:rsidRDefault="00B57F30" w:rsidP="00CD3755">
            <w:pPr>
              <w:spacing w:line="240" w:lineRule="auto"/>
              <w:rPr>
                <w:rFonts w:ascii="Arial Narrow" w:hAnsi="Arial Narrow"/>
                <w:sz w:val="20"/>
                <w:szCs w:val="20"/>
                <w:lang w:val="en-GB"/>
              </w:rPr>
            </w:pPr>
            <w:r w:rsidRPr="00650802">
              <w:rPr>
                <w:rFonts w:ascii="Arial Narrow" w:hAnsi="Arial Narrow"/>
                <w:sz w:val="20"/>
                <w:szCs w:val="20"/>
                <w:lang w:val="en-GB"/>
              </w:rPr>
              <w:t>- PCP improves social and academic outcomes by giving children a voice and making them central to planning and decision-making processes.</w:t>
            </w:r>
          </w:p>
          <w:p w14:paraId="10EAF472" w14:textId="77777777" w:rsidR="00B57F30" w:rsidRPr="00650802" w:rsidRDefault="00B57F30"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PCP encourages improvements in relationships among participants, but there is limited evidence on its impact on standardized outcomes like academic levels or exclusion rates.</w:t>
            </w:r>
          </w:p>
          <w:p w14:paraId="2D426200" w14:textId="77777777" w:rsidR="00B57F30" w:rsidRPr="00650802" w:rsidRDefault="00B57F30" w:rsidP="00CD3755">
            <w:pPr>
              <w:spacing w:line="240" w:lineRule="auto"/>
              <w:rPr>
                <w:rFonts w:ascii="Arial Narrow" w:hAnsi="Arial Narrow"/>
                <w:sz w:val="20"/>
                <w:szCs w:val="20"/>
                <w:lang w:val="en-GB"/>
              </w:rPr>
            </w:pPr>
            <w:r w:rsidRPr="00650802">
              <w:rPr>
                <w:rFonts w:ascii="Arial Narrow" w:hAnsi="Arial Narrow"/>
                <w:sz w:val="20"/>
                <w:szCs w:val="20"/>
                <w:lang w:val="en-GB"/>
              </w:rPr>
              <w:t>- Pupils felt central, listened to and cared for</w:t>
            </w:r>
          </w:p>
          <w:p w14:paraId="7C7BFF55" w14:textId="77777777" w:rsidR="00B57F30" w:rsidRPr="00650802" w:rsidRDefault="00B57F30" w:rsidP="00CD3755">
            <w:pPr>
              <w:spacing w:line="240" w:lineRule="auto"/>
              <w:rPr>
                <w:rFonts w:ascii="Arial Narrow" w:hAnsi="Arial Narrow"/>
                <w:sz w:val="20"/>
                <w:szCs w:val="20"/>
                <w:lang w:val="en-GB"/>
              </w:rPr>
            </w:pPr>
            <w:r w:rsidRPr="00650802">
              <w:rPr>
                <w:rFonts w:ascii="Arial Narrow" w:hAnsi="Arial Narrow"/>
                <w:sz w:val="20"/>
                <w:szCs w:val="20"/>
                <w:lang w:val="en-GB"/>
              </w:rPr>
              <w:t>- PCP Improved behaviour, self-esteem, motivation and academic/social engagement in pupils However there is very little use of standardised or observable outcome measures which would improve the external validity of the positive claims being made. Indeed, it is notable that where quantified outcome data are presented, findings are mixed and/or show few positive changes.</w:t>
            </w:r>
          </w:p>
          <w:p w14:paraId="74AEBD01" w14:textId="4D21ADE1" w:rsidR="00296419" w:rsidRPr="00650802" w:rsidRDefault="00B57F30" w:rsidP="00CD3755">
            <w:pPr>
              <w:spacing w:line="240" w:lineRule="auto"/>
              <w:rPr>
                <w:rFonts w:ascii="Arial Narrow" w:hAnsi="Arial Narrow"/>
                <w:sz w:val="20"/>
                <w:szCs w:val="20"/>
                <w:lang w:val="en-GB"/>
              </w:rPr>
            </w:pPr>
            <w:r w:rsidRPr="00650802">
              <w:rPr>
                <w:rFonts w:ascii="Arial Narrow" w:hAnsi="Arial Narrow"/>
                <w:sz w:val="20"/>
                <w:szCs w:val="20"/>
                <w:lang w:val="en-GB"/>
              </w:rPr>
              <w:t>- Better collaboration and relationships among pupils, parents and staff.</w:t>
            </w:r>
          </w:p>
        </w:tc>
      </w:tr>
      <w:tr w:rsidR="00A37620" w:rsidRPr="00A60EB8" w14:paraId="1C54A2F5" w14:textId="77777777" w:rsidTr="00CD3755">
        <w:tc>
          <w:tcPr>
            <w:tcW w:w="993" w:type="dxa"/>
          </w:tcPr>
          <w:p w14:paraId="421151A3"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lastRenderedPageBreak/>
              <w:t>Hughes (2018)</w:t>
            </w:r>
          </w:p>
          <w:p w14:paraId="04E6D863" w14:textId="4E994F74" w:rsidR="00740674" w:rsidRPr="001845DB" w:rsidRDefault="00740674" w:rsidP="00CD3755">
            <w:pPr>
              <w:spacing w:line="240" w:lineRule="auto"/>
              <w:rPr>
                <w:rFonts w:ascii="Arial Narrow" w:hAnsi="Arial Narrow"/>
                <w:bCs/>
                <w:sz w:val="20"/>
                <w:szCs w:val="20"/>
                <w:lang w:val="en-GB"/>
              </w:rPr>
            </w:pPr>
            <w:r w:rsidRPr="001845DB">
              <w:rPr>
                <w:rFonts w:ascii="Arial Narrow" w:hAnsi="Arial Narrow"/>
                <w:bCs/>
                <w:sz w:val="20"/>
                <w:szCs w:val="20"/>
                <w:lang w:val="en-GB"/>
              </w:rPr>
              <w:t>The engagement of young people in their own advance care planning process: A systematic narrative synthesis</w:t>
            </w:r>
          </w:p>
        </w:tc>
        <w:tc>
          <w:tcPr>
            <w:tcW w:w="1701" w:type="dxa"/>
          </w:tcPr>
          <w:p w14:paraId="27081287" w14:textId="4C83808D"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To identify and assess the current evidence to determine the barriers and facilitators to the engagement of young people in their own advance care planning process.</w:t>
            </w:r>
            <w:r w:rsidRPr="0010644C">
              <w:rPr>
                <w:rFonts w:ascii="Arial Narrow" w:hAnsi="Arial Narrow"/>
                <w:sz w:val="20"/>
                <w:szCs w:val="20"/>
                <w:lang w:val="en-GB"/>
              </w:rPr>
              <w:br/>
              <w:t>- To explore who is involved in the ACP process.</w:t>
            </w:r>
            <w:r w:rsidRPr="0010644C">
              <w:rPr>
                <w:rFonts w:ascii="Arial Narrow" w:hAnsi="Arial Narrow"/>
                <w:sz w:val="20"/>
                <w:szCs w:val="20"/>
                <w:lang w:val="en-GB"/>
              </w:rPr>
              <w:br/>
              <w:t>- To explore when the process is started.</w:t>
            </w:r>
            <w:r w:rsidRPr="0010644C">
              <w:rPr>
                <w:rFonts w:ascii="Arial Narrow" w:hAnsi="Arial Narrow"/>
                <w:sz w:val="20"/>
                <w:szCs w:val="20"/>
                <w:lang w:val="en-GB"/>
              </w:rPr>
              <w:br/>
              <w:t xml:space="preserve">- To explore how key participants (young </w:t>
            </w:r>
            <w:r w:rsidRPr="0010644C">
              <w:rPr>
                <w:rFonts w:ascii="Arial Narrow" w:hAnsi="Arial Narrow"/>
                <w:sz w:val="20"/>
                <w:szCs w:val="20"/>
                <w:lang w:val="en-GB"/>
              </w:rPr>
              <w:lastRenderedPageBreak/>
              <w:t>person, their parents/carers and HCPs) are engaged in the process and how this facilitates or mitigates engagement of the young person.</w:t>
            </w:r>
          </w:p>
        </w:tc>
        <w:tc>
          <w:tcPr>
            <w:tcW w:w="1417" w:type="dxa"/>
          </w:tcPr>
          <w:p w14:paraId="3585E9DA" w14:textId="4E82AF40" w:rsidR="00493908" w:rsidRPr="00493908" w:rsidRDefault="00493908" w:rsidP="00CD3755">
            <w:pPr>
              <w:spacing w:line="240" w:lineRule="auto"/>
              <w:rPr>
                <w:rFonts w:ascii="Arial Narrow" w:hAnsi="Arial Narrow"/>
                <w:sz w:val="20"/>
                <w:szCs w:val="20"/>
                <w:lang w:val="en-GB"/>
              </w:rPr>
            </w:pPr>
            <w:r w:rsidRPr="00493908">
              <w:rPr>
                <w:rFonts w:ascii="Arial Narrow" w:hAnsi="Arial Narrow"/>
                <w:sz w:val="20"/>
                <w:szCs w:val="20"/>
                <w:lang w:val="en-GB"/>
              </w:rPr>
              <w:lastRenderedPageBreak/>
              <w:t>- Young people aged 13-24 years with diagnoses such as cancer, HIV/AIDS, life-limiting conditions, life-threatening conditions, chronic illnesses, and cystic fibrosis. age from inclusion criteria</w:t>
            </w:r>
          </w:p>
          <w:p w14:paraId="71E57DFE" w14:textId="068A1327" w:rsidR="00296419" w:rsidRPr="0010644C" w:rsidRDefault="00493908" w:rsidP="00CD3755">
            <w:pPr>
              <w:spacing w:line="240" w:lineRule="auto"/>
              <w:rPr>
                <w:rFonts w:ascii="Arial Narrow" w:hAnsi="Arial Narrow"/>
                <w:sz w:val="20"/>
                <w:szCs w:val="20"/>
                <w:lang w:val="en-GB"/>
              </w:rPr>
            </w:pPr>
            <w:r w:rsidRPr="00493908">
              <w:rPr>
                <w:rFonts w:ascii="Arial Narrow" w:hAnsi="Arial Narrow"/>
                <w:sz w:val="20"/>
                <w:szCs w:val="20"/>
                <w:lang w:val="en-GB"/>
              </w:rPr>
              <w:t xml:space="preserve">- Healthcare professionals (HCPs), particularly specialist HCPs involved in </w:t>
            </w:r>
            <w:r w:rsidRPr="00493908">
              <w:rPr>
                <w:rFonts w:ascii="Arial Narrow" w:hAnsi="Arial Narrow"/>
                <w:sz w:val="20"/>
                <w:szCs w:val="20"/>
                <w:lang w:val="en-GB"/>
              </w:rPr>
              <w:lastRenderedPageBreak/>
              <w:t>advance care planning.</w:t>
            </w:r>
          </w:p>
        </w:tc>
        <w:tc>
          <w:tcPr>
            <w:tcW w:w="2268" w:type="dxa"/>
          </w:tcPr>
          <w:p w14:paraId="7BBB803C" w14:textId="64D24672"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The study is about the engagement of young people in their own advance care planning process, focusing on identifying barriers and facilitators to their participation. "Participation" is not explicitly defined but is implied through terms like "engagement" and "involvement" in the ACP process.</w:t>
            </w:r>
          </w:p>
        </w:tc>
        <w:tc>
          <w:tcPr>
            <w:tcW w:w="3969" w:type="dxa"/>
          </w:tcPr>
          <w:p w14:paraId="15780E51" w14:textId="33942764" w:rsidR="00296419" w:rsidRPr="00650802" w:rsidRDefault="001845DB" w:rsidP="00CD3755">
            <w:pPr>
              <w:spacing w:line="240" w:lineRule="auto"/>
              <w:rPr>
                <w:rFonts w:ascii="Arial Narrow" w:hAnsi="Arial Narrow"/>
                <w:sz w:val="20"/>
                <w:szCs w:val="20"/>
                <w:lang w:val="en-GB"/>
              </w:rPr>
            </w:pPr>
            <w:r w:rsidRPr="00650802">
              <w:rPr>
                <w:rFonts w:ascii="Arial Narrow" w:hAnsi="Arial Narrow"/>
                <w:sz w:val="20"/>
                <w:szCs w:val="20"/>
                <w:lang w:val="en-GB"/>
              </w:rPr>
              <w:t>Young people are not consistently engaged in their own advance care planning due to barriers such as poor communication and timing issues. They are concerned with practical aspects of their care but are not always given the opportunity to participate. Structured interventions with positive relationships and effective communication can improve their participation and reduce stress and anxiety. Communication, which is clear, timely and language which is both age-and developmentally focused, can facilitate the engagement of young people by helping them understand and convey the care they want at the end of life</w:t>
            </w:r>
          </w:p>
        </w:tc>
        <w:tc>
          <w:tcPr>
            <w:tcW w:w="4253" w:type="dxa"/>
          </w:tcPr>
          <w:p w14:paraId="3E7DB8CF" w14:textId="195474CC" w:rsidR="0050255A" w:rsidRPr="00650802" w:rsidRDefault="0050255A" w:rsidP="00CD3755">
            <w:pPr>
              <w:spacing w:line="240" w:lineRule="auto"/>
              <w:rPr>
                <w:rFonts w:ascii="Arial Narrow" w:hAnsi="Arial Narrow"/>
                <w:sz w:val="20"/>
                <w:szCs w:val="20"/>
                <w:lang w:val="en-GB"/>
              </w:rPr>
            </w:pPr>
            <w:r w:rsidRPr="00650802">
              <w:rPr>
                <w:rFonts w:ascii="Arial Narrow" w:hAnsi="Arial Narrow"/>
                <w:sz w:val="20"/>
                <w:szCs w:val="20"/>
                <w:lang w:val="en-GB"/>
              </w:rPr>
              <w:t>- Most studies on young people's engagement in advance care planning are conducted in hospitals or other institutions.</w:t>
            </w:r>
          </w:p>
          <w:p w14:paraId="7827B1A4" w14:textId="77777777" w:rsidR="0050255A" w:rsidRPr="00650802" w:rsidRDefault="0050255A" w:rsidP="00CD3755">
            <w:pPr>
              <w:spacing w:line="240" w:lineRule="auto"/>
              <w:rPr>
                <w:rFonts w:ascii="Arial Narrow" w:hAnsi="Arial Narrow"/>
                <w:sz w:val="20"/>
                <w:szCs w:val="20"/>
                <w:lang w:val="en-GB"/>
              </w:rPr>
            </w:pPr>
            <w:r w:rsidRPr="00650802">
              <w:rPr>
                <w:rFonts w:ascii="Arial Narrow" w:hAnsi="Arial Narrow"/>
                <w:sz w:val="20"/>
                <w:szCs w:val="20"/>
                <w:lang w:val="en-GB"/>
              </w:rPr>
              <w:t>- Barriers to engagement include poor communication, conflicts within relationships, and inadequate education and training for healthcare professionals.</w:t>
            </w:r>
          </w:p>
          <w:p w14:paraId="25D6D59E" w14:textId="77777777" w:rsidR="0050255A" w:rsidRPr="00650802" w:rsidRDefault="0050255A" w:rsidP="00CD3755">
            <w:pPr>
              <w:spacing w:line="240" w:lineRule="auto"/>
              <w:rPr>
                <w:rFonts w:ascii="Arial Narrow" w:hAnsi="Arial Narrow"/>
                <w:sz w:val="20"/>
                <w:szCs w:val="20"/>
                <w:lang w:val="en-GB"/>
              </w:rPr>
            </w:pPr>
            <w:r w:rsidRPr="00650802">
              <w:rPr>
                <w:rFonts w:ascii="Arial Narrow" w:hAnsi="Arial Narrow"/>
                <w:sz w:val="20"/>
                <w:szCs w:val="20"/>
                <w:lang w:val="en-GB"/>
              </w:rPr>
              <w:t>- Aligning policy and practice, and a collaborative approach, can facilitate young people's engagement in advance care planning.</w:t>
            </w:r>
          </w:p>
          <w:p w14:paraId="1DC0CFF1" w14:textId="66E60C30" w:rsidR="0050255A" w:rsidRPr="00650802" w:rsidRDefault="001F5FA1"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50255A" w:rsidRPr="00650802">
              <w:rPr>
                <w:rFonts w:ascii="Arial Narrow" w:hAnsi="Arial Narrow"/>
                <w:sz w:val="20"/>
                <w:szCs w:val="20"/>
                <w:lang w:val="en-GB"/>
              </w:rPr>
              <w:t xml:space="preserve">Engagement requires readiness, relational trust and skilled communication. An important aspect of this is Advance Care Planning. This can reduce anxiety/uncertainty. </w:t>
            </w:r>
          </w:p>
          <w:p w14:paraId="468FF91D" w14:textId="26812639" w:rsidR="00296419" w:rsidRPr="00650802" w:rsidRDefault="001F5FA1"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50255A" w:rsidRPr="00650802">
              <w:rPr>
                <w:rFonts w:ascii="Arial Narrow" w:hAnsi="Arial Narrow"/>
                <w:sz w:val="20"/>
                <w:szCs w:val="20"/>
                <w:lang w:val="en-GB"/>
              </w:rPr>
              <w:t>A barrier here is that ACP can only start after a crisis situation; relational conflicts are a barrier along with variable access to training for HCP.</w:t>
            </w:r>
          </w:p>
        </w:tc>
      </w:tr>
      <w:tr w:rsidR="00A37620" w:rsidRPr="00A60EB8" w14:paraId="55C5B7EA" w14:textId="77777777" w:rsidTr="00CD3755">
        <w:tc>
          <w:tcPr>
            <w:tcW w:w="993" w:type="dxa"/>
          </w:tcPr>
          <w:p w14:paraId="4B28FDD2"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Juul (2025)</w:t>
            </w:r>
            <w:r w:rsidR="00DB2D73" w:rsidRPr="00026F2A">
              <w:rPr>
                <w:rFonts w:ascii="Arial Narrow" w:hAnsi="Arial Narrow" w:cs="Calibri"/>
                <w:b/>
                <w:sz w:val="20"/>
                <w:szCs w:val="20"/>
                <w:lang w:val="en-US"/>
              </w:rPr>
              <w:t xml:space="preserve"> </w:t>
            </w:r>
          </w:p>
          <w:p w14:paraId="75FC472D" w14:textId="779ABB8A" w:rsidR="00DB2D73" w:rsidRPr="00DB2D73" w:rsidRDefault="00DB2D73" w:rsidP="00CD3755">
            <w:pPr>
              <w:spacing w:line="240" w:lineRule="auto"/>
              <w:rPr>
                <w:rFonts w:ascii="Arial Narrow" w:hAnsi="Arial Narrow"/>
                <w:bCs/>
                <w:sz w:val="20"/>
                <w:szCs w:val="20"/>
              </w:rPr>
            </w:pPr>
            <w:r w:rsidRPr="00DB2D73">
              <w:rPr>
                <w:rFonts w:ascii="Arial Narrow" w:hAnsi="Arial Narrow"/>
                <w:bCs/>
                <w:sz w:val="20"/>
                <w:szCs w:val="20"/>
                <w:lang w:val="en-GB"/>
              </w:rPr>
              <w:t xml:space="preserve">Characteristics of the Qualitative Research on Inclusion of the Youngest Children in Child Welfare and Protection Work Processes. </w:t>
            </w:r>
            <w:r w:rsidRPr="00DB2D73">
              <w:rPr>
                <w:rFonts w:ascii="Arial Narrow" w:hAnsi="Arial Narrow"/>
                <w:bCs/>
                <w:sz w:val="20"/>
                <w:szCs w:val="20"/>
              </w:rPr>
              <w:t>A Qualitative Systematic Review</w:t>
            </w:r>
          </w:p>
        </w:tc>
        <w:tc>
          <w:tcPr>
            <w:tcW w:w="1701" w:type="dxa"/>
          </w:tcPr>
          <w:p w14:paraId="6A436FB3"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Explore qualitative research on the inclusion of younger children in child welfare and protection work (CWP) processes.</w:t>
            </w:r>
            <w:r w:rsidRPr="0010644C">
              <w:rPr>
                <w:rFonts w:ascii="Arial Narrow" w:hAnsi="Arial Narrow"/>
                <w:sz w:val="20"/>
                <w:szCs w:val="20"/>
                <w:lang w:val="en-GB"/>
              </w:rPr>
              <w:br/>
              <w:t>- Examine empirical qualitative studies on the inclusion of younger children (under the age of 12) in CWP processes published since 2015.</w:t>
            </w:r>
            <w:r w:rsidRPr="0010644C">
              <w:rPr>
                <w:rFonts w:ascii="Arial Narrow" w:hAnsi="Arial Narrow"/>
                <w:sz w:val="20"/>
                <w:szCs w:val="20"/>
                <w:lang w:val="en-GB"/>
              </w:rPr>
              <w:br/>
              <w:t>- Identify gaps related to the inclusion of younger children in CWP processes.</w:t>
            </w:r>
          </w:p>
        </w:tc>
        <w:tc>
          <w:tcPr>
            <w:tcW w:w="1417" w:type="dxa"/>
          </w:tcPr>
          <w:p w14:paraId="6E007F42" w14:textId="614F2A83" w:rsidR="00C91CB6" w:rsidRPr="00C91CB6" w:rsidRDefault="00C91CB6" w:rsidP="00CD3755">
            <w:pPr>
              <w:spacing w:line="240" w:lineRule="auto"/>
              <w:rPr>
                <w:rFonts w:ascii="Arial Narrow" w:hAnsi="Arial Narrow"/>
                <w:sz w:val="20"/>
                <w:szCs w:val="20"/>
                <w:lang w:val="en-GB"/>
              </w:rPr>
            </w:pPr>
            <w:r w:rsidRPr="00C91CB6">
              <w:rPr>
                <w:rFonts w:ascii="Arial Narrow" w:hAnsi="Arial Narrow"/>
                <w:sz w:val="20"/>
                <w:szCs w:val="20"/>
                <w:lang w:val="en-GB"/>
              </w:rPr>
              <w:t>- Younger children (aged 0-12 from abstract, 6-18 from studies table)</w:t>
            </w:r>
          </w:p>
          <w:p w14:paraId="241F0920" w14:textId="77777777" w:rsidR="00C91CB6" w:rsidRPr="00C91CB6" w:rsidRDefault="00C91CB6" w:rsidP="00CD3755">
            <w:pPr>
              <w:spacing w:line="240" w:lineRule="auto"/>
              <w:rPr>
                <w:rFonts w:ascii="Arial Narrow" w:hAnsi="Arial Narrow"/>
                <w:sz w:val="20"/>
                <w:szCs w:val="20"/>
                <w:lang w:val="en-GB"/>
              </w:rPr>
            </w:pPr>
            <w:r w:rsidRPr="00C91CB6">
              <w:rPr>
                <w:rFonts w:ascii="Arial Narrow" w:hAnsi="Arial Narrow"/>
                <w:sz w:val="20"/>
                <w:szCs w:val="20"/>
                <w:lang w:val="en-GB"/>
              </w:rPr>
              <w:t>- Parents or foster caregivers</w:t>
            </w:r>
          </w:p>
          <w:p w14:paraId="0490A5E9" w14:textId="351ECFB6" w:rsidR="00296419" w:rsidRPr="0010644C" w:rsidRDefault="00C91CB6" w:rsidP="00CD3755">
            <w:pPr>
              <w:spacing w:line="240" w:lineRule="auto"/>
              <w:rPr>
                <w:rFonts w:ascii="Arial Narrow" w:hAnsi="Arial Narrow"/>
                <w:sz w:val="20"/>
                <w:szCs w:val="20"/>
                <w:lang w:val="en-GB"/>
              </w:rPr>
            </w:pPr>
            <w:r w:rsidRPr="00C91CB6">
              <w:rPr>
                <w:rFonts w:ascii="Arial Narrow" w:hAnsi="Arial Narrow"/>
                <w:sz w:val="20"/>
                <w:szCs w:val="20"/>
                <w:lang w:val="en-GB"/>
              </w:rPr>
              <w:t>- Child welfare and protection professionals</w:t>
            </w:r>
          </w:p>
        </w:tc>
        <w:tc>
          <w:tcPr>
            <w:tcW w:w="2268" w:type="dxa"/>
          </w:tcPr>
          <w:p w14:paraId="382104AA" w14:textId="4A5D9E59"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Participation is defined in the study as a rights-based discourse and decision-making process, closely linked to the United Nations Convention on the Rights of the Child, Article 12. It is part of the broader concept of inclusion, which also includes collaboration, cooperation, and partnership. The study examines how children are understood and included in child welfare and protection processes, focusing on their participation rights and experiences.</w:t>
            </w:r>
          </w:p>
        </w:tc>
        <w:tc>
          <w:tcPr>
            <w:tcW w:w="3969" w:type="dxa"/>
          </w:tcPr>
          <w:p w14:paraId="1867A864" w14:textId="57D0A6AD" w:rsidR="00296419" w:rsidRPr="00650802" w:rsidRDefault="00536C8E" w:rsidP="00CD3755">
            <w:pPr>
              <w:spacing w:line="240" w:lineRule="auto"/>
              <w:rPr>
                <w:rFonts w:ascii="Arial Narrow" w:hAnsi="Arial Narrow"/>
                <w:sz w:val="20"/>
                <w:szCs w:val="20"/>
                <w:lang w:val="en-GB"/>
              </w:rPr>
            </w:pPr>
            <w:r w:rsidRPr="00650802">
              <w:rPr>
                <w:rFonts w:ascii="Arial Narrow" w:hAnsi="Arial Narrow"/>
                <w:sz w:val="20"/>
                <w:szCs w:val="20"/>
                <w:lang w:val="en-GB"/>
              </w:rPr>
              <w:t>Younger children are not adequately included in child welfare and protection processes. They are positioned as objects rather than active participants, experience restricted participation in decision-making, and are often not informed or heard. Formal meetings are not conducive to their participation, and they need one-on-one interactions with professionals to build trust. Dialogical communication and child-friendly approaches are necessary to enhance their participation and trust.</w:t>
            </w:r>
          </w:p>
        </w:tc>
        <w:tc>
          <w:tcPr>
            <w:tcW w:w="4253" w:type="dxa"/>
          </w:tcPr>
          <w:p w14:paraId="71B76F83" w14:textId="7C2DFDE7" w:rsidR="00887667" w:rsidRPr="00650802" w:rsidRDefault="00887667" w:rsidP="00CD3755">
            <w:pPr>
              <w:spacing w:line="240" w:lineRule="auto"/>
              <w:rPr>
                <w:rFonts w:ascii="Arial Narrow" w:hAnsi="Arial Narrow"/>
                <w:sz w:val="20"/>
                <w:szCs w:val="20"/>
                <w:lang w:val="en-GB"/>
              </w:rPr>
            </w:pPr>
            <w:r w:rsidRPr="00650802">
              <w:rPr>
                <w:rFonts w:ascii="Arial Narrow" w:hAnsi="Arial Narrow"/>
                <w:sz w:val="20"/>
                <w:szCs w:val="20"/>
                <w:lang w:val="en-GB"/>
              </w:rPr>
              <w:t>- The discourses of vulnerability and maturity often override younger children's participation rights in child welfare and protection processes.</w:t>
            </w:r>
          </w:p>
          <w:p w14:paraId="253DE2D0" w14:textId="77777777" w:rsidR="00887667" w:rsidRPr="00650802" w:rsidRDefault="00887667" w:rsidP="00CD3755">
            <w:pPr>
              <w:spacing w:line="240" w:lineRule="auto"/>
              <w:rPr>
                <w:rFonts w:ascii="Arial Narrow" w:hAnsi="Arial Narrow"/>
                <w:sz w:val="20"/>
                <w:szCs w:val="20"/>
                <w:lang w:val="en-GB"/>
              </w:rPr>
            </w:pPr>
            <w:r w:rsidRPr="00650802">
              <w:rPr>
                <w:rFonts w:ascii="Arial Narrow" w:hAnsi="Arial Narrow"/>
                <w:sz w:val="20"/>
                <w:szCs w:val="20"/>
                <w:lang w:val="en-GB"/>
              </w:rPr>
              <w:t>- Younger children are largely positioned as objects rather than subjects, leading to negative consequences for their safety and well-being.</w:t>
            </w:r>
          </w:p>
          <w:p w14:paraId="12E0D12F" w14:textId="52330088" w:rsidR="00296419" w:rsidRPr="00650802" w:rsidRDefault="00887667" w:rsidP="00CD3755">
            <w:pPr>
              <w:spacing w:line="240" w:lineRule="auto"/>
              <w:rPr>
                <w:rFonts w:ascii="Arial Narrow" w:hAnsi="Arial Narrow"/>
                <w:sz w:val="20"/>
                <w:szCs w:val="20"/>
                <w:lang w:val="en-GB"/>
              </w:rPr>
            </w:pPr>
            <w:r w:rsidRPr="00650802">
              <w:rPr>
                <w:rFonts w:ascii="Arial Narrow" w:hAnsi="Arial Narrow"/>
                <w:sz w:val="20"/>
                <w:szCs w:val="20"/>
                <w:lang w:val="en-GB"/>
              </w:rPr>
              <w:t>- There is a need for changes in policy and practice to protect younger children's rights, as current arrangements and communication strategies are inadequate.</w:t>
            </w:r>
          </w:p>
        </w:tc>
      </w:tr>
      <w:tr w:rsidR="00A37620" w:rsidRPr="00A60EB8" w14:paraId="666A9C64" w14:textId="77777777" w:rsidTr="00CD3755">
        <w:tc>
          <w:tcPr>
            <w:tcW w:w="993" w:type="dxa"/>
          </w:tcPr>
          <w:p w14:paraId="77FCEEAF"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Jørgensen (2023)</w:t>
            </w:r>
          </w:p>
          <w:p w14:paraId="1D2D5C8F" w14:textId="223BA807" w:rsidR="009C04CD" w:rsidRPr="009C04CD" w:rsidRDefault="009C04CD" w:rsidP="00CD3755">
            <w:pPr>
              <w:spacing w:line="240" w:lineRule="auto"/>
              <w:rPr>
                <w:rFonts w:ascii="Arial Narrow" w:hAnsi="Arial Narrow" w:cs="Calibri"/>
                <w:bCs/>
                <w:sz w:val="20"/>
                <w:szCs w:val="20"/>
                <w:lang w:val="en-GB"/>
              </w:rPr>
            </w:pPr>
            <w:r w:rsidRPr="009C04CD">
              <w:rPr>
                <w:rFonts w:ascii="Arial Narrow" w:hAnsi="Arial Narrow" w:cs="Calibri"/>
                <w:bCs/>
                <w:sz w:val="20"/>
                <w:szCs w:val="20"/>
                <w:lang w:val="en-GB"/>
              </w:rPr>
              <w:t>Individual participation in so</w:t>
            </w:r>
            <w:r w:rsidRPr="009C04CD">
              <w:rPr>
                <w:rFonts w:ascii="Arial Narrow" w:hAnsi="Arial Narrow" w:cs="Calibri"/>
                <w:bCs/>
                <w:sz w:val="20"/>
                <w:szCs w:val="20"/>
                <w:lang w:val="en-GB"/>
              </w:rPr>
              <w:lastRenderedPageBreak/>
              <w:t>cial services for children and young people: a synthesis of qualitative studies</w:t>
            </w:r>
          </w:p>
        </w:tc>
        <w:tc>
          <w:tcPr>
            <w:tcW w:w="1701" w:type="dxa"/>
          </w:tcPr>
          <w:p w14:paraId="7044978A"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Conduct a meta-analysis of qualitative research on CYP's experiences of individual participation in social services.</w:t>
            </w:r>
            <w:r w:rsidRPr="0010644C">
              <w:rPr>
                <w:rFonts w:ascii="Arial Narrow" w:hAnsi="Arial Narrow"/>
                <w:sz w:val="20"/>
                <w:szCs w:val="20"/>
                <w:lang w:val="en-GB"/>
              </w:rPr>
              <w:br/>
            </w:r>
            <w:r w:rsidRPr="0010644C">
              <w:rPr>
                <w:rFonts w:ascii="Arial Narrow" w:hAnsi="Arial Narrow"/>
                <w:sz w:val="20"/>
                <w:szCs w:val="20"/>
                <w:lang w:val="en-GB"/>
              </w:rPr>
              <w:lastRenderedPageBreak/>
              <w:t>- Present knowledge about individual participation from the CYP perspective.</w:t>
            </w:r>
            <w:r w:rsidRPr="0010644C">
              <w:rPr>
                <w:rFonts w:ascii="Arial Narrow" w:hAnsi="Arial Narrow"/>
                <w:sz w:val="20"/>
                <w:szCs w:val="20"/>
                <w:lang w:val="en-GB"/>
              </w:rPr>
              <w:br/>
              <w:t>- Gain an in-depth understanding of CYP's perspectives on participation.</w:t>
            </w:r>
            <w:r w:rsidRPr="0010644C">
              <w:rPr>
                <w:rFonts w:ascii="Arial Narrow" w:hAnsi="Arial Narrow"/>
                <w:sz w:val="20"/>
                <w:szCs w:val="20"/>
                <w:lang w:val="en-GB"/>
              </w:rPr>
              <w:br/>
              <w:t>- Synthesize qualitative research on CYP's understandings and experiences of participation.</w:t>
            </w:r>
          </w:p>
        </w:tc>
        <w:tc>
          <w:tcPr>
            <w:tcW w:w="1417" w:type="dxa"/>
          </w:tcPr>
          <w:p w14:paraId="723B481B" w14:textId="649950B5" w:rsidR="00296419" w:rsidRPr="0010644C" w:rsidRDefault="00D04105" w:rsidP="00CD3755">
            <w:pPr>
              <w:spacing w:line="240" w:lineRule="auto"/>
              <w:rPr>
                <w:rFonts w:ascii="Arial Narrow" w:hAnsi="Arial Narrow"/>
                <w:sz w:val="20"/>
                <w:szCs w:val="20"/>
                <w:lang w:val="en-GB"/>
              </w:rPr>
            </w:pPr>
            <w:r w:rsidRPr="00D04105">
              <w:rPr>
                <w:rFonts w:ascii="Arial Narrow" w:hAnsi="Arial Narrow"/>
                <w:sz w:val="20"/>
                <w:szCs w:val="20"/>
                <w:lang w:val="en-GB"/>
              </w:rPr>
              <w:lastRenderedPageBreak/>
              <w:t xml:space="preserve">Children and young people (CYP) at risk, aged 4-23 years, receiving help </w:t>
            </w:r>
            <w:r w:rsidRPr="00D04105">
              <w:rPr>
                <w:rFonts w:ascii="Arial Narrow" w:hAnsi="Arial Narrow"/>
                <w:sz w:val="20"/>
                <w:szCs w:val="20"/>
                <w:lang w:val="en-GB"/>
              </w:rPr>
              <w:lastRenderedPageBreak/>
              <w:t>from social services.</w:t>
            </w:r>
          </w:p>
        </w:tc>
        <w:tc>
          <w:tcPr>
            <w:tcW w:w="2268" w:type="dxa"/>
          </w:tcPr>
          <w:p w14:paraId="12766ED0" w14:textId="6D30550A"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xml:space="preserve">Participation is defined as a partnership involving mutual exchange of information and active involvement in dialogue and decision-making processes. It includes being </w:t>
            </w:r>
            <w:r w:rsidRPr="0010644C">
              <w:rPr>
                <w:rFonts w:ascii="Arial Narrow" w:hAnsi="Arial Narrow"/>
                <w:sz w:val="20"/>
                <w:szCs w:val="20"/>
                <w:lang w:val="en-GB"/>
              </w:rPr>
              <w:lastRenderedPageBreak/>
              <w:t>informed and having a say in decisions, with essential practices being listening, building relationships, and power-sensitive practices.</w:t>
            </w:r>
          </w:p>
        </w:tc>
        <w:tc>
          <w:tcPr>
            <w:tcW w:w="3969" w:type="dxa"/>
          </w:tcPr>
          <w:p w14:paraId="4FD7C00A" w14:textId="77777777" w:rsidR="005E5E3E" w:rsidRPr="00650802" w:rsidRDefault="005E5E3E"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CYP (children and young people’s) understand participation as a partnership involving mutual exchange of information and active involvement in dialogue and decision-making.</w:t>
            </w:r>
          </w:p>
          <w:p w14:paraId="22EF20AB" w14:textId="77777777" w:rsidR="005E5E3E" w:rsidRPr="00650802" w:rsidRDefault="005E5E3E" w:rsidP="00CD3755">
            <w:pPr>
              <w:spacing w:line="240" w:lineRule="auto"/>
              <w:rPr>
                <w:rFonts w:ascii="Arial Narrow" w:hAnsi="Arial Narrow"/>
                <w:sz w:val="20"/>
                <w:szCs w:val="20"/>
                <w:lang w:val="en-GB"/>
              </w:rPr>
            </w:pPr>
            <w:r w:rsidRPr="00650802">
              <w:rPr>
                <w:rFonts w:ascii="Arial Narrow" w:hAnsi="Arial Narrow"/>
                <w:sz w:val="20"/>
                <w:szCs w:val="20"/>
                <w:lang w:val="en-GB"/>
              </w:rPr>
              <w:t>- They value transparent information throughout the process.</w:t>
            </w:r>
          </w:p>
          <w:p w14:paraId="4AC4FC37" w14:textId="77777777" w:rsidR="005E5E3E" w:rsidRPr="00650802" w:rsidRDefault="005E5E3E"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Social workers' listening skills and quality relationships are essential for participation.</w:t>
            </w:r>
          </w:p>
          <w:p w14:paraId="2C3B71AB" w14:textId="020C9763" w:rsidR="00296419" w:rsidRPr="00650802" w:rsidRDefault="005E5E3E" w:rsidP="00CD3755">
            <w:pPr>
              <w:spacing w:line="240" w:lineRule="auto"/>
              <w:rPr>
                <w:rFonts w:ascii="Arial Narrow" w:hAnsi="Arial Narrow"/>
                <w:sz w:val="20"/>
                <w:szCs w:val="20"/>
                <w:lang w:val="en-GB"/>
              </w:rPr>
            </w:pPr>
            <w:r w:rsidRPr="00650802">
              <w:rPr>
                <w:rFonts w:ascii="Arial Narrow" w:hAnsi="Arial Narrow"/>
                <w:sz w:val="20"/>
                <w:szCs w:val="20"/>
                <w:lang w:val="en-GB"/>
              </w:rPr>
              <w:t>- Power-sensitive practices empower CYP to influence decisions.</w:t>
            </w:r>
          </w:p>
        </w:tc>
        <w:tc>
          <w:tcPr>
            <w:tcW w:w="4253" w:type="dxa"/>
          </w:tcPr>
          <w:p w14:paraId="7690C19D" w14:textId="036B8693" w:rsidR="003852E0" w:rsidRPr="00650802" w:rsidRDefault="003852E0"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Children and young people understand participation as a partnership involving mutual exchange of information and active involvement in dialogue and decision-making.</w:t>
            </w:r>
          </w:p>
          <w:p w14:paraId="2A60884A" w14:textId="77777777" w:rsidR="003852E0" w:rsidRPr="00650802" w:rsidRDefault="003852E0"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Three significant practices for CYP's experience of participation are listening practices, building relationships, </w:t>
            </w:r>
            <w:r w:rsidRPr="00650802">
              <w:rPr>
                <w:rFonts w:ascii="Arial Narrow" w:hAnsi="Arial Narrow"/>
                <w:sz w:val="20"/>
                <w:szCs w:val="20"/>
                <w:lang w:val="en-GB"/>
              </w:rPr>
              <w:lastRenderedPageBreak/>
              <w:t>and power-sensitive practices, which are essential for developing relational space.</w:t>
            </w:r>
          </w:p>
          <w:p w14:paraId="001951FA" w14:textId="54595A38" w:rsidR="00296419" w:rsidRPr="00650802" w:rsidRDefault="003852E0" w:rsidP="00CD3755">
            <w:pPr>
              <w:spacing w:line="240" w:lineRule="auto"/>
              <w:rPr>
                <w:rFonts w:ascii="Arial Narrow" w:hAnsi="Arial Narrow"/>
                <w:sz w:val="20"/>
                <w:szCs w:val="20"/>
                <w:lang w:val="en-GB"/>
              </w:rPr>
            </w:pPr>
            <w:r w:rsidRPr="00650802">
              <w:rPr>
                <w:rFonts w:ascii="Arial Narrow" w:hAnsi="Arial Narrow"/>
                <w:sz w:val="20"/>
                <w:szCs w:val="20"/>
                <w:lang w:val="en-GB"/>
              </w:rPr>
              <w:t>- The study highlights a consensus among CYP on the importance of agency and control over their lives in participation, aligning with existing conceptualizations by Shier and Lundy.</w:t>
            </w:r>
          </w:p>
        </w:tc>
      </w:tr>
      <w:tr w:rsidR="00A37620" w:rsidRPr="00A60EB8" w14:paraId="5981B654" w14:textId="77777777" w:rsidTr="00CD3755">
        <w:tc>
          <w:tcPr>
            <w:tcW w:w="993" w:type="dxa"/>
          </w:tcPr>
          <w:p w14:paraId="57902F18"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lastRenderedPageBreak/>
              <w:t>Kennan (2018)</w:t>
            </w:r>
          </w:p>
          <w:p w14:paraId="2614C36F" w14:textId="6DC5D94D" w:rsidR="002F7327" w:rsidRPr="002F7327" w:rsidRDefault="002F7327" w:rsidP="00CD3755">
            <w:pPr>
              <w:spacing w:line="240" w:lineRule="auto"/>
              <w:rPr>
                <w:rFonts w:ascii="Arial Narrow" w:hAnsi="Arial Narrow" w:cs="Calibri"/>
                <w:bCs/>
                <w:sz w:val="20"/>
                <w:szCs w:val="20"/>
                <w:lang w:val="en-GB"/>
              </w:rPr>
            </w:pPr>
            <w:r w:rsidRPr="002F7327">
              <w:rPr>
                <w:rFonts w:ascii="Arial Narrow" w:hAnsi="Arial Narrow" w:cs="Calibri"/>
                <w:bCs/>
                <w:sz w:val="20"/>
                <w:szCs w:val="20"/>
                <w:lang w:val="en-GB"/>
              </w:rPr>
              <w:t>Supporting Children's Participation in Decision-Making: A Systematic Literature Review Exploring the Effectiveness of Participatory Processes</w:t>
            </w:r>
          </w:p>
          <w:p w14:paraId="22FE877E" w14:textId="77777777" w:rsidR="002F7327" w:rsidRPr="002F7327" w:rsidRDefault="002F7327" w:rsidP="00CD3755">
            <w:pPr>
              <w:spacing w:line="240" w:lineRule="auto"/>
              <w:rPr>
                <w:rFonts w:ascii="Arial Narrow" w:hAnsi="Arial Narrow"/>
                <w:b/>
                <w:sz w:val="20"/>
                <w:szCs w:val="20"/>
                <w:lang w:val="en-GB"/>
              </w:rPr>
            </w:pPr>
          </w:p>
        </w:tc>
        <w:tc>
          <w:tcPr>
            <w:tcW w:w="1701" w:type="dxa"/>
          </w:tcPr>
          <w:p w14:paraId="19A0A1C0" w14:textId="59A0D08C"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To provide a narrative synthesis of the evidence on the effectiveness of processes in supporting children's participation rights.</w:t>
            </w:r>
            <w:r w:rsidRPr="0010644C">
              <w:rPr>
                <w:rFonts w:ascii="Arial Narrow" w:hAnsi="Arial Narrow"/>
                <w:sz w:val="20"/>
                <w:szCs w:val="20"/>
                <w:lang w:val="en-GB"/>
              </w:rPr>
              <w:br/>
              <w:t>- To explore the effectiveness of the following processes:</w:t>
            </w:r>
            <w:r w:rsidRPr="0010644C">
              <w:rPr>
                <w:rFonts w:ascii="Arial Narrow" w:hAnsi="Arial Narrow"/>
                <w:sz w:val="20"/>
                <w:szCs w:val="20"/>
                <w:lang w:val="en-GB"/>
              </w:rPr>
              <w:br/>
              <w:t xml:space="preserve">  - The use of advocates</w:t>
            </w:r>
            <w:r w:rsidRPr="0010644C">
              <w:rPr>
                <w:rFonts w:ascii="Arial Narrow" w:hAnsi="Arial Narrow"/>
                <w:sz w:val="20"/>
                <w:szCs w:val="20"/>
                <w:lang w:val="en-GB"/>
              </w:rPr>
              <w:br/>
              <w:t xml:space="preserve">  - A child's attendance at assessment, planning, or review meetings</w:t>
            </w:r>
            <w:r w:rsidRPr="0010644C">
              <w:rPr>
                <w:rFonts w:ascii="Arial Narrow" w:hAnsi="Arial Narrow"/>
                <w:sz w:val="20"/>
                <w:szCs w:val="20"/>
                <w:lang w:val="en-GB"/>
              </w:rPr>
              <w:br/>
              <w:t xml:space="preserve">  - Family Welfare Conferences</w:t>
            </w:r>
            <w:r w:rsidRPr="0010644C">
              <w:rPr>
                <w:rFonts w:ascii="Arial Narrow" w:hAnsi="Arial Narrow"/>
                <w:sz w:val="20"/>
                <w:szCs w:val="20"/>
                <w:lang w:val="en-GB"/>
              </w:rPr>
              <w:br/>
              <w:t xml:space="preserve">  - Recording a </w:t>
            </w:r>
            <w:r w:rsidRPr="0010644C">
              <w:rPr>
                <w:rFonts w:ascii="Arial Narrow" w:hAnsi="Arial Narrow"/>
                <w:sz w:val="20"/>
                <w:szCs w:val="20"/>
                <w:lang w:val="en-GB"/>
              </w:rPr>
              <w:lastRenderedPageBreak/>
              <w:t>child's views in writing</w:t>
            </w:r>
          </w:p>
        </w:tc>
        <w:tc>
          <w:tcPr>
            <w:tcW w:w="1417" w:type="dxa"/>
          </w:tcPr>
          <w:p w14:paraId="6A39DDE8" w14:textId="38312F77" w:rsidR="00BA3F4F" w:rsidRPr="00BA3F4F" w:rsidRDefault="00BA3F4F" w:rsidP="00CD3755">
            <w:pPr>
              <w:spacing w:line="240" w:lineRule="auto"/>
              <w:rPr>
                <w:rFonts w:ascii="Arial Narrow" w:hAnsi="Arial Narrow"/>
                <w:sz w:val="20"/>
                <w:szCs w:val="20"/>
                <w:lang w:val="en-GB"/>
              </w:rPr>
            </w:pPr>
            <w:r w:rsidRPr="00BA3F4F">
              <w:rPr>
                <w:rFonts w:ascii="Arial Narrow" w:hAnsi="Arial Narrow"/>
                <w:sz w:val="20"/>
                <w:szCs w:val="20"/>
                <w:lang w:val="en-GB"/>
              </w:rPr>
              <w:lastRenderedPageBreak/>
              <w:t>- Children involved in child welfare, child protection, and alternative care services.</w:t>
            </w:r>
          </w:p>
          <w:p w14:paraId="42C191BC" w14:textId="72F4E63A" w:rsidR="00296419" w:rsidRPr="0010644C" w:rsidRDefault="00BA3F4F" w:rsidP="00CD3755">
            <w:pPr>
              <w:spacing w:line="240" w:lineRule="auto"/>
              <w:rPr>
                <w:rFonts w:ascii="Arial Narrow" w:hAnsi="Arial Narrow"/>
                <w:sz w:val="20"/>
                <w:szCs w:val="20"/>
                <w:lang w:val="en-GB"/>
              </w:rPr>
            </w:pPr>
            <w:r w:rsidRPr="00BA3F4F">
              <w:rPr>
                <w:rFonts w:ascii="Arial Narrow" w:hAnsi="Arial Narrow"/>
                <w:sz w:val="20"/>
                <w:szCs w:val="20"/>
                <w:lang w:val="en-GB"/>
              </w:rPr>
              <w:t>- Professionals such as social workers, advocates, and parents involved in these services.</w:t>
            </w:r>
          </w:p>
        </w:tc>
        <w:tc>
          <w:tcPr>
            <w:tcW w:w="2268" w:type="dxa"/>
          </w:tcPr>
          <w:p w14:paraId="426A0656" w14:textId="7B4936A0"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Participation is defined as the right of the child to express their views in matters affecting them and for their views to be acted upon as appropriate, in accordance with Article 12 of the UNCRC and as conceptualized by Lundy (2007).</w:t>
            </w:r>
          </w:p>
        </w:tc>
        <w:tc>
          <w:tcPr>
            <w:tcW w:w="3969" w:type="dxa"/>
          </w:tcPr>
          <w:p w14:paraId="77611BF7" w14:textId="77777777" w:rsidR="00176A4F" w:rsidRPr="00650802" w:rsidRDefault="00176A4F" w:rsidP="00CD3755">
            <w:pPr>
              <w:spacing w:line="240" w:lineRule="auto"/>
              <w:rPr>
                <w:rFonts w:ascii="Arial Narrow" w:hAnsi="Arial Narrow"/>
                <w:sz w:val="20"/>
                <w:szCs w:val="20"/>
                <w:lang w:val="en-GB"/>
              </w:rPr>
            </w:pPr>
            <w:r w:rsidRPr="00650802">
              <w:rPr>
                <w:rFonts w:ascii="Arial Narrow" w:hAnsi="Arial Narrow"/>
                <w:sz w:val="20"/>
                <w:szCs w:val="20"/>
                <w:lang w:val="en-GB"/>
              </w:rPr>
              <w:t>- The use of advocates is effective in supporting children's participation, facilitating expression of views and ensuring they are considered.</w:t>
            </w:r>
          </w:p>
          <w:p w14:paraId="637AC91E" w14:textId="77777777" w:rsidR="00176A4F" w:rsidRPr="00650802" w:rsidRDefault="00176A4F" w:rsidP="00CD3755">
            <w:pPr>
              <w:spacing w:line="240" w:lineRule="auto"/>
              <w:rPr>
                <w:rFonts w:ascii="Arial Narrow" w:hAnsi="Arial Narrow"/>
                <w:sz w:val="20"/>
                <w:szCs w:val="20"/>
                <w:lang w:val="en-GB"/>
              </w:rPr>
            </w:pPr>
            <w:r w:rsidRPr="00650802">
              <w:rPr>
                <w:rFonts w:ascii="Arial Narrow" w:hAnsi="Arial Narrow"/>
                <w:sz w:val="20"/>
                <w:szCs w:val="20"/>
                <w:lang w:val="en-GB"/>
              </w:rPr>
              <w:t>- Attendance at meetings increases participation, with more meetings leading to higher likelihoods of expressing views and influencing decisions.</w:t>
            </w:r>
          </w:p>
          <w:p w14:paraId="78825D6F" w14:textId="77777777" w:rsidR="00176A4F" w:rsidRPr="00650802" w:rsidRDefault="00176A4F" w:rsidP="00CD3755">
            <w:pPr>
              <w:spacing w:line="240" w:lineRule="auto"/>
              <w:rPr>
                <w:rFonts w:ascii="Arial Narrow" w:hAnsi="Arial Narrow"/>
                <w:sz w:val="20"/>
                <w:szCs w:val="20"/>
                <w:lang w:val="en-GB"/>
              </w:rPr>
            </w:pPr>
            <w:r w:rsidRPr="00650802">
              <w:rPr>
                <w:rFonts w:ascii="Arial Narrow" w:hAnsi="Arial Narrow"/>
                <w:sz w:val="20"/>
                <w:szCs w:val="20"/>
                <w:lang w:val="en-GB"/>
              </w:rPr>
              <w:t>- A positive, trusting relationship with the case worker is crucial for creating a safe space for participation.</w:t>
            </w:r>
          </w:p>
          <w:p w14:paraId="40A14935" w14:textId="3C476DDA" w:rsidR="00296419" w:rsidRPr="00650802" w:rsidRDefault="00176A4F" w:rsidP="00CD3755">
            <w:pPr>
              <w:spacing w:line="240" w:lineRule="auto"/>
              <w:rPr>
                <w:rFonts w:ascii="Arial Narrow" w:hAnsi="Arial Narrow"/>
                <w:sz w:val="20"/>
                <w:szCs w:val="20"/>
                <w:lang w:val="en-GB"/>
              </w:rPr>
            </w:pPr>
            <w:r w:rsidRPr="00650802">
              <w:rPr>
                <w:rFonts w:ascii="Arial Narrow" w:hAnsi="Arial Narrow"/>
                <w:sz w:val="20"/>
                <w:szCs w:val="20"/>
                <w:lang w:val="en-GB"/>
              </w:rPr>
              <w:t>- Factors like preparation, meeting formality, communication skills, power imbalance, and support from professionals and parents influence participation.</w:t>
            </w:r>
          </w:p>
        </w:tc>
        <w:tc>
          <w:tcPr>
            <w:tcW w:w="4253" w:type="dxa"/>
          </w:tcPr>
          <w:p w14:paraId="1D3EC4AA" w14:textId="2549E14D" w:rsidR="00436243" w:rsidRPr="00650802" w:rsidRDefault="00436243"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The use of advocates is an effective means of supporting children's participation. Two studies state that for an advocate to play an effective role they must be independent of social work services. </w:t>
            </w:r>
            <w:r w:rsidR="005C2577" w:rsidRPr="00650802">
              <w:rPr>
                <w:rFonts w:ascii="Arial Narrow" w:hAnsi="Arial Narrow"/>
                <w:sz w:val="20"/>
                <w:szCs w:val="20"/>
                <w:lang w:val="en-GB"/>
              </w:rPr>
              <w:t>C</w:t>
            </w:r>
            <w:r w:rsidRPr="00650802">
              <w:rPr>
                <w:rFonts w:ascii="Arial Narrow" w:hAnsi="Arial Narrow"/>
                <w:sz w:val="20"/>
                <w:szCs w:val="20"/>
                <w:lang w:val="en-GB"/>
              </w:rPr>
              <w:t xml:space="preserve">hildren testified the value of having an advocate. </w:t>
            </w:r>
          </w:p>
          <w:p w14:paraId="0C0B7971" w14:textId="77777777" w:rsidR="00436243" w:rsidRPr="00650802" w:rsidRDefault="00436243" w:rsidP="00CD3755">
            <w:pPr>
              <w:spacing w:line="240" w:lineRule="auto"/>
              <w:rPr>
                <w:rFonts w:ascii="Arial Narrow" w:hAnsi="Arial Narrow"/>
                <w:sz w:val="20"/>
                <w:szCs w:val="20"/>
                <w:lang w:val="en-GB"/>
              </w:rPr>
            </w:pPr>
            <w:r w:rsidRPr="00650802">
              <w:rPr>
                <w:rFonts w:ascii="Arial Narrow" w:hAnsi="Arial Narrow"/>
                <w:sz w:val="20"/>
                <w:szCs w:val="20"/>
                <w:lang w:val="en-GB"/>
              </w:rPr>
              <w:t>- The effectiveness of other processes like attendance at meetings, Family Welfare Conferences, and recording children's views is mixed. most important: the quality of the relationship with the child and their case worker.</w:t>
            </w:r>
          </w:p>
          <w:p w14:paraId="2F3E8E33" w14:textId="77777777" w:rsidR="00436243" w:rsidRPr="00650802" w:rsidRDefault="00436243" w:rsidP="00CD3755">
            <w:pPr>
              <w:spacing w:line="240" w:lineRule="auto"/>
              <w:rPr>
                <w:rFonts w:ascii="Arial Narrow" w:hAnsi="Arial Narrow"/>
                <w:sz w:val="20"/>
                <w:szCs w:val="20"/>
                <w:lang w:val="en-GB"/>
              </w:rPr>
            </w:pPr>
            <w:r w:rsidRPr="00650802">
              <w:rPr>
                <w:rFonts w:ascii="Arial Narrow" w:hAnsi="Arial Narrow"/>
                <w:sz w:val="20"/>
                <w:szCs w:val="20"/>
                <w:lang w:val="en-GB"/>
              </w:rPr>
              <w:t>- The quality of the relationship between the child and their case worker is a key factor in effective participation.</w:t>
            </w:r>
          </w:p>
          <w:p w14:paraId="2A38A0E8" w14:textId="0DE207D2" w:rsidR="00296419" w:rsidRPr="00650802" w:rsidRDefault="00436243" w:rsidP="00CD3755">
            <w:pPr>
              <w:spacing w:line="240" w:lineRule="auto"/>
              <w:rPr>
                <w:rFonts w:ascii="Arial Narrow" w:hAnsi="Arial Narrow"/>
                <w:sz w:val="20"/>
                <w:szCs w:val="20"/>
                <w:lang w:val="en-GB"/>
              </w:rPr>
            </w:pPr>
            <w:r w:rsidRPr="00640613">
              <w:rPr>
                <w:rFonts w:ascii="Arial Narrow" w:hAnsi="Arial Narrow"/>
                <w:sz w:val="20"/>
                <w:szCs w:val="20"/>
                <w:lang w:val="en-GB"/>
              </w:rPr>
              <w:t>- Factors like preparation, meeting formality, communication skills, power imbalance, and support from professionals and parents influence participation.</w:t>
            </w:r>
          </w:p>
        </w:tc>
      </w:tr>
      <w:tr w:rsidR="00A37620" w:rsidRPr="00A60EB8" w14:paraId="4DA4B95C" w14:textId="77777777" w:rsidTr="00CD3755">
        <w:tc>
          <w:tcPr>
            <w:tcW w:w="993" w:type="dxa"/>
            <w:shd w:val="clear" w:color="auto" w:fill="auto"/>
          </w:tcPr>
          <w:p w14:paraId="306042CA" w14:textId="77777777" w:rsidR="00296419" w:rsidRPr="00261BAF" w:rsidRDefault="00296419" w:rsidP="00CD3755">
            <w:pPr>
              <w:spacing w:line="240" w:lineRule="auto"/>
              <w:rPr>
                <w:rFonts w:ascii="Arial Narrow" w:hAnsi="Arial Narrow" w:cs="Calibri"/>
                <w:b/>
                <w:sz w:val="20"/>
                <w:szCs w:val="20"/>
                <w:lang w:val="en-US"/>
              </w:rPr>
            </w:pPr>
            <w:r w:rsidRPr="00261BAF">
              <w:rPr>
                <w:rFonts w:ascii="Arial Narrow" w:hAnsi="Arial Narrow" w:cs="Calibri"/>
                <w:b/>
                <w:sz w:val="20"/>
                <w:szCs w:val="20"/>
                <w:lang w:val="en-US"/>
              </w:rPr>
              <w:t>Kim (2018)</w:t>
            </w:r>
          </w:p>
          <w:p w14:paraId="603C8A62" w14:textId="63917A3E" w:rsidR="00BD27B2" w:rsidRPr="00BD27B2" w:rsidRDefault="00BD27B2" w:rsidP="00CD3755">
            <w:pPr>
              <w:spacing w:line="240" w:lineRule="auto"/>
              <w:rPr>
                <w:rFonts w:ascii="Arial Narrow" w:hAnsi="Arial Narrow" w:cs="Calibri"/>
                <w:b/>
                <w:sz w:val="20"/>
                <w:szCs w:val="20"/>
                <w:highlight w:val="yellow"/>
                <w:lang w:val="en-GB"/>
              </w:rPr>
            </w:pPr>
            <w:r w:rsidRPr="00BD27B2">
              <w:rPr>
                <w:rFonts w:ascii="Arial Narrow" w:hAnsi="Arial Narrow" w:cs="Calibri"/>
                <w:bCs/>
                <w:sz w:val="20"/>
                <w:szCs w:val="20"/>
                <w:lang w:val="en-GB"/>
              </w:rPr>
              <w:t>How can</w:t>
            </w:r>
            <w:r w:rsidRPr="00BD27B2">
              <w:rPr>
                <w:rFonts w:ascii="Arial Narrow" w:hAnsi="Arial Narrow" w:cs="Calibri"/>
                <w:b/>
                <w:sz w:val="20"/>
                <w:szCs w:val="20"/>
                <w:lang w:val="en-GB"/>
              </w:rPr>
              <w:t xml:space="preserve"> </w:t>
            </w:r>
            <w:r w:rsidRPr="00BD27B2">
              <w:rPr>
                <w:rFonts w:ascii="Arial Narrow" w:hAnsi="Arial Narrow" w:cs="Calibri"/>
                <w:bCs/>
                <w:sz w:val="20"/>
                <w:szCs w:val="20"/>
                <w:lang w:val="en-GB"/>
              </w:rPr>
              <w:t>health professionals enhance interpersonal communication with adolescents and young adults to improve health care outcomes?: systematic literature review</w:t>
            </w:r>
          </w:p>
        </w:tc>
        <w:tc>
          <w:tcPr>
            <w:tcW w:w="1701" w:type="dxa"/>
            <w:shd w:val="clear" w:color="auto" w:fill="auto"/>
          </w:tcPr>
          <w:p w14:paraId="6A0036B8" w14:textId="54BFAC0D" w:rsidR="00640613" w:rsidRPr="00640613" w:rsidRDefault="00640613" w:rsidP="00CD3755">
            <w:pPr>
              <w:spacing w:line="240" w:lineRule="auto"/>
              <w:rPr>
                <w:rFonts w:ascii="Arial Narrow" w:hAnsi="Arial Narrow"/>
                <w:sz w:val="20"/>
                <w:szCs w:val="20"/>
                <w:lang w:val="en-GB"/>
              </w:rPr>
            </w:pPr>
            <w:r w:rsidRPr="00640613">
              <w:rPr>
                <w:rFonts w:ascii="Arial Narrow" w:hAnsi="Arial Narrow"/>
                <w:sz w:val="20"/>
                <w:szCs w:val="20"/>
                <w:lang w:val="en-GB"/>
              </w:rPr>
              <w:t xml:space="preserve">- </w:t>
            </w:r>
            <w:r>
              <w:rPr>
                <w:rFonts w:ascii="Arial Narrow" w:hAnsi="Arial Narrow"/>
                <w:sz w:val="20"/>
                <w:szCs w:val="20"/>
                <w:lang w:val="en-GB"/>
              </w:rPr>
              <w:t>To</w:t>
            </w:r>
            <w:r w:rsidRPr="00640613">
              <w:rPr>
                <w:rFonts w:ascii="Arial Narrow" w:hAnsi="Arial Narrow"/>
                <w:sz w:val="20"/>
                <w:szCs w:val="20"/>
                <w:lang w:val="en-GB"/>
              </w:rPr>
              <w:t xml:space="preserve"> examine the</w:t>
            </w:r>
          </w:p>
          <w:p w14:paraId="0D95B197" w14:textId="6DD0BECD" w:rsidR="00640613" w:rsidRPr="00640613" w:rsidRDefault="00640613" w:rsidP="00CD3755">
            <w:pPr>
              <w:spacing w:line="240" w:lineRule="auto"/>
              <w:rPr>
                <w:rFonts w:ascii="Arial Narrow" w:hAnsi="Arial Narrow"/>
                <w:sz w:val="20"/>
                <w:szCs w:val="20"/>
                <w:highlight w:val="yellow"/>
                <w:lang w:val="en-GB"/>
              </w:rPr>
            </w:pPr>
            <w:r w:rsidRPr="00640613">
              <w:rPr>
                <w:rFonts w:ascii="Arial Narrow" w:hAnsi="Arial Narrow"/>
                <w:sz w:val="20"/>
                <w:szCs w:val="20"/>
                <w:lang w:val="en-GB"/>
              </w:rPr>
              <w:t>literature on different aspects of interpersonal communication with young</w:t>
            </w:r>
            <w:r>
              <w:rPr>
                <w:rFonts w:ascii="Arial Narrow" w:hAnsi="Arial Narrow"/>
                <w:sz w:val="20"/>
                <w:szCs w:val="20"/>
                <w:lang w:val="en-GB"/>
              </w:rPr>
              <w:t xml:space="preserve"> </w:t>
            </w:r>
            <w:r w:rsidRPr="00640613">
              <w:rPr>
                <w:rFonts w:ascii="Arial Narrow" w:hAnsi="Arial Narrow"/>
                <w:sz w:val="20"/>
                <w:szCs w:val="20"/>
                <w:lang w:val="en-GB"/>
              </w:rPr>
              <w:t>clients in health care settings, in order to understand barriers and facilitating</w:t>
            </w:r>
            <w:r>
              <w:rPr>
                <w:rFonts w:ascii="Arial Narrow" w:hAnsi="Arial Narrow"/>
                <w:sz w:val="20"/>
                <w:szCs w:val="20"/>
                <w:lang w:val="en-GB"/>
              </w:rPr>
              <w:t xml:space="preserve"> </w:t>
            </w:r>
            <w:r w:rsidRPr="00640613">
              <w:rPr>
                <w:rFonts w:ascii="Arial Narrow" w:hAnsi="Arial Narrow"/>
                <w:sz w:val="20"/>
                <w:szCs w:val="20"/>
                <w:lang w:val="en-GB"/>
              </w:rPr>
              <w:t>factors in their communication for better health care outcomes.</w:t>
            </w:r>
          </w:p>
        </w:tc>
        <w:tc>
          <w:tcPr>
            <w:tcW w:w="1417" w:type="dxa"/>
            <w:shd w:val="clear" w:color="auto" w:fill="auto"/>
          </w:tcPr>
          <w:p w14:paraId="50B94DC6" w14:textId="77777777" w:rsidR="00662774" w:rsidRDefault="00D04105" w:rsidP="00CD3755">
            <w:pPr>
              <w:spacing w:line="240" w:lineRule="auto"/>
              <w:rPr>
                <w:rFonts w:ascii="Arial Narrow" w:hAnsi="Arial Narrow"/>
                <w:sz w:val="20"/>
                <w:szCs w:val="20"/>
                <w:lang w:val="en-GB"/>
              </w:rPr>
            </w:pPr>
            <w:r w:rsidRPr="00D04105">
              <w:rPr>
                <w:rFonts w:ascii="Arial Narrow" w:hAnsi="Arial Narrow"/>
                <w:sz w:val="20"/>
                <w:szCs w:val="20"/>
                <w:lang w:val="en-GB"/>
              </w:rPr>
              <w:t xml:space="preserve">Adolescents and young adults with and without chronic illnesses or disabilities, age 11-29 (from studies table)  </w:t>
            </w:r>
          </w:p>
          <w:p w14:paraId="552DBF02" w14:textId="17AFDCE0" w:rsidR="00296419" w:rsidRPr="0010644C" w:rsidRDefault="00D04105" w:rsidP="00CD3755">
            <w:pPr>
              <w:spacing w:line="240" w:lineRule="auto"/>
              <w:rPr>
                <w:rFonts w:ascii="Arial Narrow" w:hAnsi="Arial Narrow"/>
                <w:sz w:val="20"/>
                <w:szCs w:val="20"/>
                <w:highlight w:val="yellow"/>
                <w:lang w:val="en-GB"/>
              </w:rPr>
            </w:pPr>
            <w:r w:rsidRPr="00D04105">
              <w:rPr>
                <w:rFonts w:ascii="Arial Narrow" w:hAnsi="Arial Narrow"/>
                <w:sz w:val="20"/>
                <w:szCs w:val="20"/>
                <w:lang w:val="en-GB"/>
              </w:rPr>
              <w:t>Health care providers</w:t>
            </w:r>
          </w:p>
        </w:tc>
        <w:tc>
          <w:tcPr>
            <w:tcW w:w="2268" w:type="dxa"/>
            <w:shd w:val="clear" w:color="auto" w:fill="auto"/>
          </w:tcPr>
          <w:p w14:paraId="42CA951E" w14:textId="6D1BD617" w:rsidR="00BB56AE" w:rsidRPr="00BB56AE" w:rsidRDefault="00BB56AE" w:rsidP="00CD3755">
            <w:pPr>
              <w:spacing w:line="240" w:lineRule="auto"/>
              <w:rPr>
                <w:rFonts w:ascii="Arial Narrow" w:hAnsi="Arial Narrow"/>
                <w:sz w:val="20"/>
                <w:szCs w:val="20"/>
                <w:lang w:val="en-GB"/>
              </w:rPr>
            </w:pPr>
            <w:r w:rsidRPr="0010644C">
              <w:rPr>
                <w:rFonts w:ascii="Arial Narrow" w:hAnsi="Arial Narrow"/>
                <w:sz w:val="20"/>
                <w:szCs w:val="20"/>
                <w:lang w:val="en-GB"/>
              </w:rPr>
              <w:t>The study does not explicitly define participation</w:t>
            </w:r>
            <w:r>
              <w:rPr>
                <w:rFonts w:ascii="Arial Narrow" w:hAnsi="Arial Narrow"/>
                <w:sz w:val="20"/>
                <w:szCs w:val="20"/>
                <w:lang w:val="en-GB"/>
              </w:rPr>
              <w:t xml:space="preserve">, but it discusses </w:t>
            </w:r>
            <w:r w:rsidRPr="00BB56AE">
              <w:rPr>
                <w:rFonts w:ascii="Arial Narrow" w:hAnsi="Arial Narrow"/>
                <w:sz w:val="20"/>
                <w:szCs w:val="20"/>
                <w:lang w:val="en-GB"/>
              </w:rPr>
              <w:t xml:space="preserve">barriers and facilitating </w:t>
            </w:r>
            <w:r>
              <w:rPr>
                <w:rFonts w:ascii="Arial Narrow" w:hAnsi="Arial Narrow"/>
                <w:sz w:val="20"/>
                <w:szCs w:val="20"/>
                <w:lang w:val="en-GB"/>
              </w:rPr>
              <w:t>aspects of communication between adolescents and health professionals.</w:t>
            </w:r>
          </w:p>
        </w:tc>
        <w:tc>
          <w:tcPr>
            <w:tcW w:w="3969" w:type="dxa"/>
            <w:shd w:val="clear" w:color="auto" w:fill="auto"/>
          </w:tcPr>
          <w:p w14:paraId="084A4AB8" w14:textId="77777777" w:rsidR="00D34484" w:rsidRPr="00650802" w:rsidRDefault="00D34484" w:rsidP="00CD3755">
            <w:pPr>
              <w:spacing w:line="240" w:lineRule="auto"/>
              <w:rPr>
                <w:rFonts w:ascii="Arial Narrow" w:hAnsi="Arial Narrow"/>
                <w:sz w:val="20"/>
                <w:szCs w:val="20"/>
                <w:lang w:val="en-GB"/>
              </w:rPr>
            </w:pPr>
            <w:r w:rsidRPr="00650802">
              <w:rPr>
                <w:rFonts w:ascii="Arial Narrow" w:hAnsi="Arial Narrow"/>
                <w:sz w:val="20"/>
                <w:szCs w:val="20"/>
                <w:lang w:val="en-GB"/>
              </w:rPr>
              <w:t>- Young clients desire mutual interactions with parents and health care seeking autonomy and control over their personal information.</w:t>
            </w:r>
          </w:p>
          <w:p w14:paraId="252133DC" w14:textId="77777777" w:rsidR="00D34484" w:rsidRPr="00650802" w:rsidRDefault="00D34484" w:rsidP="00CD3755">
            <w:pPr>
              <w:spacing w:line="240" w:lineRule="auto"/>
              <w:rPr>
                <w:rFonts w:ascii="Arial Narrow" w:hAnsi="Arial Narrow"/>
                <w:sz w:val="20"/>
                <w:szCs w:val="20"/>
                <w:lang w:val="en-GB"/>
              </w:rPr>
            </w:pPr>
            <w:r w:rsidRPr="00650802">
              <w:rPr>
                <w:rFonts w:ascii="Arial Narrow" w:hAnsi="Arial Narrow"/>
                <w:sz w:val="20"/>
                <w:szCs w:val="20"/>
                <w:lang w:val="en-GB"/>
              </w:rPr>
              <w:t>- Humanistic engagement is crucial for fostering trust and emotional safety, promoting active participation in health care.</w:t>
            </w:r>
          </w:p>
          <w:p w14:paraId="05CF4F8C" w14:textId="77777777" w:rsidR="00D34484" w:rsidRPr="00650802" w:rsidRDefault="00D34484" w:rsidP="00CD3755">
            <w:pPr>
              <w:spacing w:line="240" w:lineRule="auto"/>
              <w:rPr>
                <w:rFonts w:ascii="Arial Narrow" w:hAnsi="Arial Narrow"/>
                <w:sz w:val="20"/>
                <w:szCs w:val="20"/>
                <w:lang w:val="en-GB"/>
              </w:rPr>
            </w:pPr>
            <w:r w:rsidRPr="00650802">
              <w:rPr>
                <w:rFonts w:ascii="Arial Narrow" w:hAnsi="Arial Narrow"/>
                <w:sz w:val="20"/>
                <w:szCs w:val="20"/>
                <w:lang w:val="en-GB"/>
              </w:rPr>
              <w:t>- Open-ended questions and personable approaches by health care providers motivate young clients to make positive health changes.</w:t>
            </w:r>
          </w:p>
          <w:p w14:paraId="7670058A" w14:textId="7D2B726A" w:rsidR="00296419" w:rsidRPr="00650802" w:rsidRDefault="00D34484" w:rsidP="00CD3755">
            <w:pPr>
              <w:spacing w:line="240" w:lineRule="auto"/>
              <w:rPr>
                <w:rFonts w:ascii="Arial Narrow" w:hAnsi="Arial Narrow"/>
                <w:sz w:val="20"/>
                <w:szCs w:val="20"/>
                <w:lang w:val="en-GB"/>
              </w:rPr>
            </w:pPr>
            <w:r w:rsidRPr="00650802">
              <w:rPr>
                <w:rFonts w:ascii="Arial Narrow" w:hAnsi="Arial Narrow"/>
                <w:sz w:val="20"/>
                <w:szCs w:val="20"/>
                <w:lang w:val="en-GB"/>
              </w:rPr>
              <w:t>- Recommendations include strategies to address barriers to sensitive discussions and inform young clients about legal and professional obligations.</w:t>
            </w:r>
          </w:p>
        </w:tc>
        <w:tc>
          <w:tcPr>
            <w:tcW w:w="4253" w:type="dxa"/>
            <w:shd w:val="clear" w:color="auto" w:fill="auto"/>
          </w:tcPr>
          <w:p w14:paraId="1B3626C8" w14:textId="77777777" w:rsidR="00260E4C" w:rsidRPr="00650802" w:rsidRDefault="00261BAF"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The systematic review identified three major themes: challenges in discussing sensitive and intimate aspects of young lives, the importance of trust and emotional safety, and the need for inclusion and autonomy. </w:t>
            </w:r>
          </w:p>
          <w:p w14:paraId="055DC5F8" w14:textId="77777777" w:rsidR="00260E4C" w:rsidRPr="00650802" w:rsidRDefault="00261BAF"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Communication barriers often arise when discussing sensitive or personal topics, highlighting the need for strategies to address these challenges. </w:t>
            </w:r>
          </w:p>
          <w:p w14:paraId="309E8D6F" w14:textId="077A9975" w:rsidR="00296419" w:rsidRPr="00650802" w:rsidRDefault="00261BAF" w:rsidP="00CD3755">
            <w:pPr>
              <w:spacing w:line="240" w:lineRule="auto"/>
              <w:rPr>
                <w:rFonts w:ascii="Arial Narrow" w:hAnsi="Arial Narrow"/>
                <w:sz w:val="20"/>
                <w:szCs w:val="20"/>
                <w:lang w:val="en-GB"/>
              </w:rPr>
            </w:pPr>
            <w:r w:rsidRPr="00650802">
              <w:rPr>
                <w:rFonts w:ascii="Arial Narrow" w:hAnsi="Arial Narrow"/>
                <w:sz w:val="20"/>
                <w:szCs w:val="20"/>
                <w:lang w:val="en-GB"/>
              </w:rPr>
              <w:t>- Trust and emotional safety are crucial for open communication, and young clients need to feel included and autonomous in their healthcare decisions.</w:t>
            </w:r>
          </w:p>
        </w:tc>
      </w:tr>
      <w:tr w:rsidR="00A37620" w:rsidRPr="00A60EB8" w14:paraId="19301E1C" w14:textId="77777777" w:rsidTr="00CD3755">
        <w:tc>
          <w:tcPr>
            <w:tcW w:w="993" w:type="dxa"/>
          </w:tcPr>
          <w:p w14:paraId="73449003"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McTavish (2022)</w:t>
            </w:r>
          </w:p>
          <w:p w14:paraId="4367D6B0" w14:textId="596ED263" w:rsidR="00A946E2" w:rsidRPr="00A946E2" w:rsidRDefault="00A946E2" w:rsidP="00CD3755">
            <w:pPr>
              <w:spacing w:line="240" w:lineRule="auto"/>
              <w:rPr>
                <w:rFonts w:ascii="Arial Narrow" w:hAnsi="Arial Narrow" w:cs="Calibri"/>
                <w:bCs/>
                <w:sz w:val="20"/>
                <w:szCs w:val="20"/>
                <w:lang w:val="en-GB"/>
              </w:rPr>
            </w:pPr>
            <w:r w:rsidRPr="00A946E2">
              <w:rPr>
                <w:rFonts w:ascii="Arial Narrow" w:hAnsi="Arial Narrow" w:cs="Calibri"/>
                <w:bCs/>
                <w:sz w:val="20"/>
                <w:szCs w:val="20"/>
                <w:lang w:val="en-GB"/>
              </w:rPr>
              <w:t xml:space="preserve">Foster children's perspectives on participation in child welfare processes: A meta-synthesis of </w:t>
            </w:r>
            <w:r w:rsidRPr="00A946E2">
              <w:rPr>
                <w:rFonts w:ascii="Arial Narrow" w:hAnsi="Arial Narrow" w:cs="Calibri"/>
                <w:bCs/>
                <w:sz w:val="20"/>
                <w:szCs w:val="20"/>
                <w:lang w:val="en-GB"/>
              </w:rPr>
              <w:lastRenderedPageBreak/>
              <w:t>qualitative studies</w:t>
            </w:r>
          </w:p>
        </w:tc>
        <w:tc>
          <w:tcPr>
            <w:tcW w:w="1701" w:type="dxa"/>
          </w:tcPr>
          <w:p w14:paraId="01A3F6BB" w14:textId="52830145"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 To systematically synthesize qualitative research on foster children's perspectives on participation in child welfare processes.</w:t>
            </w:r>
            <w:r w:rsidRPr="0010644C">
              <w:rPr>
                <w:rFonts w:ascii="Arial Narrow" w:hAnsi="Arial Narrow"/>
                <w:sz w:val="20"/>
                <w:szCs w:val="20"/>
                <w:lang w:val="en-GB"/>
              </w:rPr>
              <w:br/>
              <w:t xml:space="preserve">- To summarize foster children's perspectives on participation or lack thereof </w:t>
            </w:r>
            <w:r w:rsidRPr="0010644C">
              <w:rPr>
                <w:rFonts w:ascii="Arial Narrow" w:hAnsi="Arial Narrow"/>
                <w:sz w:val="20"/>
                <w:szCs w:val="20"/>
                <w:lang w:val="en-GB"/>
              </w:rPr>
              <w:lastRenderedPageBreak/>
              <w:t>in child welfare processes.</w:t>
            </w:r>
            <w:r w:rsidRPr="0010644C">
              <w:rPr>
                <w:rFonts w:ascii="Arial Narrow" w:hAnsi="Arial Narrow"/>
                <w:sz w:val="20"/>
                <w:szCs w:val="20"/>
                <w:lang w:val="en-GB"/>
              </w:rPr>
              <w:br/>
              <w:t>- To provide useful findings for policy makers and practitioners to inform decision-making and practice.</w:t>
            </w:r>
          </w:p>
        </w:tc>
        <w:tc>
          <w:tcPr>
            <w:tcW w:w="1417" w:type="dxa"/>
          </w:tcPr>
          <w:p w14:paraId="4EA71FF7" w14:textId="2F3EBC3C" w:rsidR="00296419" w:rsidRPr="0010644C" w:rsidRDefault="00F943BC" w:rsidP="00CD3755">
            <w:pPr>
              <w:spacing w:line="240" w:lineRule="auto"/>
              <w:rPr>
                <w:rFonts w:ascii="Arial Narrow" w:hAnsi="Arial Narrow"/>
                <w:sz w:val="20"/>
                <w:szCs w:val="20"/>
                <w:lang w:val="en-GB"/>
              </w:rPr>
            </w:pPr>
            <w:r w:rsidRPr="00F943BC">
              <w:rPr>
                <w:rFonts w:ascii="Arial Narrow" w:hAnsi="Arial Narrow"/>
                <w:sz w:val="20"/>
                <w:szCs w:val="20"/>
                <w:lang w:val="en-GB"/>
              </w:rPr>
              <w:lastRenderedPageBreak/>
              <w:t>Children in non-kinship foster care</w:t>
            </w:r>
            <w:r w:rsidR="00F27A58">
              <w:rPr>
                <w:rFonts w:ascii="Arial Narrow" w:hAnsi="Arial Narrow"/>
                <w:sz w:val="20"/>
                <w:szCs w:val="20"/>
                <w:lang w:val="en-GB"/>
              </w:rPr>
              <w:t xml:space="preserve">. </w:t>
            </w:r>
            <w:r w:rsidRPr="00F943BC">
              <w:rPr>
                <w:rFonts w:ascii="Arial Narrow" w:hAnsi="Arial Narrow"/>
                <w:sz w:val="20"/>
                <w:szCs w:val="20"/>
                <w:lang w:val="en-GB"/>
              </w:rPr>
              <w:t>Age: 4 to 19 years (actual age from the studies)</w:t>
            </w:r>
            <w:r w:rsidR="00F27A58">
              <w:rPr>
                <w:rFonts w:ascii="Arial Narrow" w:hAnsi="Arial Narrow"/>
                <w:sz w:val="20"/>
                <w:szCs w:val="20"/>
                <w:lang w:val="en-GB"/>
              </w:rPr>
              <w:t xml:space="preserve">. </w:t>
            </w:r>
            <w:r w:rsidRPr="00F943BC">
              <w:rPr>
                <w:rFonts w:ascii="Arial Narrow" w:hAnsi="Arial Narrow"/>
                <w:sz w:val="20"/>
                <w:szCs w:val="20"/>
                <w:lang w:val="en-GB"/>
              </w:rPr>
              <w:t>Diverse ethnicities</w:t>
            </w:r>
            <w:r w:rsidR="00F27A58">
              <w:rPr>
                <w:rFonts w:ascii="Arial Narrow" w:hAnsi="Arial Narrow"/>
                <w:sz w:val="20"/>
                <w:szCs w:val="20"/>
                <w:lang w:val="en-GB"/>
              </w:rPr>
              <w:t xml:space="preserve">. </w:t>
            </w:r>
            <w:r w:rsidRPr="00F943BC">
              <w:rPr>
                <w:rFonts w:ascii="Arial Narrow" w:hAnsi="Arial Narrow"/>
                <w:sz w:val="20"/>
                <w:szCs w:val="20"/>
                <w:lang w:val="en-GB"/>
              </w:rPr>
              <w:t>Duration in foster care: Two weeks to 17 years</w:t>
            </w:r>
          </w:p>
        </w:tc>
        <w:tc>
          <w:tcPr>
            <w:tcW w:w="2268" w:type="dxa"/>
          </w:tcPr>
          <w:p w14:paraId="0A3D20C7" w14:textId="5D84E73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xml:space="preserve">Participation is defined as the action of taking part in an activity or decision-making, which includes being listened to or consulted. It involves engaging in processes and decision-making in child welfare, such as removal from home and foster family processes. Participation can range from passive listening </w:t>
            </w:r>
            <w:r w:rsidRPr="0010644C">
              <w:rPr>
                <w:rFonts w:ascii="Arial Narrow" w:hAnsi="Arial Narrow"/>
                <w:sz w:val="20"/>
                <w:szCs w:val="20"/>
                <w:lang w:val="en-GB"/>
              </w:rPr>
              <w:lastRenderedPageBreak/>
              <w:t>roles to active roles in decision-making.</w:t>
            </w:r>
          </w:p>
        </w:tc>
        <w:tc>
          <w:tcPr>
            <w:tcW w:w="3969" w:type="dxa"/>
          </w:tcPr>
          <w:p w14:paraId="35FC39E0" w14:textId="576FE80E" w:rsidR="00296419" w:rsidRPr="00650802" w:rsidRDefault="00296419"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Children's participation in foster care processes varies; some desire passive roles, while others seek active decision-making roles. A main priority for children was the quality of their relationships, especially in terms of values (e.g., fairness, honesty, inclusivity). Many lack knowledge about their care experiences. Facilitators include being appreciated, included in decisions, feeling belonging, good management of their feelings. Barriers include lack of information and oppressive power dynamics. Social workers should prioritize relationship development to enhance participation.</w:t>
            </w:r>
          </w:p>
        </w:tc>
        <w:tc>
          <w:tcPr>
            <w:tcW w:w="4253" w:type="dxa"/>
          </w:tcPr>
          <w:p w14:paraId="1AEF93EE" w14:textId="66CC786B" w:rsidR="004F3C66" w:rsidRPr="00650802" w:rsidRDefault="004F3C66" w:rsidP="00CD3755">
            <w:pPr>
              <w:spacing w:line="240" w:lineRule="auto"/>
              <w:rPr>
                <w:rFonts w:ascii="Arial Narrow" w:hAnsi="Arial Narrow"/>
                <w:sz w:val="20"/>
                <w:szCs w:val="20"/>
                <w:lang w:val="en-GB"/>
              </w:rPr>
            </w:pPr>
            <w:r w:rsidRPr="00650802">
              <w:rPr>
                <w:rFonts w:ascii="Arial Narrow" w:hAnsi="Arial Narrow"/>
                <w:sz w:val="20"/>
                <w:szCs w:val="20"/>
                <w:lang w:val="en-GB"/>
              </w:rPr>
              <w:t>- Foster children prioritize the quality of relationships and values like fairness, honesty, and inclusivity in their participation in child welfare processes.</w:t>
            </w:r>
          </w:p>
          <w:p w14:paraId="740AC10A" w14:textId="260910CD" w:rsidR="004F3C66" w:rsidRPr="00650802" w:rsidRDefault="004F3C66"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There is no single best way for children to participate; some prefer passive roles, while others want active roles in decision-making. (no one-size-fits-all; passive </w:t>
            </w:r>
            <w:r w:rsidR="006177BC" w:rsidRPr="00650802">
              <w:rPr>
                <w:rFonts w:ascii="Arial Narrow" w:hAnsi="Arial Narrow"/>
                <w:sz w:val="20"/>
                <w:szCs w:val="20"/>
                <w:lang w:val="en-GB"/>
              </w:rPr>
              <w:t>listening</w:t>
            </w:r>
            <w:r w:rsidRPr="00650802">
              <w:rPr>
                <w:rFonts w:ascii="Arial Narrow" w:hAnsi="Arial Narrow"/>
                <w:sz w:val="20"/>
                <w:szCs w:val="20"/>
                <w:lang w:val="en-GB"/>
              </w:rPr>
              <w:t xml:space="preserve"> roles vs. active roles in decision-making)</w:t>
            </w:r>
          </w:p>
          <w:p w14:paraId="5B9C8395" w14:textId="77777777" w:rsidR="004F3C66" w:rsidRPr="00650802" w:rsidRDefault="004F3C66" w:rsidP="00CD3755">
            <w:pPr>
              <w:spacing w:line="240" w:lineRule="auto"/>
              <w:rPr>
                <w:rFonts w:ascii="Arial Narrow" w:hAnsi="Arial Narrow"/>
                <w:sz w:val="20"/>
                <w:szCs w:val="20"/>
                <w:lang w:val="en-GB"/>
              </w:rPr>
            </w:pPr>
            <w:r w:rsidRPr="00650802">
              <w:rPr>
                <w:rFonts w:ascii="Arial Narrow" w:hAnsi="Arial Narrow"/>
                <w:sz w:val="20"/>
                <w:szCs w:val="20"/>
                <w:lang w:val="en-GB"/>
              </w:rPr>
              <w:t>- Many children lack information about their care and feel unprepared for changes, which can be traumatic; thus, improving participation processes is crucial.</w:t>
            </w:r>
          </w:p>
          <w:p w14:paraId="56CD3326" w14:textId="1211D1C9" w:rsidR="00296419" w:rsidRPr="00650802" w:rsidRDefault="005E6600"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E103AF" w:rsidRPr="00650802">
              <w:rPr>
                <w:rFonts w:ascii="Arial Narrow" w:hAnsi="Arial Narrow"/>
                <w:sz w:val="20"/>
                <w:szCs w:val="20"/>
                <w:lang w:val="en-GB"/>
              </w:rPr>
              <w:t>B</w:t>
            </w:r>
            <w:r w:rsidR="004F3C66" w:rsidRPr="00650802">
              <w:rPr>
                <w:rFonts w:ascii="Arial Narrow" w:hAnsi="Arial Narrow"/>
                <w:sz w:val="20"/>
                <w:szCs w:val="20"/>
                <w:lang w:val="en-GB"/>
              </w:rPr>
              <w:t>arriers: fear/safety con</w:t>
            </w:r>
            <w:r w:rsidR="00E21005" w:rsidRPr="00650802">
              <w:rPr>
                <w:rFonts w:ascii="Arial Narrow" w:hAnsi="Arial Narrow"/>
                <w:sz w:val="20"/>
                <w:szCs w:val="20"/>
                <w:lang w:val="en-GB"/>
              </w:rPr>
              <w:t>c</w:t>
            </w:r>
            <w:r w:rsidR="004F3C66" w:rsidRPr="00650802">
              <w:rPr>
                <w:rFonts w:ascii="Arial Narrow" w:hAnsi="Arial Narrow"/>
                <w:sz w:val="20"/>
                <w:szCs w:val="20"/>
                <w:lang w:val="en-GB"/>
              </w:rPr>
              <w:t xml:space="preserve">erns; lack of updates/feedback. </w:t>
            </w:r>
          </w:p>
        </w:tc>
      </w:tr>
      <w:tr w:rsidR="00A37620" w:rsidRPr="00A60EB8" w14:paraId="6BCAC1FD" w14:textId="77777777" w:rsidTr="00CD3755">
        <w:tc>
          <w:tcPr>
            <w:tcW w:w="993" w:type="dxa"/>
          </w:tcPr>
          <w:p w14:paraId="296A0BA5"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Pyke-Grimm (2020)</w:t>
            </w:r>
          </w:p>
          <w:p w14:paraId="65FFE1D3" w14:textId="31269E43" w:rsidR="0070791F" w:rsidRPr="0070791F" w:rsidRDefault="0070791F" w:rsidP="00CD3755">
            <w:pPr>
              <w:spacing w:line="240" w:lineRule="auto"/>
              <w:rPr>
                <w:rFonts w:ascii="Arial Narrow" w:hAnsi="Arial Narrow" w:cs="Calibri"/>
                <w:bCs/>
                <w:sz w:val="20"/>
                <w:szCs w:val="20"/>
                <w:lang w:val="en-GB"/>
              </w:rPr>
            </w:pPr>
            <w:r w:rsidRPr="0070791F">
              <w:rPr>
                <w:rFonts w:ascii="Arial Narrow" w:hAnsi="Arial Narrow" w:cs="Calibri"/>
                <w:bCs/>
                <w:sz w:val="20"/>
                <w:szCs w:val="20"/>
                <w:lang w:val="en-GB"/>
              </w:rPr>
              <w:t>Treatment Decision-Making Involvement in Adolescents and Young Adults With Cancer</w:t>
            </w:r>
          </w:p>
        </w:tc>
        <w:tc>
          <w:tcPr>
            <w:tcW w:w="1701" w:type="dxa"/>
          </w:tcPr>
          <w:p w14:paraId="24874AB3" w14:textId="22523199"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The current state of knowledge about AYAs aged 15-21-years with cancer and their perspective on and involvement in TDM</w:t>
            </w:r>
            <w:r w:rsidRPr="0010644C">
              <w:rPr>
                <w:rFonts w:ascii="Arial Narrow" w:hAnsi="Arial Narrow"/>
                <w:sz w:val="20"/>
                <w:szCs w:val="20"/>
                <w:lang w:val="en-GB"/>
              </w:rPr>
              <w:br/>
              <w:t>- Factors influencing the AYAs' TDM involvement, such as their age, developmental stage, and phase in the continuum of care</w:t>
            </w:r>
            <w:r w:rsidRPr="0010644C">
              <w:rPr>
                <w:rFonts w:ascii="Arial Narrow" w:hAnsi="Arial Narrow"/>
                <w:sz w:val="20"/>
                <w:szCs w:val="20"/>
                <w:lang w:val="en-GB"/>
              </w:rPr>
              <w:br/>
              <w:t>- Their TDM involvement within the context of their family and with their HCPs</w:t>
            </w:r>
          </w:p>
        </w:tc>
        <w:tc>
          <w:tcPr>
            <w:tcW w:w="1417" w:type="dxa"/>
          </w:tcPr>
          <w:p w14:paraId="0AE5A1C2" w14:textId="2B49DD37" w:rsidR="002700B4" w:rsidRPr="002700B4" w:rsidRDefault="002700B4" w:rsidP="00CD3755">
            <w:pPr>
              <w:spacing w:line="240" w:lineRule="auto"/>
              <w:rPr>
                <w:rFonts w:ascii="Arial Narrow" w:hAnsi="Arial Narrow"/>
                <w:sz w:val="20"/>
                <w:szCs w:val="20"/>
                <w:lang w:val="en-GB"/>
              </w:rPr>
            </w:pPr>
            <w:r w:rsidRPr="002700B4">
              <w:rPr>
                <w:rFonts w:ascii="Arial Narrow" w:hAnsi="Arial Narrow"/>
                <w:sz w:val="20"/>
                <w:szCs w:val="20"/>
                <w:lang w:val="en-GB"/>
              </w:rPr>
              <w:t>- Adolescents and young adults (AYAs) aged 7-24 (not 15-21-&gt; inclusion criteria) years with cancer</w:t>
            </w:r>
          </w:p>
          <w:p w14:paraId="267B4B6C" w14:textId="77777777" w:rsidR="002700B4" w:rsidRPr="002700B4" w:rsidRDefault="002700B4" w:rsidP="00CD3755">
            <w:pPr>
              <w:spacing w:line="240" w:lineRule="auto"/>
              <w:rPr>
                <w:rFonts w:ascii="Arial Narrow" w:hAnsi="Arial Narrow"/>
                <w:sz w:val="20"/>
                <w:szCs w:val="20"/>
                <w:lang w:val="en-GB"/>
              </w:rPr>
            </w:pPr>
            <w:r w:rsidRPr="002700B4">
              <w:rPr>
                <w:rFonts w:ascii="Arial Narrow" w:hAnsi="Arial Narrow"/>
                <w:sz w:val="20"/>
                <w:szCs w:val="20"/>
                <w:lang w:val="en-GB"/>
              </w:rPr>
              <w:t>- Parents of AYAs with cancer</w:t>
            </w:r>
          </w:p>
          <w:p w14:paraId="0E7D1C6D" w14:textId="2D3405D4" w:rsidR="00296419" w:rsidRPr="0010644C" w:rsidRDefault="002700B4" w:rsidP="00CD3755">
            <w:pPr>
              <w:spacing w:line="240" w:lineRule="auto"/>
              <w:rPr>
                <w:rFonts w:ascii="Arial Narrow" w:hAnsi="Arial Narrow"/>
                <w:sz w:val="20"/>
                <w:szCs w:val="20"/>
                <w:lang w:val="en-GB"/>
              </w:rPr>
            </w:pPr>
            <w:r w:rsidRPr="002700B4">
              <w:rPr>
                <w:rFonts w:ascii="Arial Narrow" w:hAnsi="Arial Narrow"/>
                <w:sz w:val="20"/>
                <w:szCs w:val="20"/>
                <w:lang w:val="en-GB"/>
              </w:rPr>
              <w:t>- Healthcare providers (HCPs) involved in the care of AYAs with cancer</w:t>
            </w:r>
          </w:p>
        </w:tc>
        <w:tc>
          <w:tcPr>
            <w:tcW w:w="2268" w:type="dxa"/>
          </w:tcPr>
          <w:p w14:paraId="75496FD8" w14:textId="07B038BB"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The study defines participation as being involved in treatment decision-making (TDM) processes, which includes understanding AYAs' preferences and perspectives on their involvement in making decisions about their cancer treatment. Participation is situational and varies based on factors like age, developmental stage, and disease state.</w:t>
            </w:r>
          </w:p>
        </w:tc>
        <w:tc>
          <w:tcPr>
            <w:tcW w:w="3969" w:type="dxa"/>
          </w:tcPr>
          <w:p w14:paraId="4DB75379" w14:textId="77777777" w:rsidR="00236267" w:rsidRPr="00650802" w:rsidRDefault="00236267" w:rsidP="00CD3755">
            <w:pPr>
              <w:spacing w:line="240" w:lineRule="auto"/>
              <w:rPr>
                <w:rFonts w:ascii="Arial Narrow" w:hAnsi="Arial Narrow"/>
                <w:sz w:val="20"/>
                <w:szCs w:val="20"/>
                <w:lang w:val="en-GB"/>
              </w:rPr>
            </w:pPr>
            <w:r w:rsidRPr="00650802">
              <w:rPr>
                <w:rFonts w:ascii="Arial Narrow" w:hAnsi="Arial Narrow"/>
                <w:sz w:val="20"/>
                <w:szCs w:val="20"/>
                <w:lang w:val="en-GB"/>
              </w:rPr>
              <w:t>- AYAs (adolescents and young adults) often do not participate in TDM (treatment decision making) at their preferred level.</w:t>
            </w:r>
          </w:p>
          <w:p w14:paraId="0D0A177C" w14:textId="77777777" w:rsidR="00236267" w:rsidRPr="00650802" w:rsidRDefault="00236267" w:rsidP="00CD3755">
            <w:pPr>
              <w:spacing w:line="240" w:lineRule="auto"/>
              <w:rPr>
                <w:rFonts w:ascii="Arial Narrow" w:hAnsi="Arial Narrow"/>
                <w:sz w:val="20"/>
                <w:szCs w:val="20"/>
                <w:lang w:val="en-GB"/>
              </w:rPr>
            </w:pPr>
            <w:r w:rsidRPr="00650802">
              <w:rPr>
                <w:rFonts w:ascii="Arial Narrow" w:hAnsi="Arial Narrow"/>
                <w:sz w:val="20"/>
                <w:szCs w:val="20"/>
                <w:lang w:val="en-GB"/>
              </w:rPr>
              <w:t>- Family involvement is common, with AYAs preferring collaboration with parents and HCPs (healthcare providers).</w:t>
            </w:r>
          </w:p>
          <w:p w14:paraId="5733B14F" w14:textId="77777777" w:rsidR="00236267" w:rsidRPr="00650802" w:rsidRDefault="00236267" w:rsidP="00CD3755">
            <w:pPr>
              <w:spacing w:line="240" w:lineRule="auto"/>
              <w:rPr>
                <w:rFonts w:ascii="Arial Narrow" w:hAnsi="Arial Narrow"/>
                <w:sz w:val="20"/>
                <w:szCs w:val="20"/>
                <w:lang w:val="en-GB"/>
              </w:rPr>
            </w:pPr>
            <w:r w:rsidRPr="00650802">
              <w:rPr>
                <w:rFonts w:ascii="Arial Narrow" w:hAnsi="Arial Narrow"/>
                <w:sz w:val="20"/>
                <w:szCs w:val="20"/>
                <w:lang w:val="en-GB"/>
              </w:rPr>
              <w:t>- AYAs value being informed but often do not want sole responsibility for decisions.</w:t>
            </w:r>
          </w:p>
          <w:p w14:paraId="4EAFFAF7" w14:textId="77777777" w:rsidR="00236267" w:rsidRPr="00650802" w:rsidRDefault="00236267" w:rsidP="00CD3755">
            <w:pPr>
              <w:spacing w:line="240" w:lineRule="auto"/>
              <w:rPr>
                <w:rFonts w:ascii="Arial Narrow" w:hAnsi="Arial Narrow"/>
                <w:sz w:val="20"/>
                <w:szCs w:val="20"/>
                <w:lang w:val="en-GB"/>
              </w:rPr>
            </w:pPr>
            <w:r w:rsidRPr="00650802">
              <w:rPr>
                <w:rFonts w:ascii="Arial Narrow" w:hAnsi="Arial Narrow"/>
                <w:sz w:val="20"/>
                <w:szCs w:val="20"/>
                <w:lang w:val="en-GB"/>
              </w:rPr>
              <w:t>- Limited knowledge and communication barriers can hinder participation. Limited knowledge of the disease and treatment were important barriers to participation in decision making</w:t>
            </w:r>
          </w:p>
          <w:p w14:paraId="469394B1" w14:textId="503BC29A" w:rsidR="00296419" w:rsidRPr="00650802" w:rsidRDefault="00236267" w:rsidP="00CD3755">
            <w:pPr>
              <w:spacing w:line="240" w:lineRule="auto"/>
              <w:rPr>
                <w:rFonts w:ascii="Arial Narrow" w:hAnsi="Arial Narrow"/>
                <w:sz w:val="20"/>
                <w:szCs w:val="20"/>
                <w:lang w:val="en-GB"/>
              </w:rPr>
            </w:pPr>
            <w:r w:rsidRPr="00650802">
              <w:rPr>
                <w:rFonts w:ascii="Arial Narrow" w:hAnsi="Arial Narrow"/>
                <w:sz w:val="20"/>
                <w:szCs w:val="20"/>
                <w:lang w:val="en-GB"/>
              </w:rPr>
              <w:t>- The role of family and HCPs is crucial, with AYAs' involvement evolving over time.</w:t>
            </w:r>
          </w:p>
        </w:tc>
        <w:tc>
          <w:tcPr>
            <w:tcW w:w="4253" w:type="dxa"/>
          </w:tcPr>
          <w:p w14:paraId="229CA557" w14:textId="7BF99EE2" w:rsidR="00413D05" w:rsidRPr="00650802" w:rsidRDefault="00413D05"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The study identified five major factors related to AYAs' involvement in TDM, including their preferred, actual, and perceived involvement: age and cognitive maturity, disease and illness factors, information and communication/relationships and </w:t>
            </w:r>
            <w:r w:rsidR="00CA7852" w:rsidRPr="00650802">
              <w:rPr>
                <w:rFonts w:ascii="Arial Narrow" w:hAnsi="Arial Narrow"/>
                <w:sz w:val="20"/>
                <w:szCs w:val="20"/>
                <w:lang w:val="en-GB"/>
              </w:rPr>
              <w:t>perspectives</w:t>
            </w:r>
            <w:r w:rsidRPr="00650802">
              <w:rPr>
                <w:rFonts w:ascii="Arial Narrow" w:hAnsi="Arial Narrow"/>
                <w:sz w:val="20"/>
                <w:szCs w:val="20"/>
                <w:lang w:val="en-GB"/>
              </w:rPr>
              <w:t xml:space="preserve"> of parents and healthcare providers.</w:t>
            </w:r>
          </w:p>
          <w:p w14:paraId="6E7FC5C2" w14:textId="77777777" w:rsidR="00413D05" w:rsidRPr="00650802" w:rsidRDefault="00413D05" w:rsidP="00CD3755">
            <w:pPr>
              <w:spacing w:line="240" w:lineRule="auto"/>
              <w:rPr>
                <w:rFonts w:ascii="Arial Narrow" w:hAnsi="Arial Narrow"/>
                <w:sz w:val="20"/>
                <w:szCs w:val="20"/>
                <w:lang w:val="en-GB"/>
              </w:rPr>
            </w:pPr>
            <w:r w:rsidRPr="00650802">
              <w:rPr>
                <w:rFonts w:ascii="Arial Narrow" w:hAnsi="Arial Narrow"/>
                <w:sz w:val="20"/>
                <w:szCs w:val="20"/>
                <w:lang w:val="en-GB"/>
              </w:rPr>
              <w:t>- Treatment decision-making is situational, with AYAs being more comfortable with certain decisions and less with others, and parents and HCPs having varying levels of involvement.</w:t>
            </w:r>
          </w:p>
          <w:p w14:paraId="36D2846F" w14:textId="77777777" w:rsidR="00413D05" w:rsidRPr="00650802" w:rsidRDefault="00413D05" w:rsidP="00CD3755">
            <w:pPr>
              <w:spacing w:line="240" w:lineRule="auto"/>
              <w:rPr>
                <w:rFonts w:ascii="Arial Narrow" w:hAnsi="Arial Narrow"/>
                <w:sz w:val="20"/>
                <w:szCs w:val="20"/>
                <w:lang w:val="en-GB"/>
              </w:rPr>
            </w:pPr>
            <w:r w:rsidRPr="00650802">
              <w:rPr>
                <w:rFonts w:ascii="Arial Narrow" w:hAnsi="Arial Narrow"/>
                <w:sz w:val="20"/>
                <w:szCs w:val="20"/>
                <w:lang w:val="en-GB"/>
              </w:rPr>
              <w:t>- Decision-making is a process that evolves over time as AYAs become more experienced with their disease.</w:t>
            </w:r>
          </w:p>
          <w:p w14:paraId="4833C9D3" w14:textId="5A4191DB" w:rsidR="00413D05" w:rsidRPr="00650802" w:rsidRDefault="00215167"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413D05" w:rsidRPr="00650802">
              <w:rPr>
                <w:rFonts w:ascii="Arial Narrow" w:hAnsi="Arial Narrow"/>
                <w:sz w:val="20"/>
                <w:szCs w:val="20"/>
                <w:lang w:val="en-GB"/>
              </w:rPr>
              <w:t>Family/clinician roles shift by context and time (e.g., diagnosis vs later). Early on, involvement “is determined primarily by the attitudes of the HCPs and parents,” while later AYAs “become knowledgeable and more assertive".</w:t>
            </w:r>
          </w:p>
          <w:p w14:paraId="7980C149" w14:textId="38508E7D" w:rsidR="00413D05" w:rsidRPr="00650802" w:rsidRDefault="000927C1"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413D05" w:rsidRPr="00650802">
              <w:rPr>
                <w:rFonts w:ascii="Arial Narrow" w:hAnsi="Arial Narrow"/>
                <w:sz w:val="20"/>
                <w:szCs w:val="20"/>
                <w:lang w:val="en-GB"/>
              </w:rPr>
              <w:t>When it comes to involvement it is very important HOW information is provided and the degree of parents and HCP directly communicating with AYAs.</w:t>
            </w:r>
          </w:p>
          <w:p w14:paraId="70C7E9B7" w14:textId="1992444A" w:rsidR="00413D05" w:rsidRPr="00650802" w:rsidRDefault="000927C1"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413D05" w:rsidRPr="00650802">
              <w:rPr>
                <w:rFonts w:ascii="Arial Narrow" w:hAnsi="Arial Narrow"/>
                <w:sz w:val="20"/>
                <w:szCs w:val="20"/>
                <w:lang w:val="en-GB"/>
              </w:rPr>
              <w:t>Parent's role can both limit or enable participation.</w:t>
            </w:r>
          </w:p>
          <w:p w14:paraId="52D26071" w14:textId="58FA4377" w:rsidR="00296419" w:rsidRPr="00650802" w:rsidRDefault="000927C1"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413D05" w:rsidRPr="00650802">
              <w:rPr>
                <w:rFonts w:ascii="Arial Narrow" w:hAnsi="Arial Narrow"/>
                <w:sz w:val="20"/>
                <w:szCs w:val="20"/>
                <w:lang w:val="en-GB"/>
              </w:rPr>
              <w:t>They trusted health care providers as experts, and their parents to make desicions in their best interest.</w:t>
            </w:r>
          </w:p>
        </w:tc>
      </w:tr>
      <w:tr w:rsidR="00A37620" w:rsidRPr="00A60EB8" w14:paraId="6115F17E" w14:textId="77777777" w:rsidTr="00CD3755">
        <w:tc>
          <w:tcPr>
            <w:tcW w:w="993" w:type="dxa"/>
          </w:tcPr>
          <w:p w14:paraId="0332B74E"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lastRenderedPageBreak/>
              <w:t>Toros (2024)</w:t>
            </w:r>
          </w:p>
          <w:p w14:paraId="5C80F92D" w14:textId="5571A41D" w:rsidR="0098396F" w:rsidRPr="0098396F" w:rsidRDefault="0098396F" w:rsidP="00CD3755">
            <w:pPr>
              <w:spacing w:line="240" w:lineRule="auto"/>
              <w:rPr>
                <w:rFonts w:ascii="Arial Narrow" w:hAnsi="Arial Narrow"/>
                <w:bCs/>
                <w:sz w:val="20"/>
                <w:szCs w:val="20"/>
                <w:lang w:val="en-GB"/>
              </w:rPr>
            </w:pPr>
            <w:r w:rsidRPr="0098396F">
              <w:rPr>
                <w:rFonts w:ascii="Arial Narrow" w:hAnsi="Arial Narrow"/>
                <w:bCs/>
                <w:sz w:val="20"/>
                <w:szCs w:val="20"/>
                <w:lang w:val="en-GB"/>
              </w:rPr>
              <w:t>"I got to say two or three lines"-A systematic review of children's participation in child protective services</w:t>
            </w:r>
          </w:p>
        </w:tc>
        <w:tc>
          <w:tcPr>
            <w:tcW w:w="1701" w:type="dxa"/>
          </w:tcPr>
          <w:p w14:paraId="5AE40D56" w14:textId="0358D7C1"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Examine children's views and experiences of participating in CPS cases of child abuse and neglect.</w:t>
            </w:r>
            <w:r w:rsidRPr="0010644C">
              <w:rPr>
                <w:rFonts w:ascii="Arial Narrow" w:hAnsi="Arial Narrow"/>
                <w:sz w:val="20"/>
                <w:szCs w:val="20"/>
                <w:lang w:val="en-GB"/>
              </w:rPr>
              <w:br/>
            </w:r>
            <w:r w:rsidRPr="00C519EF">
              <w:rPr>
                <w:rFonts w:ascii="Arial Narrow" w:hAnsi="Arial Narrow"/>
                <w:sz w:val="20"/>
                <w:szCs w:val="20"/>
                <w:lang w:val="en-GB"/>
              </w:rPr>
              <w:t>- Identify the gap in scientific knowledge.</w:t>
            </w:r>
          </w:p>
        </w:tc>
        <w:tc>
          <w:tcPr>
            <w:tcW w:w="1417" w:type="dxa"/>
          </w:tcPr>
          <w:p w14:paraId="4E6C6FAA" w14:textId="736E3D91" w:rsidR="00296419" w:rsidRPr="0010644C" w:rsidRDefault="00F943BC" w:rsidP="00CD3755">
            <w:pPr>
              <w:spacing w:line="240" w:lineRule="auto"/>
              <w:rPr>
                <w:rFonts w:ascii="Arial Narrow" w:hAnsi="Arial Narrow"/>
                <w:sz w:val="20"/>
                <w:szCs w:val="20"/>
                <w:lang w:val="en-GB"/>
              </w:rPr>
            </w:pPr>
            <w:r w:rsidRPr="00F943BC">
              <w:rPr>
                <w:rFonts w:ascii="Arial Narrow" w:hAnsi="Arial Narrow"/>
                <w:sz w:val="20"/>
                <w:szCs w:val="20"/>
                <w:lang w:val="en-GB"/>
              </w:rPr>
              <w:t>Children who have been involved with Child Protective Services (CPS) due to abuse or neglect. Age: 6-20 (one study 18-74)</w:t>
            </w:r>
          </w:p>
        </w:tc>
        <w:tc>
          <w:tcPr>
            <w:tcW w:w="2268" w:type="dxa"/>
          </w:tcPr>
          <w:p w14:paraId="79E07BD9" w14:textId="7E95A874"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Participation is defined as involving interaction/dialogue and influence, requiring children to be well-informed, allowed to express themselves, and actively involved in assessment and decision-making processes. The study highlights that current practices often reduce participation to tokenistic engagement with limited influence on decision-making, suggesting a need for changes in how participation is conceptualized and operationalized within CPS.</w:t>
            </w:r>
          </w:p>
        </w:tc>
        <w:tc>
          <w:tcPr>
            <w:tcW w:w="3969" w:type="dxa"/>
          </w:tcPr>
          <w:p w14:paraId="10E327D9" w14:textId="5BC247E6" w:rsidR="00296419" w:rsidRPr="00650802" w:rsidRDefault="000F7D89" w:rsidP="00CD3755">
            <w:pPr>
              <w:spacing w:line="240" w:lineRule="auto"/>
              <w:rPr>
                <w:rFonts w:ascii="Arial Narrow" w:hAnsi="Arial Narrow"/>
                <w:sz w:val="20"/>
                <w:szCs w:val="20"/>
                <w:lang w:val="en-GB"/>
              </w:rPr>
            </w:pPr>
            <w:r w:rsidRPr="00650802">
              <w:rPr>
                <w:rFonts w:ascii="Arial Narrow" w:hAnsi="Arial Narrow"/>
                <w:sz w:val="20"/>
                <w:szCs w:val="20"/>
                <w:lang w:val="en-GB"/>
              </w:rPr>
              <w:t>Children's participation in CPS (Child protective services) is often limited and tokenistic, with minimal influence on decision-making processes. Communication is one-sided, with workers focusing on formal questioning rather than listening to children's views. Children desire to be heard and have their needs considered but are often not engaged in the assessment process or decision-making. The focus on parents' views and rights often supersedes children's perspectives, and younger children are particularly disadvantaged with limited participation and lack of age-appropriate information.</w:t>
            </w:r>
          </w:p>
        </w:tc>
        <w:tc>
          <w:tcPr>
            <w:tcW w:w="4253" w:type="dxa"/>
          </w:tcPr>
          <w:p w14:paraId="2B475AA6" w14:textId="77777777" w:rsidR="00C139AD" w:rsidRPr="00650802" w:rsidRDefault="000C096F"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Children's participation in child protective services is often tokenistic, with limited influence on decision-making processes. </w:t>
            </w:r>
          </w:p>
          <w:p w14:paraId="5E92D612" w14:textId="5DEC2F5B" w:rsidR="000C096F" w:rsidRPr="00650802" w:rsidRDefault="00C139AD"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 </w:t>
            </w:r>
            <w:r w:rsidR="00DE792C" w:rsidRPr="00650802">
              <w:rPr>
                <w:rFonts w:ascii="Arial Narrow" w:hAnsi="Arial Narrow"/>
                <w:sz w:val="20"/>
                <w:szCs w:val="20"/>
                <w:lang w:val="en-GB"/>
              </w:rPr>
              <w:t>C</w:t>
            </w:r>
            <w:r w:rsidR="000C096F" w:rsidRPr="00650802">
              <w:rPr>
                <w:rFonts w:ascii="Arial Narrow" w:hAnsi="Arial Narrow"/>
                <w:sz w:val="20"/>
                <w:szCs w:val="20"/>
                <w:lang w:val="en-GB"/>
              </w:rPr>
              <w:t>ollaborative relationship is important.</w:t>
            </w:r>
          </w:p>
          <w:p w14:paraId="11332407" w14:textId="77777777" w:rsidR="000C096F" w:rsidRPr="00650802" w:rsidRDefault="000C096F" w:rsidP="00CD3755">
            <w:pPr>
              <w:spacing w:line="240" w:lineRule="auto"/>
              <w:rPr>
                <w:rFonts w:ascii="Arial Narrow" w:hAnsi="Arial Narrow"/>
                <w:sz w:val="20"/>
                <w:szCs w:val="20"/>
                <w:lang w:val="en-GB"/>
              </w:rPr>
            </w:pPr>
            <w:r w:rsidRPr="00650802">
              <w:rPr>
                <w:rFonts w:ascii="Arial Narrow" w:hAnsi="Arial Narrow"/>
                <w:sz w:val="20"/>
                <w:szCs w:val="20"/>
                <w:lang w:val="en-GB"/>
              </w:rPr>
              <w:t>- Children, especially younger ones, receive insufficient information and struggle to understand the proceedings.</w:t>
            </w:r>
          </w:p>
          <w:p w14:paraId="17AF3C58" w14:textId="77777777" w:rsidR="000C096F" w:rsidRPr="00650802" w:rsidRDefault="000C096F" w:rsidP="00CD3755">
            <w:pPr>
              <w:spacing w:line="240" w:lineRule="auto"/>
              <w:rPr>
                <w:rFonts w:ascii="Arial Narrow" w:hAnsi="Arial Narrow"/>
                <w:sz w:val="20"/>
                <w:szCs w:val="20"/>
                <w:lang w:val="en-GB"/>
              </w:rPr>
            </w:pPr>
            <w:r w:rsidRPr="00650802">
              <w:rPr>
                <w:rFonts w:ascii="Arial Narrow" w:hAnsi="Arial Narrow"/>
                <w:sz w:val="20"/>
                <w:szCs w:val="20"/>
                <w:lang w:val="en-GB"/>
              </w:rPr>
              <w:t>- The CPS system prioritizes parents' views over children's, leading to an imbalance in the approach to child participation.</w:t>
            </w:r>
          </w:p>
          <w:p w14:paraId="3BB23D1D" w14:textId="5412B85C" w:rsidR="000C096F" w:rsidRPr="00650802" w:rsidRDefault="000C096F" w:rsidP="00CD3755">
            <w:pPr>
              <w:spacing w:line="240" w:lineRule="auto"/>
              <w:rPr>
                <w:rFonts w:ascii="Arial Narrow" w:hAnsi="Arial Narrow"/>
                <w:sz w:val="20"/>
                <w:szCs w:val="20"/>
                <w:lang w:val="en-GB"/>
              </w:rPr>
            </w:pPr>
            <w:r w:rsidRPr="00650802">
              <w:rPr>
                <w:rFonts w:ascii="Arial Narrow" w:hAnsi="Arial Narrow"/>
                <w:sz w:val="20"/>
                <w:szCs w:val="20"/>
                <w:lang w:val="en-GB"/>
              </w:rPr>
              <w:t>-The findings highlight a need for significant changes in how child participation is</w:t>
            </w:r>
            <w:r w:rsidR="006B2DC3" w:rsidRPr="00650802">
              <w:rPr>
                <w:rFonts w:ascii="Arial Narrow" w:hAnsi="Arial Narrow"/>
                <w:sz w:val="20"/>
                <w:szCs w:val="20"/>
                <w:lang w:val="en-GB"/>
              </w:rPr>
              <w:t xml:space="preserve"> </w:t>
            </w:r>
            <w:r w:rsidRPr="00650802">
              <w:rPr>
                <w:rFonts w:ascii="Arial Narrow" w:hAnsi="Arial Narrow"/>
                <w:sz w:val="20"/>
                <w:szCs w:val="20"/>
                <w:lang w:val="en-GB"/>
              </w:rPr>
              <w:t>conceptualized and operationalized within CPS. Implications for practice, policy, and research are</w:t>
            </w:r>
            <w:r w:rsidR="006B2DC3" w:rsidRPr="00650802">
              <w:rPr>
                <w:rFonts w:ascii="Arial Narrow" w:hAnsi="Arial Narrow"/>
                <w:sz w:val="20"/>
                <w:szCs w:val="20"/>
                <w:lang w:val="en-GB"/>
              </w:rPr>
              <w:t xml:space="preserve"> </w:t>
            </w:r>
            <w:r w:rsidRPr="00650802">
              <w:rPr>
                <w:rFonts w:ascii="Arial Narrow" w:hAnsi="Arial Narrow"/>
                <w:sz w:val="20"/>
                <w:szCs w:val="20"/>
                <w:lang w:val="en-GB"/>
              </w:rPr>
              <w:t>discussed to foster children's participation in CPS to contribute to the effective care and protection</w:t>
            </w:r>
          </w:p>
          <w:p w14:paraId="6C179E04" w14:textId="3FDF5FCC" w:rsidR="00296419" w:rsidRPr="00650802" w:rsidRDefault="000C096F" w:rsidP="00CD3755">
            <w:pPr>
              <w:spacing w:line="240" w:lineRule="auto"/>
              <w:rPr>
                <w:rFonts w:ascii="Arial Narrow" w:hAnsi="Arial Narrow"/>
                <w:sz w:val="20"/>
                <w:szCs w:val="20"/>
                <w:lang w:val="en-GB"/>
              </w:rPr>
            </w:pPr>
            <w:r w:rsidRPr="00650802">
              <w:rPr>
                <w:rFonts w:ascii="Arial Narrow" w:hAnsi="Arial Narrow"/>
                <w:sz w:val="20"/>
                <w:szCs w:val="20"/>
                <w:lang w:val="en-GB"/>
              </w:rPr>
              <w:t>of children experiencing child abuse and neglect.</w:t>
            </w:r>
          </w:p>
        </w:tc>
      </w:tr>
      <w:tr w:rsidR="00A37620" w:rsidRPr="00A60EB8" w14:paraId="6B742845" w14:textId="77777777" w:rsidTr="00CD3755">
        <w:tc>
          <w:tcPr>
            <w:tcW w:w="993" w:type="dxa"/>
          </w:tcPr>
          <w:p w14:paraId="23EA78EF" w14:textId="77777777" w:rsidR="00296419" w:rsidRPr="00026F2A" w:rsidRDefault="00296419" w:rsidP="00CD3755">
            <w:pPr>
              <w:spacing w:line="240" w:lineRule="auto"/>
              <w:rPr>
                <w:rFonts w:ascii="Arial Narrow" w:hAnsi="Arial Narrow" w:cs="Calibri"/>
                <w:b/>
                <w:sz w:val="20"/>
                <w:szCs w:val="20"/>
                <w:lang w:val="en-US"/>
              </w:rPr>
            </w:pPr>
            <w:r w:rsidRPr="00026F2A">
              <w:rPr>
                <w:rFonts w:ascii="Arial Narrow" w:hAnsi="Arial Narrow" w:cs="Calibri"/>
                <w:b/>
                <w:sz w:val="20"/>
                <w:szCs w:val="20"/>
                <w:lang w:val="en-US"/>
              </w:rPr>
              <w:t>Viksveen (2024)</w:t>
            </w:r>
          </w:p>
          <w:p w14:paraId="21DE5A4C" w14:textId="41DF01BF" w:rsidR="00894DEE" w:rsidRPr="00894DEE" w:rsidRDefault="00894DEE" w:rsidP="00CD3755">
            <w:pPr>
              <w:spacing w:line="240" w:lineRule="auto"/>
              <w:rPr>
                <w:rFonts w:ascii="Arial Narrow" w:hAnsi="Arial Narrow"/>
                <w:bCs/>
                <w:sz w:val="20"/>
                <w:szCs w:val="20"/>
                <w:lang w:val="en-GB"/>
              </w:rPr>
            </w:pPr>
            <w:r w:rsidRPr="00894DEE">
              <w:rPr>
                <w:rFonts w:ascii="Arial Narrow" w:hAnsi="Arial Narrow"/>
                <w:bCs/>
                <w:sz w:val="20"/>
                <w:szCs w:val="20"/>
                <w:lang w:val="en-GB"/>
              </w:rPr>
              <w:t>Adolescents' involvement in mental health treatment and service design: a systematic review</w:t>
            </w:r>
          </w:p>
        </w:tc>
        <w:tc>
          <w:tcPr>
            <w:tcW w:w="1701" w:type="dxa"/>
          </w:tcPr>
          <w:p w14:paraId="6A3AE22F" w14:textId="77777777"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t>- Explore experiences with user involvement for adolescents in mental healthcare.</w:t>
            </w:r>
            <w:r w:rsidRPr="0010644C">
              <w:rPr>
                <w:rFonts w:ascii="Arial Narrow" w:hAnsi="Arial Narrow"/>
                <w:sz w:val="20"/>
                <w:szCs w:val="20"/>
                <w:lang w:val="en-GB"/>
              </w:rPr>
              <w:br/>
              <w:t>- Investigate the effectiveness of user involvement.</w:t>
            </w:r>
            <w:r w:rsidRPr="0010644C">
              <w:rPr>
                <w:rFonts w:ascii="Arial Narrow" w:hAnsi="Arial Narrow"/>
                <w:sz w:val="20"/>
                <w:szCs w:val="20"/>
                <w:lang w:val="en-GB"/>
              </w:rPr>
              <w:br/>
              <w:t>- Examine safety issues related to user involvement.</w:t>
            </w:r>
          </w:p>
        </w:tc>
        <w:tc>
          <w:tcPr>
            <w:tcW w:w="1417" w:type="dxa"/>
          </w:tcPr>
          <w:p w14:paraId="79AF67CD" w14:textId="33976DE8" w:rsidR="00C15D6E" w:rsidRPr="00C15D6E" w:rsidRDefault="00C15D6E" w:rsidP="00CD3755">
            <w:pPr>
              <w:spacing w:line="240" w:lineRule="auto"/>
              <w:rPr>
                <w:rFonts w:ascii="Arial Narrow" w:hAnsi="Arial Narrow"/>
                <w:sz w:val="20"/>
                <w:szCs w:val="20"/>
                <w:lang w:val="en-GB"/>
              </w:rPr>
            </w:pPr>
            <w:r w:rsidRPr="00C15D6E">
              <w:rPr>
                <w:rFonts w:ascii="Arial Narrow" w:hAnsi="Arial Narrow"/>
                <w:sz w:val="20"/>
                <w:szCs w:val="20"/>
                <w:lang w:val="en-GB"/>
              </w:rPr>
              <w:t>- Adolescents: Majority of participants (79%), aged 13-18 years, with diagnosed mental health conditions or self-reported mental health problems.</w:t>
            </w:r>
          </w:p>
          <w:p w14:paraId="592E2EC3" w14:textId="6B682FF9" w:rsidR="00C15D6E" w:rsidRPr="00C15D6E" w:rsidRDefault="00C15D6E" w:rsidP="00CD3755">
            <w:pPr>
              <w:spacing w:line="240" w:lineRule="auto"/>
              <w:rPr>
                <w:rFonts w:ascii="Arial Narrow" w:hAnsi="Arial Narrow"/>
                <w:sz w:val="20"/>
                <w:szCs w:val="20"/>
                <w:lang w:val="en-GB"/>
              </w:rPr>
            </w:pPr>
            <w:r w:rsidRPr="00C15D6E">
              <w:rPr>
                <w:rFonts w:ascii="Arial Narrow" w:hAnsi="Arial Narrow"/>
                <w:sz w:val="20"/>
                <w:szCs w:val="20"/>
                <w:lang w:val="en-GB"/>
              </w:rPr>
              <w:t>- Parents/</w:t>
            </w:r>
            <w:r w:rsidR="009F1C8C">
              <w:rPr>
                <w:rFonts w:ascii="Arial Narrow" w:hAnsi="Arial Narrow"/>
                <w:sz w:val="20"/>
                <w:szCs w:val="20"/>
                <w:lang w:val="en-GB"/>
              </w:rPr>
              <w:t xml:space="preserve"> </w:t>
            </w:r>
            <w:r w:rsidRPr="00C15D6E">
              <w:rPr>
                <w:rFonts w:ascii="Arial Narrow" w:hAnsi="Arial Narrow"/>
                <w:sz w:val="20"/>
                <w:szCs w:val="20"/>
                <w:lang w:val="en-GB"/>
              </w:rPr>
              <w:t>Guardians: 13% of participants.</w:t>
            </w:r>
          </w:p>
          <w:p w14:paraId="59D4E425" w14:textId="170558F3" w:rsidR="00296419" w:rsidRPr="0010644C" w:rsidRDefault="00C15D6E" w:rsidP="00CD3755">
            <w:pPr>
              <w:spacing w:line="240" w:lineRule="auto"/>
              <w:rPr>
                <w:rFonts w:ascii="Arial Narrow" w:hAnsi="Arial Narrow"/>
                <w:sz w:val="20"/>
                <w:szCs w:val="20"/>
                <w:lang w:val="en-GB"/>
              </w:rPr>
            </w:pPr>
            <w:r w:rsidRPr="00C15D6E">
              <w:rPr>
                <w:rFonts w:ascii="Arial Narrow" w:hAnsi="Arial Narrow"/>
                <w:sz w:val="20"/>
                <w:szCs w:val="20"/>
                <w:lang w:val="en-GB"/>
              </w:rPr>
              <w:lastRenderedPageBreak/>
              <w:t xml:space="preserve">- Healthcare Staff: 7% of participants. </w:t>
            </w:r>
          </w:p>
        </w:tc>
        <w:tc>
          <w:tcPr>
            <w:tcW w:w="2268" w:type="dxa"/>
          </w:tcPr>
          <w:p w14:paraId="70041756" w14:textId="1E9F2180" w:rsidR="00296419" w:rsidRPr="0010644C" w:rsidRDefault="00296419" w:rsidP="00CD3755">
            <w:pPr>
              <w:spacing w:line="240" w:lineRule="auto"/>
              <w:rPr>
                <w:rFonts w:ascii="Arial Narrow" w:hAnsi="Arial Narrow"/>
                <w:sz w:val="20"/>
                <w:szCs w:val="20"/>
                <w:lang w:val="en-GB"/>
              </w:rPr>
            </w:pPr>
            <w:r w:rsidRPr="0010644C">
              <w:rPr>
                <w:rFonts w:ascii="Arial Narrow" w:hAnsi="Arial Narrow"/>
                <w:sz w:val="20"/>
                <w:szCs w:val="20"/>
                <w:lang w:val="en-GB"/>
              </w:rPr>
              <w:lastRenderedPageBreak/>
              <w:t>User involvement is defined as a dynamic process involving collaboration and partnerships at various levels, which includes shared decision-making and requires active participation in planning, implementation, or review of mental healthcare. It is not just about attending therapy sessions but involves active engagement and collaboration. User involvement and user participation are used interchangeably in the study.</w:t>
            </w:r>
          </w:p>
        </w:tc>
        <w:tc>
          <w:tcPr>
            <w:tcW w:w="3969" w:type="dxa"/>
          </w:tcPr>
          <w:p w14:paraId="1979D83D" w14:textId="762F951F" w:rsidR="00296419" w:rsidRPr="00650802" w:rsidRDefault="00F20258" w:rsidP="00CD3755">
            <w:pPr>
              <w:spacing w:line="240" w:lineRule="auto"/>
              <w:rPr>
                <w:rFonts w:ascii="Arial Narrow" w:hAnsi="Arial Narrow"/>
                <w:sz w:val="20"/>
                <w:szCs w:val="20"/>
                <w:lang w:val="en-GB"/>
              </w:rPr>
            </w:pPr>
            <w:r w:rsidRPr="00650802">
              <w:rPr>
                <w:rFonts w:ascii="Arial Narrow" w:hAnsi="Arial Narrow"/>
                <w:sz w:val="20"/>
                <w:szCs w:val="20"/>
                <w:lang w:val="en-GB"/>
              </w:rPr>
              <w:t xml:space="preserve">Adolescents' participation in mental healthcare at the individual level involves their right to be involved in treatment decisions, fostering a collaborative relationship characterized by two-way communication, trust, and shared decision-making, maintaining their autonomy for example through their right to refuse health proposals. Active involvement leads to higher treatment attendance and continuation, while lack of involvement results in passive compliance and disengagement. Early involvement supports motivation and reduces the need for involuntary treatment. the evidence gathered from qualitative studies suggests actively involving adolescents in their treatment contributed to greater motivation for treatment, higher attendance rates and treatment continuation. User </w:t>
            </w:r>
            <w:r w:rsidRPr="00650802">
              <w:rPr>
                <w:rFonts w:ascii="Arial Narrow" w:hAnsi="Arial Narrow"/>
                <w:sz w:val="20"/>
                <w:szCs w:val="20"/>
                <w:lang w:val="en-GB"/>
              </w:rPr>
              <w:lastRenderedPageBreak/>
              <w:t>involvement contributed to reduced need for involuntary treatment and reduced drop-out rates. A collaborative relationship served as a facilitator to user involvement, characterized by provision of information exchange, two-way communication, establishing a trusting relationship, and applying shared decision-making. Moreover, user involvement depended on adolescents’ desire and capacity to be involved, health personnel’s capacity to facilitate involvement, and sufficient social and practical support to enable adolescents’ involvement.</w:t>
            </w:r>
          </w:p>
        </w:tc>
        <w:tc>
          <w:tcPr>
            <w:tcW w:w="4253" w:type="dxa"/>
          </w:tcPr>
          <w:p w14:paraId="0EF6A442" w14:textId="50965AB1" w:rsidR="00A70E01" w:rsidRPr="00650802" w:rsidRDefault="00A70E01" w:rsidP="00CD3755">
            <w:pPr>
              <w:spacing w:line="240" w:lineRule="auto"/>
              <w:rPr>
                <w:rFonts w:ascii="Arial Narrow" w:hAnsi="Arial Narrow"/>
                <w:sz w:val="20"/>
                <w:szCs w:val="20"/>
                <w:lang w:val="en-GB"/>
              </w:rPr>
            </w:pPr>
            <w:r w:rsidRPr="00650802">
              <w:rPr>
                <w:rFonts w:ascii="Arial Narrow" w:hAnsi="Arial Narrow"/>
                <w:sz w:val="20"/>
                <w:szCs w:val="20"/>
                <w:lang w:val="en-GB"/>
              </w:rPr>
              <w:lastRenderedPageBreak/>
              <w:t>- Quantitative studies highlight the importance of personal help and online tools in supporting adolescents' involvement in mental healthcare.</w:t>
            </w:r>
          </w:p>
          <w:p w14:paraId="27083D70" w14:textId="77777777" w:rsidR="00A70E01" w:rsidRPr="00650802" w:rsidRDefault="00A70E01" w:rsidP="00CD3755">
            <w:pPr>
              <w:spacing w:line="240" w:lineRule="auto"/>
              <w:rPr>
                <w:rFonts w:ascii="Arial Narrow" w:hAnsi="Arial Narrow"/>
                <w:sz w:val="20"/>
                <w:szCs w:val="20"/>
                <w:lang w:val="en-GB"/>
              </w:rPr>
            </w:pPr>
            <w:r w:rsidRPr="00650802">
              <w:rPr>
                <w:rFonts w:ascii="Arial Narrow" w:hAnsi="Arial Narrow"/>
                <w:sz w:val="20"/>
                <w:szCs w:val="20"/>
                <w:lang w:val="en-GB"/>
              </w:rPr>
              <w:t>- Qualitative studies suggest shared decision-making is associated with improved mental health outcomes and treatment satisfaction.</w:t>
            </w:r>
          </w:p>
          <w:p w14:paraId="6C6B4CF4" w14:textId="036ACC04" w:rsidR="00296419" w:rsidRPr="00650802" w:rsidRDefault="00A70E01" w:rsidP="00CD3755">
            <w:pPr>
              <w:spacing w:line="240" w:lineRule="auto"/>
              <w:rPr>
                <w:rFonts w:ascii="Arial Narrow" w:hAnsi="Arial Narrow"/>
                <w:sz w:val="20"/>
                <w:szCs w:val="20"/>
                <w:lang w:val="en-GB"/>
              </w:rPr>
            </w:pPr>
            <w:r w:rsidRPr="00650802">
              <w:rPr>
                <w:rFonts w:ascii="Arial Narrow" w:hAnsi="Arial Narrow"/>
                <w:sz w:val="20"/>
                <w:szCs w:val="20"/>
                <w:lang w:val="en-GB"/>
              </w:rPr>
              <w:t>- Involving adolescents in their treatment leads to greater motivation, higher attendance rates, and treatment continuation.</w:t>
            </w:r>
          </w:p>
        </w:tc>
      </w:tr>
    </w:tbl>
    <w:p w14:paraId="6239D42D" w14:textId="390CAF0F" w:rsidR="00294CFB" w:rsidRPr="000F728A" w:rsidRDefault="00CD3755" w:rsidP="00294CFB">
      <w:pPr>
        <w:rPr>
          <w:lang w:val="en-GB"/>
        </w:rPr>
      </w:pPr>
      <w:r>
        <w:rPr>
          <w:lang w:val="en-GB"/>
        </w:rPr>
        <w:br w:type="textWrapping" w:clear="all"/>
      </w:r>
    </w:p>
    <w:p w14:paraId="5F8DBEF4" w14:textId="77777777" w:rsidR="00294CFB" w:rsidRPr="000F728A" w:rsidRDefault="00294CFB" w:rsidP="00294CFB">
      <w:pPr>
        <w:rPr>
          <w:lang w:val="en-GB"/>
        </w:rPr>
      </w:pPr>
    </w:p>
    <w:p w14:paraId="5BE3731A" w14:textId="77777777" w:rsidR="00294CFB" w:rsidRPr="000F728A" w:rsidRDefault="00294CFB" w:rsidP="00294CFB">
      <w:pPr>
        <w:tabs>
          <w:tab w:val="clear" w:pos="510"/>
        </w:tabs>
        <w:spacing w:line="240" w:lineRule="auto"/>
        <w:rPr>
          <w:b/>
          <w:sz w:val="24"/>
          <w:szCs w:val="22"/>
          <w:lang w:val="en-GB"/>
        </w:rPr>
      </w:pPr>
      <w:r w:rsidRPr="000F728A">
        <w:rPr>
          <w:lang w:val="en-GB"/>
        </w:rPr>
        <w:br w:type="page"/>
      </w:r>
    </w:p>
    <w:p w14:paraId="1C916E09" w14:textId="77777777" w:rsidR="00D079C2" w:rsidRDefault="00D079C2" w:rsidP="00D079C2">
      <w:pPr>
        <w:pStyle w:val="Overskrift1"/>
        <w:rPr>
          <w:lang w:val="en-GB"/>
        </w:rPr>
        <w:sectPr w:rsidR="00D079C2" w:rsidSect="009F74CA">
          <w:pgSz w:w="16840" w:h="11901" w:orient="landscape"/>
          <w:pgMar w:top="1418" w:right="1021" w:bottom="2268" w:left="1247" w:header="0" w:footer="680" w:gutter="0"/>
          <w:cols w:space="708"/>
          <w:docGrid w:linePitch="299"/>
        </w:sectPr>
      </w:pPr>
    </w:p>
    <w:p w14:paraId="3EFBF713" w14:textId="27CCA904" w:rsidR="00A37935" w:rsidRPr="00E002DC" w:rsidRDefault="00C72073" w:rsidP="004F2452">
      <w:pPr>
        <w:pStyle w:val="Overskrift1"/>
      </w:pPr>
      <w:bookmarkStart w:id="75" w:name="_Toc230162015"/>
      <w:r w:rsidRPr="00E002DC">
        <w:lastRenderedPageBreak/>
        <w:t>Vedlegg 7</w:t>
      </w:r>
      <w:r w:rsidR="00D079C2" w:rsidRPr="00E002DC">
        <w:t>: Norske sammendrag</w:t>
      </w:r>
      <w:bookmarkEnd w:id="75"/>
    </w:p>
    <w:p w14:paraId="5F071E58" w14:textId="77777777" w:rsidR="00E002DC" w:rsidRPr="00945A2E" w:rsidRDefault="00E002DC" w:rsidP="6C992097">
      <w:pPr>
        <w:tabs>
          <w:tab w:val="clear" w:pos="510"/>
        </w:tabs>
        <w:spacing w:line="240" w:lineRule="auto"/>
      </w:pPr>
    </w:p>
    <w:p w14:paraId="173B4FC2" w14:textId="55765220" w:rsidR="00765B0B" w:rsidRPr="00166665" w:rsidRDefault="00765B0B" w:rsidP="6C992097">
      <w:pPr>
        <w:tabs>
          <w:tab w:val="clear" w:pos="510"/>
        </w:tabs>
        <w:spacing w:line="240" w:lineRule="auto"/>
        <w:rPr>
          <w:color w:val="FF0000"/>
        </w:rPr>
      </w:pPr>
      <w:r>
        <w:t>Norske sammendrag basert på KI</w:t>
      </w:r>
      <w:r w:rsidR="00166665">
        <w:t xml:space="preserve">-uthentede </w:t>
      </w:r>
      <w:r w:rsidR="00166665" w:rsidRPr="00A307C7">
        <w:t>data</w:t>
      </w:r>
      <w:r w:rsidR="00600DBC">
        <w:t xml:space="preserve"> og kontrollert av oss</w:t>
      </w:r>
      <w:r w:rsidR="007C0C31" w:rsidRPr="007C0C31">
        <w:t>:</w:t>
      </w:r>
    </w:p>
    <w:p w14:paraId="16C35255" w14:textId="77777777" w:rsidR="00765B0B" w:rsidRDefault="00765B0B" w:rsidP="6C992097">
      <w:pPr>
        <w:tabs>
          <w:tab w:val="clear" w:pos="510"/>
        </w:tabs>
        <w:spacing w:line="240" w:lineRule="auto"/>
      </w:pPr>
    </w:p>
    <w:tbl>
      <w:tblPr>
        <w:tblStyle w:val="TableKunnskapssenteret"/>
        <w:tblW w:w="9613" w:type="dxa"/>
        <w:tblLook w:val="04A0" w:firstRow="1" w:lastRow="0" w:firstColumn="1" w:lastColumn="0" w:noHBand="0" w:noVBand="1"/>
      </w:tblPr>
      <w:tblGrid>
        <w:gridCol w:w="709"/>
        <w:gridCol w:w="8904"/>
      </w:tblGrid>
      <w:tr w:rsidR="00125381" w:rsidRPr="00A85CB5" w14:paraId="51F6AF81" w14:textId="77777777" w:rsidTr="00A85CB5">
        <w:trPr>
          <w:cnfStyle w:val="100000000000" w:firstRow="1" w:lastRow="0" w:firstColumn="0" w:lastColumn="0" w:oddVBand="0" w:evenVBand="0" w:oddHBand="0" w:evenHBand="0" w:firstRowFirstColumn="0" w:firstRowLastColumn="0" w:lastRowFirstColumn="0" w:lastRowLastColumn="0"/>
          <w:trHeight w:val="315"/>
        </w:trPr>
        <w:tc>
          <w:tcPr>
            <w:tcW w:w="709" w:type="dxa"/>
            <w:noWrap/>
            <w:hideMark/>
          </w:tcPr>
          <w:p w14:paraId="18E8A7E2" w14:textId="77777777" w:rsidR="00D43A16" w:rsidRPr="00743834" w:rsidRDefault="00D43A16">
            <w:pPr>
              <w:rPr>
                <w:rFonts w:ascii="Arial Narrow" w:hAnsi="Arial Narrow"/>
                <w:color w:val="000000"/>
                <w:sz w:val="20"/>
                <w:szCs w:val="20"/>
              </w:rPr>
            </w:pPr>
            <w:r w:rsidRPr="00743834">
              <w:rPr>
                <w:rFonts w:ascii="Arial Narrow" w:hAnsi="Arial Narrow"/>
                <w:sz w:val="20"/>
                <w:szCs w:val="20"/>
              </w:rPr>
              <w:t>Forfatter (år)</w:t>
            </w:r>
          </w:p>
        </w:tc>
        <w:tc>
          <w:tcPr>
            <w:tcW w:w="8904" w:type="dxa"/>
            <w:noWrap/>
            <w:hideMark/>
          </w:tcPr>
          <w:p w14:paraId="307D4CC3" w14:textId="77777777" w:rsidR="00D43A16" w:rsidRPr="00743834" w:rsidRDefault="00D43A16">
            <w:pPr>
              <w:rPr>
                <w:rFonts w:ascii="Arial Narrow" w:hAnsi="Arial Narrow"/>
                <w:color w:val="000000"/>
                <w:sz w:val="20"/>
                <w:szCs w:val="20"/>
              </w:rPr>
            </w:pPr>
            <w:r w:rsidRPr="00743834">
              <w:rPr>
                <w:rFonts w:ascii="Arial Narrow" w:hAnsi="Arial Narrow"/>
                <w:sz w:val="20"/>
                <w:szCs w:val="20"/>
              </w:rPr>
              <w:t>Sammendrag</w:t>
            </w:r>
          </w:p>
        </w:tc>
      </w:tr>
      <w:tr w:rsidR="00125381" w:rsidRPr="00743834" w14:paraId="6E28073A" w14:textId="77777777" w:rsidTr="00A85CB5">
        <w:trPr>
          <w:trHeight w:val="315"/>
        </w:trPr>
        <w:tc>
          <w:tcPr>
            <w:tcW w:w="709" w:type="dxa"/>
            <w:noWrap/>
            <w:hideMark/>
          </w:tcPr>
          <w:p w14:paraId="7FB7B975"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Appleton (2021)</w:t>
            </w:r>
          </w:p>
        </w:tc>
        <w:tc>
          <w:tcPr>
            <w:tcW w:w="8904" w:type="dxa"/>
            <w:noWrap/>
            <w:hideMark/>
          </w:tcPr>
          <w:p w14:paraId="4652B64A" w14:textId="50B3BC2B" w:rsidR="00D43A16" w:rsidRPr="00743834" w:rsidRDefault="00D43A16">
            <w:pPr>
              <w:rPr>
                <w:rFonts w:ascii="Arial Narrow" w:hAnsi="Arial Narrow"/>
                <w:color w:val="000000"/>
                <w:sz w:val="20"/>
                <w:szCs w:val="20"/>
              </w:rPr>
            </w:pPr>
            <w:r w:rsidRPr="42C644C8">
              <w:rPr>
                <w:rFonts w:ascii="Arial Narrow" w:hAnsi="Arial Narrow"/>
                <w:b/>
                <w:color w:val="000000" w:themeColor="text1"/>
                <w:sz w:val="20"/>
                <w:szCs w:val="20"/>
              </w:rPr>
              <w:t xml:space="preserve">Mål med </w:t>
            </w:r>
            <w:r w:rsidR="000D0881" w:rsidRPr="42C644C8">
              <w:rPr>
                <w:rFonts w:ascii="Arial Narrow" w:hAnsi="Arial Narrow"/>
                <w:b/>
                <w:color w:val="000000" w:themeColor="text1"/>
                <w:sz w:val="20"/>
                <w:szCs w:val="20"/>
              </w:rPr>
              <w:t>den systematiske oversikten</w:t>
            </w:r>
            <w:r w:rsidRPr="42C644C8">
              <w:rPr>
                <w:rFonts w:ascii="Arial Narrow" w:hAnsi="Arial Narrow"/>
                <w:b/>
                <w:color w:val="000000" w:themeColor="text1"/>
                <w:sz w:val="20"/>
                <w:szCs w:val="20"/>
              </w:rPr>
              <w:t>:</w:t>
            </w:r>
            <w:r w:rsidRPr="42C644C8">
              <w:rPr>
                <w:rFonts w:ascii="Arial Narrow" w:hAnsi="Arial Narrow"/>
                <w:color w:val="000000" w:themeColor="text1"/>
                <w:sz w:val="20"/>
                <w:szCs w:val="20"/>
              </w:rPr>
              <w:t xml:space="preserve"> Å identifisere unges erfaringer og behov i møte med fastleger/primærhelse ved psykiske plager. </w:t>
            </w:r>
            <w:r w:rsidRPr="42C644C8">
              <w:rPr>
                <w:rFonts w:ascii="Arial Narrow" w:hAnsi="Arial Narrow"/>
                <w:b/>
                <w:color w:val="000000" w:themeColor="text1"/>
                <w:sz w:val="20"/>
                <w:szCs w:val="20"/>
              </w:rPr>
              <w:t xml:space="preserve">Definisjon av medvirkning: </w:t>
            </w:r>
            <w:r w:rsidRPr="42C644C8">
              <w:rPr>
                <w:rFonts w:ascii="Arial Narrow" w:hAnsi="Arial Narrow"/>
                <w:color w:val="000000" w:themeColor="text1"/>
                <w:sz w:val="20"/>
                <w:szCs w:val="20"/>
              </w:rPr>
              <w:t xml:space="preserve">Ikke eksplisitt; omhandler uttrykksrom, respekt, tid til å bli hørt og å delta i beslutninger. </w:t>
            </w:r>
            <w:r w:rsidRPr="42C644C8">
              <w:rPr>
                <w:rFonts w:ascii="Arial Narrow" w:hAnsi="Arial Narrow"/>
                <w:b/>
                <w:color w:val="000000" w:themeColor="text1"/>
                <w:sz w:val="20"/>
                <w:szCs w:val="20"/>
              </w:rPr>
              <w:t>Populasjon:</w:t>
            </w:r>
            <w:r w:rsidRPr="42C644C8">
              <w:rPr>
                <w:rFonts w:ascii="Arial Narrow" w:hAnsi="Arial Narrow"/>
                <w:color w:val="000000" w:themeColor="text1"/>
                <w:sz w:val="20"/>
                <w:szCs w:val="20"/>
              </w:rPr>
              <w:t xml:space="preserve"> Unge 12–25 (noen studier 12–35) med/uten diagnose og med/uten tidligere tjenesteerfaring. </w:t>
            </w:r>
            <w:r w:rsidR="000B373E" w:rsidRPr="42C644C8">
              <w:rPr>
                <w:rFonts w:ascii="Arial Narrow" w:hAnsi="Arial Narrow"/>
                <w:b/>
                <w:color w:val="000000" w:themeColor="text1"/>
                <w:sz w:val="20"/>
                <w:szCs w:val="20"/>
              </w:rPr>
              <w:t>Kontekst</w:t>
            </w:r>
            <w:r w:rsidRPr="42C644C8">
              <w:rPr>
                <w:rFonts w:ascii="Arial Narrow" w:hAnsi="Arial Narrow"/>
                <w:b/>
                <w:color w:val="000000" w:themeColor="text1"/>
                <w:sz w:val="20"/>
                <w:szCs w:val="20"/>
              </w:rPr>
              <w:t>/tematikk:</w:t>
            </w:r>
            <w:r w:rsidRPr="42C644C8">
              <w:rPr>
                <w:rFonts w:ascii="Arial Narrow" w:hAnsi="Arial Narrow"/>
                <w:color w:val="000000" w:themeColor="text1"/>
                <w:sz w:val="20"/>
                <w:szCs w:val="20"/>
              </w:rPr>
              <w:t xml:space="preserve"> Psykisk helse (primærhelse). </w:t>
            </w:r>
            <w:r w:rsidRPr="42C644C8">
              <w:rPr>
                <w:rFonts w:ascii="Arial Narrow" w:hAnsi="Arial Narrow"/>
                <w:b/>
                <w:color w:val="000000" w:themeColor="text1"/>
                <w:sz w:val="20"/>
                <w:szCs w:val="20"/>
              </w:rPr>
              <w:t>Antall studier, studiedesign og land:</w:t>
            </w:r>
            <w:r w:rsidRPr="42C644C8">
              <w:rPr>
                <w:rFonts w:ascii="Arial Narrow" w:hAnsi="Arial Narrow"/>
                <w:color w:val="000000" w:themeColor="text1"/>
                <w:sz w:val="20"/>
                <w:szCs w:val="20"/>
              </w:rPr>
              <w:t xml:space="preserve"> 7 studier (2 kval., 4 mixed, 1 kvant.) fra UK (4), USA, Irland, Canada (1 hver). </w:t>
            </w:r>
            <w:r w:rsidRPr="42C644C8">
              <w:rPr>
                <w:rFonts w:ascii="Arial Narrow" w:hAnsi="Arial Narrow"/>
                <w:b/>
                <w:color w:val="000000" w:themeColor="text1"/>
                <w:sz w:val="20"/>
                <w:szCs w:val="20"/>
              </w:rPr>
              <w:t>Hovedresultater:</w:t>
            </w:r>
            <w:r w:rsidRPr="42C644C8">
              <w:rPr>
                <w:rFonts w:ascii="Arial Narrow" w:hAnsi="Arial Narrow"/>
                <w:color w:val="000000" w:themeColor="text1"/>
                <w:sz w:val="20"/>
                <w:szCs w:val="20"/>
              </w:rPr>
              <w:t xml:space="preserve"> Tillitsfull relasjon og kontinuitet er grunnleggende for å drøfte sensitive tema. Unge ønsker uforhastede konsultasjoner og å bli behandlet som voksne. Negative erfaringer og opplevelse av </w:t>
            </w:r>
            <w:r w:rsidR="001967B5" w:rsidRPr="42C644C8">
              <w:rPr>
                <w:rFonts w:ascii="Arial Narrow" w:hAnsi="Arial Narrow"/>
                <w:color w:val="000000" w:themeColor="text1"/>
                <w:sz w:val="20"/>
                <w:szCs w:val="20"/>
              </w:rPr>
              <w:t>fastlege</w:t>
            </w:r>
            <w:r w:rsidR="00C61107" w:rsidRPr="42C644C8">
              <w:rPr>
                <w:rFonts w:ascii="Arial Narrow" w:hAnsi="Arial Narrow"/>
                <w:color w:val="000000" w:themeColor="text1"/>
                <w:sz w:val="20"/>
                <w:szCs w:val="20"/>
              </w:rPr>
              <w:t>rs</w:t>
            </w:r>
            <w:r w:rsidRPr="42C644C8">
              <w:rPr>
                <w:rFonts w:ascii="Arial Narrow" w:hAnsi="Arial Narrow"/>
                <w:color w:val="000000" w:themeColor="text1"/>
                <w:sz w:val="20"/>
                <w:szCs w:val="20"/>
              </w:rPr>
              <w:t xml:space="preserve"> begrensninger hemmer deltakelse. God kommunikasjon og respekt for unges perspektiv fremmer medbestemmelse.</w:t>
            </w:r>
          </w:p>
        </w:tc>
      </w:tr>
      <w:tr w:rsidR="00125381" w:rsidRPr="00743834" w14:paraId="4D2778AD" w14:textId="77777777" w:rsidTr="00A85CB5">
        <w:trPr>
          <w:trHeight w:val="315"/>
        </w:trPr>
        <w:tc>
          <w:tcPr>
            <w:tcW w:w="709" w:type="dxa"/>
            <w:noWrap/>
            <w:hideMark/>
          </w:tcPr>
          <w:p w14:paraId="10AA2DD1"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Barnett (2018)</w:t>
            </w:r>
          </w:p>
        </w:tc>
        <w:tc>
          <w:tcPr>
            <w:tcW w:w="8904" w:type="dxa"/>
            <w:noWrap/>
            <w:hideMark/>
          </w:tcPr>
          <w:p w14:paraId="6BAC5435" w14:textId="28DED0AF" w:rsidR="00D43A16" w:rsidRPr="00743834" w:rsidRDefault="00D43A16">
            <w:pPr>
              <w:rPr>
                <w:rFonts w:ascii="Arial Narrow" w:hAnsi="Arial Narrow"/>
                <w:color w:val="000000"/>
                <w:sz w:val="20"/>
                <w:szCs w:val="20"/>
              </w:rPr>
            </w:pPr>
            <w:r w:rsidRPr="00743834">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743834">
              <w:rPr>
                <w:rFonts w:ascii="Arial Narrow" w:hAnsi="Arial Narrow"/>
                <w:b/>
                <w:bCs/>
                <w:color w:val="000000"/>
                <w:sz w:val="20"/>
                <w:szCs w:val="20"/>
              </w:rPr>
              <w:t>:</w:t>
            </w:r>
            <w:r w:rsidRPr="00743834">
              <w:rPr>
                <w:rFonts w:ascii="Arial Narrow" w:hAnsi="Arial Narrow"/>
                <w:color w:val="000000"/>
                <w:sz w:val="20"/>
                <w:szCs w:val="20"/>
              </w:rPr>
              <w:t xml:space="preserve"> Å identifisere perspektiver og vurdere tiltak for pasientsentrert psykiatrisk omsorg for ungdom i/etter fosterhjem. </w:t>
            </w:r>
            <w:r w:rsidRPr="00C71FC7">
              <w:rPr>
                <w:rFonts w:ascii="Arial Narrow" w:hAnsi="Arial Narrow"/>
                <w:b/>
                <w:bCs/>
                <w:color w:val="000000"/>
                <w:sz w:val="20"/>
                <w:szCs w:val="20"/>
              </w:rPr>
              <w:t>Definisjon av medvirkning:</w:t>
            </w:r>
            <w:r w:rsidRPr="00743834">
              <w:rPr>
                <w:rFonts w:ascii="Arial Narrow" w:hAnsi="Arial Narrow"/>
                <w:color w:val="000000"/>
                <w:sz w:val="20"/>
                <w:szCs w:val="20"/>
              </w:rPr>
              <w:t xml:space="preserve"> Ikke eksplisitt; relatert til PCC-prinsipper</w:t>
            </w:r>
            <w:r w:rsidR="00FA1B14">
              <w:rPr>
                <w:rFonts w:ascii="Arial Narrow" w:hAnsi="Arial Narrow"/>
                <w:color w:val="000000"/>
                <w:sz w:val="20"/>
                <w:szCs w:val="20"/>
              </w:rPr>
              <w:t xml:space="preserve"> </w:t>
            </w:r>
            <w:r w:rsidR="008E3C08">
              <w:rPr>
                <w:rFonts w:ascii="Arial Narrow" w:hAnsi="Arial Narrow"/>
                <w:color w:val="000000"/>
                <w:sz w:val="20"/>
                <w:szCs w:val="20"/>
              </w:rPr>
              <w:t>(</w:t>
            </w:r>
            <w:r w:rsidR="00FA1B14" w:rsidRPr="00FA1B14">
              <w:rPr>
                <w:rFonts w:ascii="Arial Narrow" w:hAnsi="Arial Narrow"/>
                <w:color w:val="000000"/>
                <w:sz w:val="20"/>
                <w:szCs w:val="20"/>
              </w:rPr>
              <w:t>patient-centered care</w:t>
            </w:r>
            <w:r w:rsidR="008E3C08">
              <w:rPr>
                <w:rFonts w:ascii="Arial Narrow" w:hAnsi="Arial Narrow"/>
                <w:color w:val="000000"/>
                <w:sz w:val="20"/>
                <w:szCs w:val="20"/>
              </w:rPr>
              <w:t>)</w:t>
            </w:r>
            <w:r w:rsidRPr="00743834">
              <w:rPr>
                <w:rFonts w:ascii="Arial Narrow" w:hAnsi="Arial Narrow"/>
                <w:color w:val="000000"/>
                <w:sz w:val="20"/>
                <w:szCs w:val="20"/>
              </w:rPr>
              <w:t xml:space="preserve"> om innflytelse og respekt for preferanser. </w:t>
            </w:r>
            <w:r w:rsidRPr="00582254">
              <w:rPr>
                <w:rFonts w:ascii="Arial Narrow" w:hAnsi="Arial Narrow"/>
                <w:b/>
                <w:bCs/>
                <w:color w:val="000000"/>
                <w:sz w:val="20"/>
                <w:szCs w:val="20"/>
              </w:rPr>
              <w:t>Populasjon:</w:t>
            </w:r>
            <w:r w:rsidRPr="00743834">
              <w:rPr>
                <w:rFonts w:ascii="Arial Narrow" w:hAnsi="Arial Narrow"/>
                <w:color w:val="000000"/>
                <w:sz w:val="20"/>
                <w:szCs w:val="20"/>
              </w:rPr>
              <w:t xml:space="preserve"> Ungdom 11–24 år med fosterhjemserfaring; omsorgsgivere; tjenesteytere. </w:t>
            </w:r>
            <w:r w:rsidR="000B373E">
              <w:rPr>
                <w:rFonts w:ascii="Arial Narrow" w:hAnsi="Arial Narrow"/>
                <w:b/>
                <w:bCs/>
                <w:color w:val="000000"/>
                <w:sz w:val="20"/>
                <w:szCs w:val="20"/>
              </w:rPr>
              <w:t>Kontekst</w:t>
            </w:r>
            <w:r w:rsidRPr="00FF24A6">
              <w:rPr>
                <w:rFonts w:ascii="Arial Narrow" w:hAnsi="Arial Narrow"/>
                <w:b/>
                <w:bCs/>
                <w:color w:val="000000"/>
                <w:sz w:val="20"/>
                <w:szCs w:val="20"/>
              </w:rPr>
              <w:t>/tematikk:</w:t>
            </w:r>
            <w:r w:rsidRPr="00743834">
              <w:rPr>
                <w:rFonts w:ascii="Arial Narrow" w:hAnsi="Arial Narrow"/>
                <w:color w:val="000000"/>
                <w:sz w:val="20"/>
                <w:szCs w:val="20"/>
              </w:rPr>
              <w:t xml:space="preserve"> Psykisk helse og barnevern. </w:t>
            </w:r>
            <w:r w:rsidRPr="00166417">
              <w:rPr>
                <w:rFonts w:ascii="Arial Narrow" w:hAnsi="Arial Narrow"/>
                <w:b/>
                <w:color w:val="000000"/>
                <w:sz w:val="20"/>
                <w:szCs w:val="20"/>
                <w:lang w:val="nn-NO"/>
              </w:rPr>
              <w:t>Antall studier, studiedesign og land:</w:t>
            </w:r>
            <w:r w:rsidRPr="00166417">
              <w:rPr>
                <w:rFonts w:ascii="Arial Narrow" w:hAnsi="Arial Narrow"/>
                <w:color w:val="000000"/>
                <w:sz w:val="20"/>
                <w:szCs w:val="20"/>
                <w:lang w:val="nn-NO"/>
              </w:rPr>
              <w:t xml:space="preserve"> 11 studier (8 kval., 2 kvant., 1 mixed) fra USA (10) og Canada (1). </w:t>
            </w:r>
            <w:r w:rsidRPr="00FF24A6">
              <w:rPr>
                <w:rFonts w:ascii="Arial Narrow" w:hAnsi="Arial Narrow"/>
                <w:b/>
                <w:bCs/>
                <w:color w:val="000000"/>
                <w:sz w:val="20"/>
                <w:szCs w:val="20"/>
              </w:rPr>
              <w:t>Hovedresultater:</w:t>
            </w:r>
            <w:r w:rsidRPr="00743834">
              <w:rPr>
                <w:rFonts w:ascii="Arial Narrow" w:hAnsi="Arial Narrow"/>
                <w:color w:val="000000"/>
                <w:sz w:val="20"/>
                <w:szCs w:val="20"/>
              </w:rPr>
              <w:t xml:space="preserve"> Ungdom opplever lite medbestemmelse, ekskluderes fra beslutninger og føler seg ofte presset til medisinering. Svake terapeutiske relasjoner skaper mistillit og opplevelse av ikke å bli hørt. Ungdom behandles ikke som individer med egne behov, men som objekter for kontroll. Behov for tiltak som styrker relasjon, autonomi og informert deltakelse.</w:t>
            </w:r>
          </w:p>
        </w:tc>
      </w:tr>
      <w:tr w:rsidR="00125381" w:rsidRPr="00743834" w14:paraId="61833B89" w14:textId="77777777" w:rsidTr="00A85CB5">
        <w:trPr>
          <w:trHeight w:val="315"/>
        </w:trPr>
        <w:tc>
          <w:tcPr>
            <w:tcW w:w="709" w:type="dxa"/>
            <w:noWrap/>
            <w:hideMark/>
          </w:tcPr>
          <w:p w14:paraId="7E4D75C3"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Barratt (2022)</w:t>
            </w:r>
          </w:p>
        </w:tc>
        <w:tc>
          <w:tcPr>
            <w:tcW w:w="8904" w:type="dxa"/>
            <w:noWrap/>
            <w:hideMark/>
          </w:tcPr>
          <w:p w14:paraId="7CABAFC6" w14:textId="5544A496" w:rsidR="00D43A16" w:rsidRPr="00743834" w:rsidRDefault="00D43A16">
            <w:pPr>
              <w:rPr>
                <w:rFonts w:ascii="Arial Narrow" w:hAnsi="Arial Narrow"/>
                <w:color w:val="000000"/>
                <w:sz w:val="20"/>
                <w:szCs w:val="20"/>
              </w:rPr>
            </w:pPr>
            <w:r w:rsidRPr="42C644C8">
              <w:rPr>
                <w:rFonts w:ascii="Arial Narrow" w:hAnsi="Arial Narrow"/>
                <w:b/>
                <w:color w:val="000000" w:themeColor="text1"/>
                <w:sz w:val="20"/>
                <w:szCs w:val="20"/>
              </w:rPr>
              <w:t xml:space="preserve">Mål med </w:t>
            </w:r>
            <w:r w:rsidR="000D0881" w:rsidRPr="42C644C8">
              <w:rPr>
                <w:rFonts w:ascii="Arial Narrow" w:hAnsi="Arial Narrow"/>
                <w:b/>
                <w:color w:val="000000" w:themeColor="text1"/>
                <w:sz w:val="20"/>
                <w:szCs w:val="20"/>
              </w:rPr>
              <w:t>den systematiske oversikten</w:t>
            </w:r>
            <w:r w:rsidRPr="42C644C8">
              <w:rPr>
                <w:rFonts w:ascii="Arial Narrow" w:hAnsi="Arial Narrow"/>
                <w:b/>
                <w:color w:val="000000" w:themeColor="text1"/>
                <w:sz w:val="20"/>
                <w:szCs w:val="20"/>
              </w:rPr>
              <w:t>:</w:t>
            </w:r>
            <w:r w:rsidRPr="42C644C8">
              <w:rPr>
                <w:rFonts w:ascii="Arial Narrow" w:hAnsi="Arial Narrow"/>
                <w:color w:val="000000" w:themeColor="text1"/>
                <w:sz w:val="20"/>
                <w:szCs w:val="20"/>
              </w:rPr>
              <w:t xml:space="preserve"> Å beskrive barn med langvarige tilstander</w:t>
            </w:r>
            <w:r w:rsidR="00512156" w:rsidRPr="42C644C8">
              <w:rPr>
                <w:rFonts w:ascii="Arial Narrow" w:hAnsi="Arial Narrow"/>
                <w:color w:val="000000" w:themeColor="text1"/>
                <w:sz w:val="20"/>
                <w:szCs w:val="20"/>
              </w:rPr>
              <w:t xml:space="preserve"> </w:t>
            </w:r>
            <w:r w:rsidRPr="42C644C8">
              <w:rPr>
                <w:rFonts w:ascii="Arial Narrow" w:hAnsi="Arial Narrow"/>
                <w:color w:val="000000" w:themeColor="text1"/>
                <w:sz w:val="20"/>
                <w:szCs w:val="20"/>
              </w:rPr>
              <w:t>s</w:t>
            </w:r>
            <w:r w:rsidR="00512156" w:rsidRPr="42C644C8">
              <w:rPr>
                <w:rFonts w:ascii="Arial Narrow" w:hAnsi="Arial Narrow"/>
                <w:color w:val="000000" w:themeColor="text1"/>
                <w:sz w:val="20"/>
                <w:szCs w:val="20"/>
              </w:rPr>
              <w:t>ine</w:t>
            </w:r>
            <w:r w:rsidRPr="42C644C8">
              <w:rPr>
                <w:rFonts w:ascii="Arial Narrow" w:hAnsi="Arial Narrow"/>
                <w:color w:val="000000" w:themeColor="text1"/>
                <w:sz w:val="20"/>
                <w:szCs w:val="20"/>
              </w:rPr>
              <w:t xml:space="preserve"> erfaringer med partnerskap i sykepleie og samspillet barn–forelder–sykepleier. </w:t>
            </w:r>
            <w:r w:rsidRPr="42C644C8">
              <w:rPr>
                <w:rFonts w:ascii="Arial Narrow" w:hAnsi="Arial Narrow"/>
                <w:b/>
                <w:color w:val="000000" w:themeColor="text1"/>
                <w:sz w:val="20"/>
                <w:szCs w:val="20"/>
              </w:rPr>
              <w:t>Definisjon av medvirkning:</w:t>
            </w:r>
            <w:r w:rsidRPr="42C644C8">
              <w:rPr>
                <w:rFonts w:ascii="Arial Narrow" w:hAnsi="Arial Narrow"/>
                <w:color w:val="000000" w:themeColor="text1"/>
                <w:sz w:val="20"/>
                <w:szCs w:val="20"/>
              </w:rPr>
              <w:t xml:space="preserve"> Ønske om å delta i egen omsorg og beslutninger; noen vil ha aktiv rolle, andre mer passiv. </w:t>
            </w:r>
            <w:r w:rsidRPr="42C644C8">
              <w:rPr>
                <w:rFonts w:ascii="Arial Narrow" w:hAnsi="Arial Narrow"/>
                <w:b/>
                <w:color w:val="000000" w:themeColor="text1"/>
                <w:sz w:val="20"/>
                <w:szCs w:val="20"/>
              </w:rPr>
              <w:t>Populasjon:</w:t>
            </w:r>
            <w:r w:rsidRPr="42C644C8">
              <w:rPr>
                <w:rFonts w:ascii="Arial Narrow" w:hAnsi="Arial Narrow"/>
                <w:color w:val="000000" w:themeColor="text1"/>
                <w:sz w:val="20"/>
                <w:szCs w:val="20"/>
              </w:rPr>
              <w:t xml:space="preserve"> Barn 2–18+ år i pediatriske settinger; ulike somatiske og psykiske tilstander. </w:t>
            </w:r>
            <w:r w:rsidR="000B373E" w:rsidRPr="42C644C8">
              <w:rPr>
                <w:rFonts w:ascii="Arial Narrow" w:hAnsi="Arial Narrow"/>
                <w:b/>
                <w:color w:val="000000" w:themeColor="text1"/>
                <w:sz w:val="20"/>
                <w:szCs w:val="20"/>
              </w:rPr>
              <w:t>Kontekst</w:t>
            </w:r>
            <w:r w:rsidRPr="42C644C8">
              <w:rPr>
                <w:rFonts w:ascii="Arial Narrow" w:hAnsi="Arial Narrow"/>
                <w:b/>
                <w:color w:val="000000" w:themeColor="text1"/>
                <w:sz w:val="20"/>
                <w:szCs w:val="20"/>
              </w:rPr>
              <w:t>/tematikk:</w:t>
            </w:r>
            <w:r w:rsidRPr="42C644C8">
              <w:rPr>
                <w:rFonts w:ascii="Arial Narrow" w:hAnsi="Arial Narrow"/>
                <w:color w:val="000000" w:themeColor="text1"/>
                <w:sz w:val="20"/>
                <w:szCs w:val="20"/>
              </w:rPr>
              <w:t xml:space="preserve"> Somatisk og psykisk helse. </w:t>
            </w:r>
            <w:r w:rsidRPr="42C644C8">
              <w:rPr>
                <w:rFonts w:ascii="Arial Narrow" w:hAnsi="Arial Narrow"/>
                <w:b/>
                <w:color w:val="000000" w:themeColor="text1"/>
                <w:sz w:val="20"/>
                <w:szCs w:val="20"/>
              </w:rPr>
              <w:t>Antall studier, studiedesign og land:</w:t>
            </w:r>
            <w:r w:rsidRPr="42C644C8">
              <w:rPr>
                <w:rFonts w:ascii="Arial Narrow" w:hAnsi="Arial Narrow"/>
                <w:color w:val="000000" w:themeColor="text1"/>
                <w:sz w:val="20"/>
                <w:szCs w:val="20"/>
              </w:rPr>
              <w:t xml:space="preserve"> 21 studier (18 kval., 3 mixed) fra bl.a. USA (</w:t>
            </w:r>
            <w:r w:rsidR="62DC803D" w:rsidRPr="42C644C8">
              <w:rPr>
                <w:rFonts w:ascii="Arial Narrow" w:hAnsi="Arial Narrow"/>
                <w:color w:val="000000" w:themeColor="text1"/>
                <w:sz w:val="20"/>
                <w:szCs w:val="20"/>
              </w:rPr>
              <w:t>4</w:t>
            </w:r>
            <w:r w:rsidRPr="42C644C8">
              <w:rPr>
                <w:rFonts w:ascii="Arial Narrow" w:hAnsi="Arial Narrow"/>
                <w:color w:val="000000" w:themeColor="text1"/>
                <w:sz w:val="20"/>
                <w:szCs w:val="20"/>
              </w:rPr>
              <w:t xml:space="preserve">), UK (4), Sverige (3), </w:t>
            </w:r>
            <w:r w:rsidR="2DC5D4F5" w:rsidRPr="42C644C8">
              <w:rPr>
                <w:rFonts w:ascii="Arial Narrow" w:hAnsi="Arial Narrow"/>
                <w:color w:val="000000" w:themeColor="text1"/>
                <w:sz w:val="20"/>
                <w:szCs w:val="20"/>
              </w:rPr>
              <w:t xml:space="preserve">Tyrkia (2), </w:t>
            </w:r>
            <w:r w:rsidRPr="42C644C8">
              <w:rPr>
                <w:rFonts w:ascii="Arial Narrow" w:hAnsi="Arial Narrow"/>
                <w:color w:val="000000" w:themeColor="text1"/>
                <w:sz w:val="20"/>
                <w:szCs w:val="20"/>
              </w:rPr>
              <w:t xml:space="preserve">Canada, </w:t>
            </w:r>
            <w:r w:rsidR="6581A136" w:rsidRPr="42C644C8">
              <w:rPr>
                <w:rFonts w:ascii="Arial Narrow" w:hAnsi="Arial Narrow"/>
                <w:color w:val="000000" w:themeColor="text1"/>
                <w:sz w:val="20"/>
                <w:szCs w:val="20"/>
              </w:rPr>
              <w:t xml:space="preserve">Kina, </w:t>
            </w:r>
            <w:r w:rsidRPr="42C644C8">
              <w:rPr>
                <w:rFonts w:ascii="Arial Narrow" w:hAnsi="Arial Narrow"/>
                <w:color w:val="000000" w:themeColor="text1"/>
                <w:sz w:val="20"/>
                <w:szCs w:val="20"/>
              </w:rPr>
              <w:t xml:space="preserve">Iran, Malaysia, Taiwan, Island, Italia, Portugal. </w:t>
            </w:r>
            <w:r w:rsidRPr="42C644C8">
              <w:rPr>
                <w:rFonts w:ascii="Arial Narrow" w:hAnsi="Arial Narrow"/>
                <w:b/>
                <w:color w:val="000000" w:themeColor="text1"/>
                <w:sz w:val="20"/>
                <w:szCs w:val="20"/>
              </w:rPr>
              <w:t>Hovedresultater:</w:t>
            </w:r>
            <w:r w:rsidRPr="42C644C8">
              <w:rPr>
                <w:rFonts w:ascii="Arial Narrow" w:hAnsi="Arial Narrow"/>
                <w:color w:val="000000" w:themeColor="text1"/>
                <w:sz w:val="20"/>
                <w:szCs w:val="20"/>
              </w:rPr>
              <w:t xml:space="preserve"> Fire integrerte funn: (1) Barn er bevisste egne behov/omgivelser; (2) verdsetter positiv, tilpasset kommunikasjon; (3) ønsker å bli sett som individ i triaden, bl.a. gjennom lek; (4) søker delt beslutningstaking. Aktiv deltakelse gir kontroll/empowerment; informasjon styrker tillit.</w:t>
            </w:r>
          </w:p>
        </w:tc>
      </w:tr>
      <w:tr w:rsidR="00125381" w:rsidRPr="00743834" w14:paraId="380D676D" w14:textId="77777777" w:rsidTr="00A85CB5">
        <w:trPr>
          <w:trHeight w:val="315"/>
        </w:trPr>
        <w:tc>
          <w:tcPr>
            <w:tcW w:w="709" w:type="dxa"/>
            <w:noWrap/>
            <w:hideMark/>
          </w:tcPr>
          <w:p w14:paraId="028FD34F"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Bray (2018)</w:t>
            </w:r>
          </w:p>
        </w:tc>
        <w:tc>
          <w:tcPr>
            <w:tcW w:w="8904" w:type="dxa"/>
            <w:noWrap/>
            <w:hideMark/>
          </w:tcPr>
          <w:p w14:paraId="62AA3DB0" w14:textId="156140AC" w:rsidR="00D43A16" w:rsidRPr="00743834" w:rsidRDefault="00D43A16">
            <w:pPr>
              <w:rPr>
                <w:rFonts w:ascii="Arial Narrow" w:hAnsi="Arial Narrow"/>
                <w:color w:val="000000"/>
                <w:sz w:val="20"/>
                <w:szCs w:val="20"/>
              </w:rPr>
            </w:pPr>
            <w:r w:rsidRPr="00C71DD9">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C71DD9">
              <w:rPr>
                <w:rFonts w:ascii="Arial Narrow" w:hAnsi="Arial Narrow"/>
                <w:b/>
                <w:bCs/>
                <w:color w:val="000000"/>
                <w:sz w:val="20"/>
                <w:szCs w:val="20"/>
              </w:rPr>
              <w:t>:</w:t>
            </w:r>
            <w:r w:rsidRPr="00743834">
              <w:rPr>
                <w:rFonts w:ascii="Arial Narrow" w:hAnsi="Arial Narrow"/>
                <w:color w:val="000000"/>
                <w:sz w:val="20"/>
                <w:szCs w:val="20"/>
              </w:rPr>
              <w:t xml:space="preserve"> Å definere og kritisk vurdere metoder/tiltak som engasjerer barn/unge i konsultasjoner om langvarige tilstander og identifisere hva som fungerer best. </w:t>
            </w:r>
            <w:r w:rsidRPr="00AF6592">
              <w:rPr>
                <w:rFonts w:ascii="Arial Narrow" w:hAnsi="Arial Narrow"/>
                <w:b/>
                <w:bCs/>
                <w:color w:val="000000"/>
                <w:sz w:val="20"/>
                <w:szCs w:val="20"/>
              </w:rPr>
              <w:t>Definisjon av medvirkning:</w:t>
            </w:r>
            <w:r w:rsidRPr="00743834">
              <w:rPr>
                <w:rFonts w:ascii="Arial Narrow" w:hAnsi="Arial Narrow"/>
                <w:color w:val="000000"/>
                <w:sz w:val="20"/>
                <w:szCs w:val="20"/>
              </w:rPr>
              <w:t xml:space="preserve"> Fokus på «engasjement» i konsultasjoner (å være involvert/aktivt opptatt). </w:t>
            </w:r>
            <w:r w:rsidRPr="002357E3">
              <w:rPr>
                <w:rFonts w:ascii="Arial Narrow" w:hAnsi="Arial Narrow"/>
                <w:b/>
                <w:bCs/>
                <w:color w:val="000000"/>
                <w:sz w:val="20"/>
                <w:szCs w:val="20"/>
              </w:rPr>
              <w:t>Populasjon:</w:t>
            </w:r>
            <w:r w:rsidRPr="00743834">
              <w:rPr>
                <w:rFonts w:ascii="Arial Narrow" w:hAnsi="Arial Narrow"/>
                <w:color w:val="000000"/>
                <w:sz w:val="20"/>
                <w:szCs w:val="20"/>
              </w:rPr>
              <w:t xml:space="preserve"> Barn/unge 5–18 år med langvarige tilstander (diabetes, astma, hjerte, palliasjon, nevromuskulære</w:t>
            </w:r>
            <w:r w:rsidR="00756EA6">
              <w:rPr>
                <w:rFonts w:ascii="Arial Narrow" w:hAnsi="Arial Narrow"/>
                <w:color w:val="000000"/>
                <w:sz w:val="20"/>
                <w:szCs w:val="20"/>
              </w:rPr>
              <w:t xml:space="preserve"> plager</w:t>
            </w:r>
            <w:r w:rsidRPr="00743834">
              <w:rPr>
                <w:rFonts w:ascii="Arial Narrow" w:hAnsi="Arial Narrow"/>
                <w:color w:val="000000"/>
                <w:sz w:val="20"/>
                <w:szCs w:val="20"/>
              </w:rPr>
              <w:t xml:space="preserve">, allergi, generell pediatri); helsepersonell. </w:t>
            </w:r>
            <w:r w:rsidR="000B373E">
              <w:rPr>
                <w:rFonts w:ascii="Arial Narrow" w:hAnsi="Arial Narrow"/>
                <w:b/>
                <w:bCs/>
                <w:color w:val="000000"/>
                <w:sz w:val="20"/>
                <w:szCs w:val="20"/>
              </w:rPr>
              <w:t>Kontekst</w:t>
            </w:r>
            <w:r w:rsidRPr="00657A1D">
              <w:rPr>
                <w:rFonts w:ascii="Arial Narrow" w:hAnsi="Arial Narrow"/>
                <w:b/>
                <w:bCs/>
                <w:color w:val="000000"/>
                <w:sz w:val="20"/>
                <w:szCs w:val="20"/>
              </w:rPr>
              <w:t>/tematikk:</w:t>
            </w:r>
            <w:r w:rsidRPr="00743834">
              <w:rPr>
                <w:rFonts w:ascii="Arial Narrow" w:hAnsi="Arial Narrow"/>
                <w:color w:val="000000"/>
                <w:sz w:val="20"/>
                <w:szCs w:val="20"/>
              </w:rPr>
              <w:t xml:space="preserve"> Somatisk. </w:t>
            </w:r>
            <w:r w:rsidRPr="009E7B02">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12 studier (5 kval., 1 RCT, 1 kvasi-eksperimentell, 2 deskriptive, 3 mixed) fra USA (4), Malaysia (1), Danmark (1), UK (3), Sverige (1), Norge (1), Nederland (1). </w:t>
            </w:r>
            <w:r w:rsidRPr="005036BC">
              <w:rPr>
                <w:rFonts w:ascii="Arial Narrow" w:hAnsi="Arial Narrow"/>
                <w:b/>
                <w:bCs/>
                <w:color w:val="000000"/>
                <w:sz w:val="20"/>
                <w:szCs w:val="20"/>
              </w:rPr>
              <w:t>Hovedresultater:</w:t>
            </w:r>
            <w:r w:rsidRPr="00743834">
              <w:rPr>
                <w:rFonts w:ascii="Arial Narrow" w:hAnsi="Arial Narrow"/>
                <w:color w:val="000000"/>
                <w:sz w:val="20"/>
                <w:szCs w:val="20"/>
              </w:rPr>
              <w:t xml:space="preserve"> Tiltak øker frekvens og bredde i barns deltakelse, gir ærligere uttrykk for bekymringer og høyere tilfredshet. Verktøy som strukturerer samtalen fremmer åpenhet, felles beslutningstaking og bedre relasjon/tillit til helsepersonell.</w:t>
            </w:r>
          </w:p>
        </w:tc>
      </w:tr>
      <w:tr w:rsidR="00125381" w:rsidRPr="00743834" w14:paraId="2C8D0AA5" w14:textId="77777777" w:rsidTr="00A85CB5">
        <w:trPr>
          <w:trHeight w:val="315"/>
        </w:trPr>
        <w:tc>
          <w:tcPr>
            <w:tcW w:w="709" w:type="dxa"/>
            <w:noWrap/>
            <w:hideMark/>
          </w:tcPr>
          <w:p w14:paraId="75458CF2"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lastRenderedPageBreak/>
              <w:t>Brummelaar (2018)</w:t>
            </w:r>
          </w:p>
        </w:tc>
        <w:tc>
          <w:tcPr>
            <w:tcW w:w="8904" w:type="dxa"/>
            <w:noWrap/>
            <w:hideMark/>
          </w:tcPr>
          <w:p w14:paraId="083D23A4" w14:textId="3A9995A0" w:rsidR="00D43A16" w:rsidRPr="00743834" w:rsidRDefault="00D43A16">
            <w:pPr>
              <w:rPr>
                <w:rFonts w:ascii="Arial Narrow" w:hAnsi="Arial Narrow"/>
                <w:color w:val="000000"/>
                <w:sz w:val="20"/>
                <w:szCs w:val="20"/>
              </w:rPr>
            </w:pPr>
            <w:r w:rsidRPr="002D5F3F">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2D5F3F">
              <w:rPr>
                <w:rFonts w:ascii="Arial Narrow" w:hAnsi="Arial Narrow"/>
                <w:b/>
                <w:bCs/>
                <w:color w:val="000000"/>
                <w:sz w:val="20"/>
                <w:szCs w:val="20"/>
              </w:rPr>
              <w:t>:</w:t>
            </w:r>
            <w:r w:rsidRPr="00743834">
              <w:rPr>
                <w:rFonts w:ascii="Arial Narrow" w:hAnsi="Arial Narrow"/>
                <w:color w:val="000000"/>
                <w:sz w:val="20"/>
                <w:szCs w:val="20"/>
              </w:rPr>
              <w:t xml:space="preserve"> Å vurdere nivå/type deltakelse blant unge i beslutningsprosesser under institusjonsopphold og identifisere utfordringer/fasilitatorer. </w:t>
            </w:r>
            <w:r w:rsidRPr="00964645">
              <w:rPr>
                <w:rFonts w:ascii="Arial Narrow" w:hAnsi="Arial Narrow"/>
                <w:b/>
                <w:bCs/>
                <w:color w:val="000000"/>
                <w:sz w:val="20"/>
                <w:szCs w:val="20"/>
              </w:rPr>
              <w:t>Definisjon av medvirkning:</w:t>
            </w:r>
            <w:r w:rsidRPr="00743834">
              <w:rPr>
                <w:rFonts w:ascii="Arial Narrow" w:hAnsi="Arial Narrow"/>
                <w:color w:val="000000"/>
                <w:sz w:val="20"/>
                <w:szCs w:val="20"/>
              </w:rPr>
              <w:t xml:space="preserve"> Å informere/forberede den unge, fokusere på syn/ønsker, tillegge vekt, gi tilbakemelding og tilgang til klage/anke. </w:t>
            </w:r>
            <w:r w:rsidRPr="00671BCC">
              <w:rPr>
                <w:rFonts w:ascii="Arial Narrow" w:hAnsi="Arial Narrow"/>
                <w:b/>
                <w:bCs/>
                <w:color w:val="000000"/>
                <w:sz w:val="20"/>
                <w:szCs w:val="20"/>
              </w:rPr>
              <w:t>Populasjon:</w:t>
            </w:r>
            <w:r w:rsidRPr="00743834">
              <w:rPr>
                <w:rFonts w:ascii="Arial Narrow" w:hAnsi="Arial Narrow"/>
                <w:color w:val="000000"/>
                <w:sz w:val="20"/>
                <w:szCs w:val="20"/>
              </w:rPr>
              <w:t xml:space="preserve"> Unge 0–25 år med emosjonelle/atferdsmessige/</w:t>
            </w:r>
            <w:r w:rsidR="00D22F4C">
              <w:rPr>
                <w:rFonts w:ascii="Arial Narrow" w:hAnsi="Arial Narrow"/>
                <w:color w:val="000000"/>
                <w:sz w:val="20"/>
                <w:szCs w:val="20"/>
              </w:rPr>
              <w:t>atferds</w:t>
            </w:r>
            <w:r w:rsidRPr="00743834">
              <w:rPr>
                <w:rFonts w:ascii="Arial Narrow" w:hAnsi="Arial Narrow"/>
                <w:color w:val="000000"/>
                <w:sz w:val="20"/>
                <w:szCs w:val="20"/>
              </w:rPr>
              <w:t>problemer i institusjonelle tiltak (psykiatri, barnehjem, behandling, overgangs</w:t>
            </w:r>
            <w:r w:rsidR="00881A9D">
              <w:rPr>
                <w:rFonts w:ascii="Arial Narrow" w:hAnsi="Arial Narrow"/>
                <w:color w:val="000000"/>
                <w:sz w:val="20"/>
                <w:szCs w:val="20"/>
              </w:rPr>
              <w:t>bolig</w:t>
            </w:r>
            <w:r w:rsidRPr="00743834">
              <w:rPr>
                <w:rFonts w:ascii="Arial Narrow" w:hAnsi="Arial Narrow"/>
                <w:color w:val="000000"/>
                <w:sz w:val="20"/>
                <w:szCs w:val="20"/>
              </w:rPr>
              <w:t xml:space="preserve">). </w:t>
            </w:r>
            <w:r w:rsidR="000B373E">
              <w:rPr>
                <w:rFonts w:ascii="Arial Narrow" w:hAnsi="Arial Narrow"/>
                <w:b/>
                <w:bCs/>
                <w:color w:val="000000"/>
                <w:sz w:val="20"/>
                <w:szCs w:val="20"/>
              </w:rPr>
              <w:t>Kontekst</w:t>
            </w:r>
            <w:r w:rsidRPr="00713833">
              <w:rPr>
                <w:rFonts w:ascii="Arial Narrow" w:hAnsi="Arial Narrow"/>
                <w:b/>
                <w:bCs/>
                <w:color w:val="000000"/>
                <w:sz w:val="20"/>
                <w:szCs w:val="20"/>
              </w:rPr>
              <w:t>/tematikk:</w:t>
            </w:r>
            <w:r w:rsidRPr="00743834">
              <w:rPr>
                <w:rFonts w:ascii="Arial Narrow" w:hAnsi="Arial Narrow"/>
                <w:color w:val="000000"/>
                <w:sz w:val="20"/>
                <w:szCs w:val="20"/>
              </w:rPr>
              <w:t xml:space="preserve"> Psykisk helse og barnevern (residential care). </w:t>
            </w:r>
            <w:r w:rsidRPr="002422C8">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16 studier (ca. 12–13 kval., 7–4 kvant., 3 mixed) fra USA</w:t>
            </w:r>
            <w:r w:rsidR="00CD106C">
              <w:rPr>
                <w:rFonts w:ascii="Arial Narrow" w:hAnsi="Arial Narrow"/>
                <w:color w:val="000000"/>
                <w:sz w:val="20"/>
                <w:szCs w:val="20"/>
              </w:rPr>
              <w:t xml:space="preserve"> (2)</w:t>
            </w:r>
            <w:r w:rsidRPr="00743834">
              <w:rPr>
                <w:rFonts w:ascii="Arial Narrow" w:hAnsi="Arial Narrow"/>
                <w:color w:val="000000"/>
                <w:sz w:val="20"/>
                <w:szCs w:val="20"/>
              </w:rPr>
              <w:t>, Canada</w:t>
            </w:r>
            <w:r w:rsidR="00CB3C1A">
              <w:rPr>
                <w:rFonts w:ascii="Arial Narrow" w:hAnsi="Arial Narrow"/>
                <w:color w:val="000000"/>
                <w:sz w:val="20"/>
                <w:szCs w:val="20"/>
              </w:rPr>
              <w:t xml:space="preserve"> (1)</w:t>
            </w:r>
            <w:r w:rsidRPr="00743834">
              <w:rPr>
                <w:rFonts w:ascii="Arial Narrow" w:hAnsi="Arial Narrow"/>
                <w:color w:val="000000"/>
                <w:sz w:val="20"/>
                <w:szCs w:val="20"/>
              </w:rPr>
              <w:t>, UK/Irland</w:t>
            </w:r>
            <w:r w:rsidR="00CB3C1A">
              <w:rPr>
                <w:rFonts w:ascii="Arial Narrow" w:hAnsi="Arial Narrow"/>
                <w:color w:val="000000"/>
                <w:sz w:val="20"/>
                <w:szCs w:val="20"/>
              </w:rPr>
              <w:t xml:space="preserve"> (4)</w:t>
            </w:r>
            <w:r w:rsidRPr="00743834">
              <w:rPr>
                <w:rFonts w:ascii="Arial Narrow" w:hAnsi="Arial Narrow"/>
                <w:color w:val="000000"/>
                <w:sz w:val="20"/>
                <w:szCs w:val="20"/>
              </w:rPr>
              <w:t>, Australia</w:t>
            </w:r>
            <w:r w:rsidR="00CB3C1A">
              <w:rPr>
                <w:rFonts w:ascii="Arial Narrow" w:hAnsi="Arial Narrow"/>
                <w:color w:val="000000"/>
                <w:sz w:val="20"/>
                <w:szCs w:val="20"/>
              </w:rPr>
              <w:t xml:space="preserve"> (2)</w:t>
            </w:r>
            <w:r w:rsidRPr="00743834">
              <w:rPr>
                <w:rFonts w:ascii="Arial Narrow" w:hAnsi="Arial Narrow"/>
                <w:color w:val="000000"/>
                <w:sz w:val="20"/>
                <w:szCs w:val="20"/>
              </w:rPr>
              <w:t xml:space="preserve">, Sverige (3), Norge (1), Ghana, Tyskland, Italia. </w:t>
            </w:r>
            <w:r w:rsidRPr="009F734C">
              <w:rPr>
                <w:rFonts w:ascii="Arial Narrow" w:hAnsi="Arial Narrow"/>
                <w:b/>
                <w:bCs/>
                <w:color w:val="000000"/>
                <w:sz w:val="20"/>
                <w:szCs w:val="20"/>
              </w:rPr>
              <w:t>Hovedresultater:</w:t>
            </w:r>
            <w:r w:rsidRPr="00743834">
              <w:rPr>
                <w:rFonts w:ascii="Arial Narrow" w:hAnsi="Arial Narrow"/>
                <w:color w:val="000000"/>
                <w:sz w:val="20"/>
                <w:szCs w:val="20"/>
              </w:rPr>
              <w:t xml:space="preserve"> Reell innflytelse på hverdagsliv, inntak, behandlingsplan og overgang er ofte begrenset; mange føler seg dårlig informert og uten kontroll. Profesjonelles holdninger/rasjonaler (beskyttende, støttende, regulerende) og relasjonskvalitet (nærhet, respekt, gjensidighet) er nøkkelfaktorer for å muliggjøre </w:t>
            </w:r>
            <w:r w:rsidR="00477187">
              <w:rPr>
                <w:rFonts w:ascii="Arial Narrow" w:hAnsi="Arial Narrow"/>
                <w:color w:val="000000"/>
                <w:sz w:val="20"/>
                <w:szCs w:val="20"/>
              </w:rPr>
              <w:t>medvirkning</w:t>
            </w:r>
            <w:r w:rsidRPr="00743834">
              <w:rPr>
                <w:rFonts w:ascii="Arial Narrow" w:hAnsi="Arial Narrow"/>
                <w:color w:val="000000"/>
                <w:sz w:val="20"/>
                <w:szCs w:val="20"/>
              </w:rPr>
              <w:t>.</w:t>
            </w:r>
          </w:p>
        </w:tc>
      </w:tr>
      <w:tr w:rsidR="00125381" w:rsidRPr="00743834" w14:paraId="1307C3F1" w14:textId="77777777" w:rsidTr="00A85CB5">
        <w:trPr>
          <w:trHeight w:val="315"/>
        </w:trPr>
        <w:tc>
          <w:tcPr>
            <w:tcW w:w="709" w:type="dxa"/>
            <w:noWrap/>
            <w:hideMark/>
          </w:tcPr>
          <w:p w14:paraId="39DE1B08"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Critoph (2024)</w:t>
            </w:r>
          </w:p>
        </w:tc>
        <w:tc>
          <w:tcPr>
            <w:tcW w:w="8904" w:type="dxa"/>
            <w:noWrap/>
            <w:hideMark/>
          </w:tcPr>
          <w:p w14:paraId="18BFD980" w14:textId="52CB673C" w:rsidR="00D43A16" w:rsidRPr="00743834" w:rsidRDefault="00D43A16">
            <w:pPr>
              <w:rPr>
                <w:rFonts w:ascii="Arial Narrow" w:hAnsi="Arial Narrow"/>
                <w:color w:val="000000"/>
                <w:sz w:val="20"/>
                <w:szCs w:val="20"/>
              </w:rPr>
            </w:pPr>
            <w:r w:rsidRPr="00677CF8">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677CF8">
              <w:rPr>
                <w:rFonts w:ascii="Arial Narrow" w:hAnsi="Arial Narrow"/>
                <w:b/>
                <w:bCs/>
                <w:color w:val="000000"/>
                <w:sz w:val="20"/>
                <w:szCs w:val="20"/>
              </w:rPr>
              <w:t>:</w:t>
            </w:r>
            <w:r w:rsidRPr="00743834">
              <w:rPr>
                <w:rFonts w:ascii="Arial Narrow" w:hAnsi="Arial Narrow"/>
                <w:color w:val="000000"/>
                <w:sz w:val="20"/>
                <w:szCs w:val="20"/>
              </w:rPr>
              <w:t xml:space="preserve"> Å kartlegge triadisk kommunikasjon (ungdom–støtteperson–helsepersonell) i kreftomsorg og dens konsekvenser for ungdoms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w:t>
            </w:r>
            <w:r w:rsidRPr="00A10022">
              <w:rPr>
                <w:rFonts w:ascii="Arial Narrow" w:hAnsi="Arial Narrow"/>
                <w:b/>
                <w:bCs/>
                <w:color w:val="000000"/>
                <w:sz w:val="20"/>
                <w:szCs w:val="20"/>
              </w:rPr>
              <w:t>Definisjon av medvirkning:</w:t>
            </w:r>
            <w:r w:rsidRPr="00743834">
              <w:rPr>
                <w:rFonts w:ascii="Arial Narrow" w:hAnsi="Arial Narrow"/>
                <w:color w:val="000000"/>
                <w:sz w:val="20"/>
                <w:szCs w:val="20"/>
              </w:rPr>
              <w:t xml:space="preserve"> Implisitt som graden av involvering og kontroll i beslutninger. </w:t>
            </w:r>
            <w:r w:rsidRPr="00DF4489">
              <w:rPr>
                <w:rFonts w:ascii="Arial Narrow" w:hAnsi="Arial Narrow"/>
                <w:b/>
                <w:bCs/>
                <w:color w:val="000000"/>
                <w:sz w:val="20"/>
                <w:szCs w:val="20"/>
              </w:rPr>
              <w:t>Populasjon:</w:t>
            </w:r>
            <w:r w:rsidRPr="00743834">
              <w:rPr>
                <w:rFonts w:ascii="Arial Narrow" w:hAnsi="Arial Narrow"/>
                <w:color w:val="000000"/>
                <w:sz w:val="20"/>
                <w:szCs w:val="20"/>
              </w:rPr>
              <w:t xml:space="preserve"> Tenåringer/unge voksne med kreft (diagnose 13–24), og støttepersoner (oftest foreldre). </w:t>
            </w:r>
            <w:r w:rsidR="000B373E">
              <w:rPr>
                <w:rFonts w:ascii="Arial Narrow" w:hAnsi="Arial Narrow"/>
                <w:b/>
                <w:bCs/>
                <w:color w:val="000000"/>
                <w:sz w:val="20"/>
                <w:szCs w:val="20"/>
              </w:rPr>
              <w:t>Kontekst</w:t>
            </w:r>
            <w:r w:rsidRPr="00AD1583">
              <w:rPr>
                <w:rFonts w:ascii="Arial Narrow" w:hAnsi="Arial Narrow"/>
                <w:b/>
                <w:bCs/>
                <w:color w:val="000000"/>
                <w:sz w:val="20"/>
                <w:szCs w:val="20"/>
              </w:rPr>
              <w:t>/tematikk:</w:t>
            </w:r>
            <w:r w:rsidRPr="00743834">
              <w:rPr>
                <w:rFonts w:ascii="Arial Narrow" w:hAnsi="Arial Narrow"/>
                <w:color w:val="000000"/>
                <w:sz w:val="20"/>
                <w:szCs w:val="20"/>
              </w:rPr>
              <w:t xml:space="preserve"> Somatisk (onkologi). </w:t>
            </w:r>
            <w:r w:rsidRPr="00AD1583">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36 studier (32 kval., 2 mixed, 2 kvant.) </w:t>
            </w:r>
            <w:r w:rsidRPr="00F97664">
              <w:rPr>
                <w:rFonts w:ascii="Arial Narrow" w:hAnsi="Arial Narrow"/>
                <w:color w:val="000000"/>
                <w:sz w:val="20"/>
                <w:szCs w:val="20"/>
              </w:rPr>
              <w:t>USA (19), UK</w:t>
            </w:r>
            <w:r w:rsidR="000A4F0A" w:rsidRPr="00F97664">
              <w:rPr>
                <w:rFonts w:ascii="Arial Narrow" w:hAnsi="Arial Narrow"/>
                <w:color w:val="000000"/>
                <w:sz w:val="20"/>
                <w:szCs w:val="20"/>
              </w:rPr>
              <w:t xml:space="preserve"> (3)</w:t>
            </w:r>
            <w:r w:rsidRPr="00F97664">
              <w:rPr>
                <w:rFonts w:ascii="Arial Narrow" w:hAnsi="Arial Narrow"/>
                <w:color w:val="000000"/>
                <w:sz w:val="20"/>
                <w:szCs w:val="20"/>
              </w:rPr>
              <w:t>, Australia</w:t>
            </w:r>
            <w:r w:rsidR="00D211B4" w:rsidRPr="00F97664">
              <w:rPr>
                <w:rFonts w:ascii="Arial Narrow" w:hAnsi="Arial Narrow"/>
                <w:color w:val="000000"/>
                <w:sz w:val="20"/>
                <w:szCs w:val="20"/>
              </w:rPr>
              <w:t>/Australasia</w:t>
            </w:r>
            <w:r w:rsidR="00AC0902" w:rsidRPr="00F97664">
              <w:rPr>
                <w:rFonts w:ascii="Arial Narrow" w:hAnsi="Arial Narrow"/>
                <w:color w:val="000000"/>
                <w:sz w:val="20"/>
                <w:szCs w:val="20"/>
              </w:rPr>
              <w:t xml:space="preserve"> (</w:t>
            </w:r>
            <w:r w:rsidR="00D211B4" w:rsidRPr="00F97664">
              <w:rPr>
                <w:rFonts w:ascii="Arial Narrow" w:hAnsi="Arial Narrow"/>
                <w:color w:val="000000"/>
                <w:sz w:val="20"/>
                <w:szCs w:val="20"/>
              </w:rPr>
              <w:t>4</w:t>
            </w:r>
            <w:r w:rsidR="00AC0902" w:rsidRPr="00F97664">
              <w:rPr>
                <w:rFonts w:ascii="Arial Narrow" w:hAnsi="Arial Narrow"/>
                <w:color w:val="000000"/>
                <w:sz w:val="20"/>
                <w:szCs w:val="20"/>
              </w:rPr>
              <w:t>)</w:t>
            </w:r>
            <w:r w:rsidRPr="00F97664">
              <w:rPr>
                <w:rFonts w:ascii="Arial Narrow" w:hAnsi="Arial Narrow"/>
                <w:color w:val="000000"/>
                <w:sz w:val="20"/>
                <w:szCs w:val="20"/>
              </w:rPr>
              <w:t xml:space="preserve">, Norge </w:t>
            </w:r>
            <w:r w:rsidR="00D211B4" w:rsidRPr="00F97664">
              <w:rPr>
                <w:rFonts w:ascii="Arial Narrow" w:hAnsi="Arial Narrow"/>
                <w:color w:val="000000"/>
                <w:sz w:val="20"/>
                <w:szCs w:val="20"/>
              </w:rPr>
              <w:t xml:space="preserve">(2), </w:t>
            </w:r>
            <w:r w:rsidR="00A642D6" w:rsidRPr="00F97664">
              <w:rPr>
                <w:rFonts w:ascii="Arial Narrow" w:hAnsi="Arial Narrow"/>
                <w:color w:val="000000"/>
                <w:sz w:val="20"/>
                <w:szCs w:val="20"/>
              </w:rPr>
              <w:t>Israel:</w:t>
            </w:r>
            <w:r w:rsidR="00AC0902" w:rsidRPr="00F97664">
              <w:rPr>
                <w:rFonts w:ascii="Arial Narrow" w:hAnsi="Arial Narrow"/>
                <w:color w:val="000000"/>
                <w:sz w:val="20"/>
                <w:szCs w:val="20"/>
              </w:rPr>
              <w:t xml:space="preserve"> (1)</w:t>
            </w:r>
            <w:r w:rsidRPr="00F97664">
              <w:rPr>
                <w:rFonts w:ascii="Arial Narrow" w:hAnsi="Arial Narrow"/>
                <w:color w:val="000000"/>
                <w:sz w:val="20"/>
                <w:szCs w:val="20"/>
              </w:rPr>
              <w:t xml:space="preserve">, </w:t>
            </w:r>
            <w:r w:rsidR="00A865C6" w:rsidRPr="00F97664">
              <w:rPr>
                <w:rFonts w:ascii="Arial Narrow" w:hAnsi="Arial Narrow"/>
                <w:color w:val="000000"/>
                <w:sz w:val="20"/>
                <w:szCs w:val="20"/>
              </w:rPr>
              <w:t>Iran (1), Mexico (1), Frankrike (1), Danmark (</w:t>
            </w:r>
            <w:r w:rsidR="001217F3" w:rsidRPr="00F97664">
              <w:rPr>
                <w:rFonts w:ascii="Arial Narrow" w:hAnsi="Arial Narrow"/>
                <w:color w:val="000000"/>
                <w:sz w:val="20"/>
                <w:szCs w:val="20"/>
              </w:rPr>
              <w:t xml:space="preserve">1), Korea (1), Taiwan (1), </w:t>
            </w:r>
            <w:r w:rsidR="006308B6" w:rsidRPr="00F97664">
              <w:rPr>
                <w:rFonts w:ascii="Arial Narrow" w:hAnsi="Arial Narrow"/>
                <w:color w:val="000000"/>
                <w:sz w:val="20"/>
                <w:szCs w:val="20"/>
              </w:rPr>
              <w:t xml:space="preserve">studie </w:t>
            </w:r>
            <w:r w:rsidR="00B27D17" w:rsidRPr="00F97664">
              <w:rPr>
                <w:rFonts w:ascii="Arial Narrow" w:hAnsi="Arial Narrow"/>
                <w:color w:val="000000"/>
                <w:sz w:val="20"/>
                <w:szCs w:val="20"/>
              </w:rPr>
              <w:t>med tre europeiske land (1)</w:t>
            </w:r>
            <w:r w:rsidRPr="00F97664">
              <w:rPr>
                <w:rFonts w:ascii="Arial Narrow" w:hAnsi="Arial Narrow"/>
                <w:color w:val="000000"/>
                <w:sz w:val="20"/>
                <w:szCs w:val="20"/>
              </w:rPr>
              <w:t xml:space="preserve">. </w:t>
            </w:r>
            <w:r w:rsidRPr="00AD1583">
              <w:rPr>
                <w:rFonts w:ascii="Arial Narrow" w:hAnsi="Arial Narrow"/>
                <w:b/>
                <w:bCs/>
                <w:color w:val="000000"/>
                <w:sz w:val="20"/>
                <w:szCs w:val="20"/>
              </w:rPr>
              <w:t>Hovedresultater:</w:t>
            </w:r>
            <w:r w:rsidRPr="00743834">
              <w:rPr>
                <w:rFonts w:ascii="Arial Narrow" w:hAnsi="Arial Narrow"/>
                <w:color w:val="000000"/>
                <w:sz w:val="20"/>
                <w:szCs w:val="20"/>
              </w:rPr>
              <w:t xml:space="preserve"> Unge inkluderes ikke alltid på ønsket nivå i kommunikasjon og beslutninger. Støttepersoner kan både fremme og hindre autonomi. Behov for privat samtaletid med helsepersonell er stort, men ikke alltid ivaretatt, noe som kan undergrave tillit, ønske om medvirkning og etterlevelse. Når ungdom ikke får velge </w:t>
            </w:r>
            <w:r w:rsidR="00477187">
              <w:rPr>
                <w:rFonts w:ascii="Arial Narrow" w:hAnsi="Arial Narrow"/>
                <w:color w:val="000000"/>
                <w:sz w:val="20"/>
                <w:szCs w:val="20"/>
              </w:rPr>
              <w:t>medvirkning</w:t>
            </w:r>
            <w:r w:rsidRPr="00743834">
              <w:rPr>
                <w:rFonts w:ascii="Arial Narrow" w:hAnsi="Arial Narrow"/>
                <w:color w:val="000000"/>
                <w:sz w:val="20"/>
                <w:szCs w:val="20"/>
              </w:rPr>
              <w:t>snivå, trues autonomien og relasjonene belastes.</w:t>
            </w:r>
          </w:p>
        </w:tc>
      </w:tr>
      <w:tr w:rsidR="00125381" w:rsidRPr="00743834" w14:paraId="7EE7518F" w14:textId="77777777" w:rsidTr="00A85CB5">
        <w:trPr>
          <w:trHeight w:val="315"/>
        </w:trPr>
        <w:tc>
          <w:tcPr>
            <w:tcW w:w="709" w:type="dxa"/>
            <w:noWrap/>
            <w:hideMark/>
          </w:tcPr>
          <w:p w14:paraId="2BF4B01F"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Davies (2015)</w:t>
            </w:r>
          </w:p>
        </w:tc>
        <w:tc>
          <w:tcPr>
            <w:tcW w:w="8904" w:type="dxa"/>
            <w:noWrap/>
            <w:hideMark/>
          </w:tcPr>
          <w:p w14:paraId="6515583F" w14:textId="7CA822FF"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EB448E">
              <w:rPr>
                <w:rFonts w:ascii="Arial Narrow" w:hAnsi="Arial Narrow"/>
                <w:b/>
                <w:bCs/>
                <w:color w:val="000000"/>
                <w:sz w:val="20"/>
                <w:szCs w:val="20"/>
              </w:rPr>
              <w:t>:</w:t>
            </w:r>
            <w:r w:rsidRPr="00743834">
              <w:rPr>
                <w:rFonts w:ascii="Arial Narrow" w:hAnsi="Arial Narrow"/>
                <w:color w:val="000000"/>
                <w:sz w:val="20"/>
                <w:szCs w:val="20"/>
              </w:rPr>
              <w:t xml:space="preserve"> Å gjennomgå litteraturen om barns involvering i helsehjelp, samt å sammenligne helsepersonells og barns egne oppfatninger. </w:t>
            </w:r>
            <w:r w:rsidRPr="00743834">
              <w:rPr>
                <w:rFonts w:ascii="Arial Narrow" w:hAnsi="Arial Narrow"/>
                <w:b/>
                <w:bCs/>
                <w:color w:val="000000"/>
                <w:sz w:val="20"/>
                <w:szCs w:val="20"/>
              </w:rPr>
              <w:t>Definisjon av medvirkning</w:t>
            </w:r>
            <w:r w:rsidRPr="00EB448E">
              <w:rPr>
                <w:rFonts w:ascii="Arial Narrow" w:hAnsi="Arial Narrow"/>
                <w:b/>
                <w:bCs/>
                <w:color w:val="000000"/>
                <w:sz w:val="20"/>
                <w:szCs w:val="20"/>
              </w:rPr>
              <w:t>:</w:t>
            </w:r>
            <w:r w:rsidRPr="00743834">
              <w:rPr>
                <w:rFonts w:ascii="Arial Narrow" w:hAnsi="Arial Narrow"/>
                <w:color w:val="000000"/>
                <w:sz w:val="20"/>
                <w:szCs w:val="20"/>
              </w:rPr>
              <w:t xml:space="preserve"> Midlertidig og avhengig av alder, erfaring, profesjonelle holdninger og samarbeid med foreldre. Handler om å gi barn informasjon, inkludere dem i beslutninger og sikre at deres stemme blir hørt. </w:t>
            </w:r>
            <w:r w:rsidRPr="00743834">
              <w:rPr>
                <w:rFonts w:ascii="Arial Narrow" w:hAnsi="Arial Narrow"/>
                <w:b/>
                <w:bCs/>
                <w:color w:val="000000"/>
                <w:sz w:val="20"/>
                <w:szCs w:val="20"/>
              </w:rPr>
              <w:t>Populasjon</w:t>
            </w:r>
            <w:r w:rsidRPr="00AC7E9D">
              <w:rPr>
                <w:rFonts w:ascii="Arial Narrow" w:hAnsi="Arial Narrow"/>
                <w:b/>
                <w:bCs/>
                <w:color w:val="000000"/>
                <w:sz w:val="20"/>
                <w:szCs w:val="20"/>
              </w:rPr>
              <w:t xml:space="preserve">: </w:t>
            </w:r>
            <w:r w:rsidRPr="00743834">
              <w:rPr>
                <w:rFonts w:ascii="Arial Narrow" w:hAnsi="Arial Narrow"/>
                <w:color w:val="000000"/>
                <w:sz w:val="20"/>
                <w:szCs w:val="20"/>
              </w:rPr>
              <w:t xml:space="preserve">Barn og ungdom med ulike helsetilstander, samt helsepersonell. </w:t>
            </w:r>
            <w:r w:rsidR="000B373E">
              <w:rPr>
                <w:rFonts w:ascii="Arial Narrow" w:hAnsi="Arial Narrow"/>
                <w:b/>
                <w:bCs/>
                <w:color w:val="000000"/>
                <w:sz w:val="20"/>
                <w:szCs w:val="20"/>
              </w:rPr>
              <w:t>Kontekst</w:t>
            </w:r>
            <w:r w:rsidRPr="00743834">
              <w:rPr>
                <w:rFonts w:ascii="Arial Narrow" w:hAnsi="Arial Narrow"/>
                <w:b/>
                <w:bCs/>
                <w:color w:val="000000"/>
                <w:sz w:val="20"/>
                <w:szCs w:val="20"/>
              </w:rPr>
              <w:t>/tematikk</w:t>
            </w:r>
            <w:r w:rsidRPr="004859D7">
              <w:rPr>
                <w:rFonts w:ascii="Arial Narrow" w:hAnsi="Arial Narrow"/>
                <w:b/>
                <w:bCs/>
                <w:color w:val="000000"/>
                <w:sz w:val="20"/>
                <w:szCs w:val="20"/>
              </w:rPr>
              <w:t>:</w:t>
            </w:r>
            <w:r w:rsidRPr="00743834">
              <w:rPr>
                <w:rFonts w:ascii="Arial Narrow" w:hAnsi="Arial Narrow"/>
                <w:color w:val="000000"/>
                <w:sz w:val="20"/>
                <w:szCs w:val="20"/>
              </w:rPr>
              <w:t xml:space="preserve"> Somatisk, blandet. </w:t>
            </w:r>
            <w:r w:rsidRPr="00743834">
              <w:rPr>
                <w:rFonts w:ascii="Arial Narrow" w:hAnsi="Arial Narrow"/>
                <w:b/>
                <w:bCs/>
                <w:color w:val="000000"/>
                <w:sz w:val="20"/>
                <w:szCs w:val="20"/>
              </w:rPr>
              <w:t>Antall studier, studiedesign og land</w:t>
            </w:r>
            <w:r w:rsidRPr="00743834">
              <w:rPr>
                <w:rFonts w:ascii="Arial Narrow" w:hAnsi="Arial Narrow"/>
                <w:color w:val="000000"/>
                <w:sz w:val="20"/>
                <w:szCs w:val="20"/>
              </w:rPr>
              <w:t>: 8 kvalitative studier fra Storbritannia</w:t>
            </w:r>
            <w:r w:rsidR="00393E53">
              <w:rPr>
                <w:rFonts w:ascii="Arial Narrow" w:hAnsi="Arial Narrow"/>
                <w:color w:val="000000"/>
                <w:sz w:val="20"/>
                <w:szCs w:val="20"/>
              </w:rPr>
              <w:t xml:space="preserve"> (1)</w:t>
            </w:r>
            <w:r w:rsidRPr="00743834">
              <w:rPr>
                <w:rFonts w:ascii="Arial Narrow" w:hAnsi="Arial Narrow"/>
                <w:color w:val="000000"/>
                <w:sz w:val="20"/>
                <w:szCs w:val="20"/>
              </w:rPr>
              <w:t xml:space="preserve">, </w:t>
            </w:r>
            <w:r w:rsidR="00FE3036">
              <w:rPr>
                <w:rFonts w:ascii="Arial Narrow" w:hAnsi="Arial Narrow"/>
                <w:color w:val="000000"/>
                <w:sz w:val="20"/>
                <w:szCs w:val="20"/>
              </w:rPr>
              <w:t xml:space="preserve">England </w:t>
            </w:r>
            <w:r w:rsidR="00D43F9F">
              <w:rPr>
                <w:rFonts w:ascii="Arial Narrow" w:hAnsi="Arial Narrow"/>
                <w:color w:val="000000"/>
                <w:sz w:val="20"/>
                <w:szCs w:val="20"/>
              </w:rPr>
              <w:t>(1),</w:t>
            </w:r>
            <w:r w:rsidRPr="00743834">
              <w:rPr>
                <w:rFonts w:ascii="Arial Narrow" w:hAnsi="Arial Narrow"/>
                <w:color w:val="000000"/>
                <w:sz w:val="20"/>
                <w:szCs w:val="20"/>
              </w:rPr>
              <w:t xml:space="preserve"> Irland </w:t>
            </w:r>
            <w:r w:rsidR="00D43F9F">
              <w:rPr>
                <w:rFonts w:ascii="Arial Narrow" w:hAnsi="Arial Narrow"/>
                <w:color w:val="000000"/>
                <w:sz w:val="20"/>
                <w:szCs w:val="20"/>
              </w:rPr>
              <w:t>(4),</w:t>
            </w:r>
            <w:r w:rsidRPr="00743834">
              <w:rPr>
                <w:rFonts w:ascii="Arial Narrow" w:hAnsi="Arial Narrow"/>
                <w:color w:val="000000"/>
                <w:sz w:val="20"/>
                <w:szCs w:val="20"/>
              </w:rPr>
              <w:t xml:space="preserve"> Israel</w:t>
            </w:r>
            <w:r w:rsidR="00D43F9F">
              <w:rPr>
                <w:rFonts w:ascii="Arial Narrow" w:hAnsi="Arial Narrow"/>
                <w:color w:val="000000"/>
                <w:sz w:val="20"/>
                <w:szCs w:val="20"/>
              </w:rPr>
              <w:t xml:space="preserve"> (1)</w:t>
            </w:r>
            <w:r w:rsidR="00471144">
              <w:rPr>
                <w:rFonts w:ascii="Arial Narrow" w:hAnsi="Arial Narrow"/>
                <w:color w:val="000000"/>
                <w:sz w:val="20"/>
                <w:szCs w:val="20"/>
              </w:rPr>
              <w:t>, Sverige (1)</w:t>
            </w:r>
            <w:r w:rsidRPr="00743834">
              <w:rPr>
                <w:rFonts w:ascii="Arial Narrow" w:hAnsi="Arial Narrow"/>
                <w:color w:val="000000"/>
                <w:sz w:val="20"/>
                <w:szCs w:val="20"/>
              </w:rPr>
              <w:t xml:space="preserve">. </w:t>
            </w:r>
            <w:r w:rsidRPr="00743834">
              <w:rPr>
                <w:rFonts w:ascii="Arial Narrow" w:hAnsi="Arial Narrow"/>
                <w:b/>
                <w:bCs/>
                <w:color w:val="000000"/>
                <w:sz w:val="20"/>
                <w:szCs w:val="20"/>
              </w:rPr>
              <w:t>Hovedresultater</w:t>
            </w:r>
            <w:r w:rsidRPr="00743834">
              <w:rPr>
                <w:rFonts w:ascii="Arial Narrow" w:hAnsi="Arial Narrow"/>
                <w:color w:val="000000"/>
                <w:sz w:val="20"/>
                <w:szCs w:val="20"/>
              </w:rPr>
              <w:t>: Barn føler seg styrket og verdsatt når de får delta i beslutninger, men møter barrierer som alder, kjønnsroller, helsepersonells frykt for spørsmål, foreldres innflytelse og mangelfull kommunikasjon. Eldre og mer erfarne barn inkluderes oftere. Ekskludering og mangel på tilpasset kommunikasjon er vanlig, men når barns synspunkter tas på alvor, opplever de trygghet og glede.</w:t>
            </w:r>
          </w:p>
        </w:tc>
      </w:tr>
      <w:tr w:rsidR="00125381" w:rsidRPr="00743834" w14:paraId="4126E162" w14:textId="77777777" w:rsidTr="00A85CB5">
        <w:trPr>
          <w:trHeight w:val="315"/>
        </w:trPr>
        <w:tc>
          <w:tcPr>
            <w:tcW w:w="709" w:type="dxa"/>
            <w:noWrap/>
            <w:hideMark/>
          </w:tcPr>
          <w:p w14:paraId="0B30D1A4"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Gondek (2017)</w:t>
            </w:r>
          </w:p>
        </w:tc>
        <w:tc>
          <w:tcPr>
            <w:tcW w:w="8904" w:type="dxa"/>
            <w:noWrap/>
            <w:hideMark/>
          </w:tcPr>
          <w:p w14:paraId="6AE72943" w14:textId="71A218EE" w:rsidR="00D43A16" w:rsidRPr="00743834" w:rsidRDefault="00D43A16">
            <w:pPr>
              <w:rPr>
                <w:rFonts w:ascii="Arial Narrow" w:hAnsi="Arial Narrow"/>
                <w:color w:val="000000"/>
                <w:sz w:val="20"/>
                <w:szCs w:val="20"/>
              </w:rPr>
            </w:pPr>
            <w:r w:rsidRPr="00F05F80">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F05F80">
              <w:rPr>
                <w:rFonts w:ascii="Arial Narrow" w:hAnsi="Arial Narrow"/>
                <w:b/>
                <w:bCs/>
                <w:color w:val="000000"/>
                <w:sz w:val="20"/>
                <w:szCs w:val="20"/>
              </w:rPr>
              <w:t>:</w:t>
            </w:r>
            <w:r w:rsidRPr="00743834">
              <w:rPr>
                <w:rFonts w:ascii="Arial Narrow" w:hAnsi="Arial Narrow"/>
                <w:color w:val="000000"/>
                <w:sz w:val="20"/>
                <w:szCs w:val="20"/>
              </w:rPr>
              <w:t xml:space="preserve"> Å systematisk gjennomgå faktorer som påvirker person-sentrert omsorg (PCC) i barne- og ungdoms-psykisk helse fra perspektivene til brukere, pårørende og fagfolk. </w:t>
            </w:r>
            <w:r w:rsidRPr="00171E3E">
              <w:rPr>
                <w:rFonts w:ascii="Arial Narrow" w:hAnsi="Arial Narrow"/>
                <w:b/>
                <w:bCs/>
                <w:color w:val="000000"/>
                <w:sz w:val="20"/>
                <w:szCs w:val="20"/>
              </w:rPr>
              <w:t>Definisjon av medvirkning:</w:t>
            </w:r>
            <w:r w:rsidRPr="00743834">
              <w:rPr>
                <w:rFonts w:ascii="Arial Narrow" w:hAnsi="Arial Narrow"/>
                <w:color w:val="000000"/>
                <w:sz w:val="20"/>
                <w:szCs w:val="20"/>
              </w:rPr>
              <w:t xml:space="preserve"> Ikke eksplisitt; forstås som brukeres involvering i beslutninger og behandling. </w:t>
            </w:r>
            <w:r w:rsidRPr="00666823">
              <w:rPr>
                <w:rFonts w:ascii="Arial Narrow" w:hAnsi="Arial Narrow"/>
                <w:b/>
                <w:bCs/>
                <w:color w:val="000000"/>
                <w:sz w:val="20"/>
                <w:szCs w:val="20"/>
              </w:rPr>
              <w:t>Populasjon:</w:t>
            </w:r>
            <w:r w:rsidRPr="00743834">
              <w:rPr>
                <w:rFonts w:ascii="Arial Narrow" w:hAnsi="Arial Narrow"/>
                <w:color w:val="000000"/>
                <w:sz w:val="20"/>
                <w:szCs w:val="20"/>
              </w:rPr>
              <w:t xml:space="preserve"> Barn/unge (opp til 25 år), foreldre/omsorgspersoner, fagpersoner i psykisk helse. </w:t>
            </w:r>
            <w:r w:rsidR="000B373E">
              <w:rPr>
                <w:rFonts w:ascii="Arial Narrow" w:hAnsi="Arial Narrow"/>
                <w:b/>
                <w:bCs/>
                <w:color w:val="000000"/>
                <w:sz w:val="20"/>
                <w:szCs w:val="20"/>
              </w:rPr>
              <w:t>Kontekst</w:t>
            </w:r>
            <w:r w:rsidRPr="00666823">
              <w:rPr>
                <w:rFonts w:ascii="Arial Narrow" w:hAnsi="Arial Narrow"/>
                <w:b/>
                <w:bCs/>
                <w:color w:val="000000"/>
                <w:sz w:val="20"/>
                <w:szCs w:val="20"/>
              </w:rPr>
              <w:t>/tematikk:</w:t>
            </w:r>
            <w:r w:rsidRPr="00743834">
              <w:rPr>
                <w:rFonts w:ascii="Arial Narrow" w:hAnsi="Arial Narrow"/>
                <w:color w:val="000000"/>
                <w:sz w:val="20"/>
                <w:szCs w:val="20"/>
              </w:rPr>
              <w:t xml:space="preserve"> Psykisk helse. </w:t>
            </w:r>
            <w:r w:rsidRPr="006F0EF8">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23 kvalitative studier fra UK (</w:t>
            </w:r>
            <w:r w:rsidR="00190458">
              <w:rPr>
                <w:rFonts w:ascii="Arial Narrow" w:hAnsi="Arial Narrow"/>
                <w:color w:val="000000"/>
                <w:sz w:val="20"/>
                <w:szCs w:val="20"/>
              </w:rPr>
              <w:t>10</w:t>
            </w:r>
            <w:r w:rsidRPr="00743834">
              <w:rPr>
                <w:rFonts w:ascii="Arial Narrow" w:hAnsi="Arial Narrow"/>
                <w:color w:val="000000"/>
                <w:sz w:val="20"/>
                <w:szCs w:val="20"/>
              </w:rPr>
              <w:t>), USA</w:t>
            </w:r>
            <w:r w:rsidR="00190458">
              <w:rPr>
                <w:rFonts w:ascii="Arial Narrow" w:hAnsi="Arial Narrow"/>
                <w:color w:val="000000"/>
                <w:sz w:val="20"/>
                <w:szCs w:val="20"/>
              </w:rPr>
              <w:t xml:space="preserve"> </w:t>
            </w:r>
            <w:r w:rsidR="00AE132E">
              <w:rPr>
                <w:rFonts w:ascii="Arial Narrow" w:hAnsi="Arial Narrow"/>
                <w:color w:val="000000"/>
                <w:sz w:val="20"/>
                <w:szCs w:val="20"/>
              </w:rPr>
              <w:t>(4)</w:t>
            </w:r>
            <w:r w:rsidR="00190458">
              <w:rPr>
                <w:rFonts w:ascii="Arial Narrow" w:hAnsi="Arial Narrow"/>
                <w:color w:val="000000"/>
                <w:sz w:val="20"/>
                <w:szCs w:val="20"/>
              </w:rPr>
              <w:t xml:space="preserve"> </w:t>
            </w:r>
            <w:r w:rsidRPr="00743834">
              <w:rPr>
                <w:rFonts w:ascii="Arial Narrow" w:hAnsi="Arial Narrow"/>
                <w:color w:val="000000"/>
                <w:sz w:val="20"/>
                <w:szCs w:val="20"/>
              </w:rPr>
              <w:t xml:space="preserve">, </w:t>
            </w:r>
            <w:r w:rsidR="00F21C55">
              <w:rPr>
                <w:rFonts w:ascii="Arial Narrow" w:hAnsi="Arial Narrow"/>
                <w:color w:val="000000"/>
                <w:sz w:val="20"/>
                <w:szCs w:val="20"/>
              </w:rPr>
              <w:t>Skottland (1),</w:t>
            </w:r>
            <w:r w:rsidRPr="00743834">
              <w:rPr>
                <w:rFonts w:ascii="Arial Narrow" w:hAnsi="Arial Narrow"/>
                <w:color w:val="000000"/>
                <w:sz w:val="20"/>
                <w:szCs w:val="20"/>
              </w:rPr>
              <w:t xml:space="preserve"> Sverige</w:t>
            </w:r>
            <w:r w:rsidR="00F21C55">
              <w:rPr>
                <w:rFonts w:ascii="Arial Narrow" w:hAnsi="Arial Narrow"/>
                <w:color w:val="000000"/>
                <w:sz w:val="20"/>
                <w:szCs w:val="20"/>
              </w:rPr>
              <w:t xml:space="preserve"> (2)</w:t>
            </w:r>
            <w:r w:rsidRPr="00743834">
              <w:rPr>
                <w:rFonts w:ascii="Arial Narrow" w:hAnsi="Arial Narrow"/>
                <w:color w:val="000000"/>
                <w:sz w:val="20"/>
                <w:szCs w:val="20"/>
              </w:rPr>
              <w:t>, Irland</w:t>
            </w:r>
            <w:r w:rsidR="00F21C55">
              <w:rPr>
                <w:rFonts w:ascii="Arial Narrow" w:hAnsi="Arial Narrow"/>
                <w:color w:val="000000"/>
                <w:sz w:val="20"/>
                <w:szCs w:val="20"/>
              </w:rPr>
              <w:t xml:space="preserve"> (1)</w:t>
            </w:r>
            <w:r w:rsidRPr="00743834">
              <w:rPr>
                <w:rFonts w:ascii="Arial Narrow" w:hAnsi="Arial Narrow"/>
                <w:color w:val="000000"/>
                <w:sz w:val="20"/>
                <w:szCs w:val="20"/>
              </w:rPr>
              <w:t>, Australia</w:t>
            </w:r>
            <w:r w:rsidR="00F21C55">
              <w:rPr>
                <w:rFonts w:ascii="Arial Narrow" w:hAnsi="Arial Narrow"/>
                <w:color w:val="000000"/>
                <w:sz w:val="20"/>
                <w:szCs w:val="20"/>
              </w:rPr>
              <w:t xml:space="preserve"> </w:t>
            </w:r>
            <w:r w:rsidR="00B67A2D">
              <w:rPr>
                <w:rFonts w:ascii="Arial Narrow" w:hAnsi="Arial Narrow"/>
                <w:color w:val="000000"/>
                <w:sz w:val="20"/>
                <w:szCs w:val="20"/>
              </w:rPr>
              <w:t>(2)</w:t>
            </w:r>
            <w:r w:rsidRPr="00743834">
              <w:rPr>
                <w:rFonts w:ascii="Arial Narrow" w:hAnsi="Arial Narrow"/>
                <w:color w:val="000000"/>
                <w:sz w:val="20"/>
                <w:szCs w:val="20"/>
              </w:rPr>
              <w:t>, Hongkong</w:t>
            </w:r>
            <w:r w:rsidR="00B67A2D">
              <w:rPr>
                <w:rFonts w:ascii="Arial Narrow" w:hAnsi="Arial Narrow"/>
                <w:color w:val="000000"/>
                <w:sz w:val="20"/>
                <w:szCs w:val="20"/>
              </w:rPr>
              <w:t xml:space="preserve"> (1)</w:t>
            </w:r>
            <w:r w:rsidRPr="00743834">
              <w:rPr>
                <w:rFonts w:ascii="Arial Narrow" w:hAnsi="Arial Narrow"/>
                <w:color w:val="000000"/>
                <w:sz w:val="20"/>
                <w:szCs w:val="20"/>
              </w:rPr>
              <w:t>, Canada</w:t>
            </w:r>
            <w:r w:rsidR="00B67A2D">
              <w:rPr>
                <w:rFonts w:ascii="Arial Narrow" w:hAnsi="Arial Narrow"/>
                <w:color w:val="000000"/>
                <w:sz w:val="20"/>
                <w:szCs w:val="20"/>
              </w:rPr>
              <w:t xml:space="preserve"> (1)</w:t>
            </w:r>
            <w:r w:rsidRPr="00743834">
              <w:rPr>
                <w:rFonts w:ascii="Arial Narrow" w:hAnsi="Arial Narrow"/>
                <w:color w:val="000000"/>
                <w:sz w:val="20"/>
                <w:szCs w:val="20"/>
              </w:rPr>
              <w:t>, Belgia</w:t>
            </w:r>
            <w:r w:rsidR="00B67A2D">
              <w:rPr>
                <w:rFonts w:ascii="Arial Narrow" w:hAnsi="Arial Narrow"/>
                <w:color w:val="000000"/>
                <w:sz w:val="20"/>
                <w:szCs w:val="20"/>
              </w:rPr>
              <w:t xml:space="preserve"> (1)</w:t>
            </w:r>
            <w:r w:rsidRPr="00743834">
              <w:rPr>
                <w:rFonts w:ascii="Arial Narrow" w:hAnsi="Arial Narrow"/>
                <w:color w:val="000000"/>
                <w:sz w:val="20"/>
                <w:szCs w:val="20"/>
              </w:rPr>
              <w:t xml:space="preserve">. </w:t>
            </w:r>
            <w:r w:rsidRPr="006F0EF8">
              <w:rPr>
                <w:rFonts w:ascii="Arial Narrow" w:hAnsi="Arial Narrow"/>
                <w:b/>
                <w:bCs/>
                <w:color w:val="000000"/>
                <w:sz w:val="20"/>
                <w:szCs w:val="20"/>
              </w:rPr>
              <w:t>Hovedresultater:</w:t>
            </w:r>
            <w:r w:rsidRPr="00743834">
              <w:rPr>
                <w:rFonts w:ascii="Arial Narrow" w:hAnsi="Arial Narrow"/>
                <w:color w:val="000000"/>
                <w:sz w:val="20"/>
                <w:szCs w:val="20"/>
              </w:rPr>
              <w:t xml:space="preserve"> Medvirkning påvirkes av alder, symptombyrde og konfidensialitet. Eldre unge opplever lettere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i takt med økt selvuttrykk. Barrierer er bl.a. utilstrekkelig informasjonsdeling og mangel på aldersadekvate ressurser; fasilitatorer er å bli lyttet til, respekt for mening og tydelig informasjon. Foreldreinvolvering kan både støtte og hindre, avhengig av rolleavklaringer.</w:t>
            </w:r>
          </w:p>
        </w:tc>
      </w:tr>
      <w:tr w:rsidR="00125381" w:rsidRPr="00743834" w14:paraId="67DB1EC5" w14:textId="77777777" w:rsidTr="00A85CB5">
        <w:trPr>
          <w:trHeight w:val="315"/>
        </w:trPr>
        <w:tc>
          <w:tcPr>
            <w:tcW w:w="709" w:type="dxa"/>
            <w:noWrap/>
            <w:hideMark/>
          </w:tcPr>
          <w:p w14:paraId="0BA131C4"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Gray (2022)</w:t>
            </w:r>
          </w:p>
        </w:tc>
        <w:tc>
          <w:tcPr>
            <w:tcW w:w="8904" w:type="dxa"/>
            <w:noWrap/>
            <w:hideMark/>
          </w:tcPr>
          <w:p w14:paraId="41FED26B" w14:textId="4FF62276" w:rsidR="00D43A16" w:rsidRPr="00743834" w:rsidRDefault="00D43A16">
            <w:pPr>
              <w:rPr>
                <w:rFonts w:ascii="Arial Narrow" w:hAnsi="Arial Narrow"/>
                <w:color w:val="000000"/>
                <w:sz w:val="20"/>
                <w:szCs w:val="20"/>
              </w:rPr>
            </w:pPr>
            <w:r w:rsidRPr="009E6E92">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9E6E92">
              <w:rPr>
                <w:rFonts w:ascii="Arial Narrow" w:hAnsi="Arial Narrow"/>
                <w:b/>
                <w:bCs/>
                <w:color w:val="000000"/>
                <w:sz w:val="20"/>
                <w:szCs w:val="20"/>
              </w:rPr>
              <w:t>:</w:t>
            </w:r>
            <w:r w:rsidRPr="00743834">
              <w:rPr>
                <w:rFonts w:ascii="Arial Narrow" w:hAnsi="Arial Narrow"/>
                <w:color w:val="000000"/>
                <w:sz w:val="20"/>
                <w:szCs w:val="20"/>
              </w:rPr>
              <w:t xml:space="preserve"> Å systematisk kartlegge forskning på person-sentrerte praksiser (PCP) i skolen for elever med SEMH-behov </w:t>
            </w:r>
            <w:r w:rsidR="00AE2AA6">
              <w:rPr>
                <w:rFonts w:ascii="Arial Narrow" w:hAnsi="Arial Narrow"/>
                <w:color w:val="000000"/>
                <w:sz w:val="20"/>
                <w:szCs w:val="20"/>
              </w:rPr>
              <w:t>(</w:t>
            </w:r>
            <w:r w:rsidR="00AE2AA6" w:rsidRPr="00AE2AA6">
              <w:rPr>
                <w:rFonts w:ascii="Arial Narrow" w:hAnsi="Arial Narrow"/>
                <w:color w:val="000000"/>
                <w:sz w:val="20"/>
                <w:szCs w:val="20"/>
              </w:rPr>
              <w:t>Social, Emotional and Mental Health</w:t>
            </w:r>
            <w:r w:rsidR="00AE2AA6">
              <w:rPr>
                <w:rFonts w:ascii="Arial Narrow" w:hAnsi="Arial Narrow"/>
                <w:color w:val="000000"/>
                <w:sz w:val="20"/>
                <w:szCs w:val="20"/>
              </w:rPr>
              <w:t xml:space="preserve">) </w:t>
            </w:r>
            <w:r w:rsidRPr="00743834">
              <w:rPr>
                <w:rFonts w:ascii="Arial Narrow" w:hAnsi="Arial Narrow"/>
                <w:color w:val="000000"/>
                <w:sz w:val="20"/>
                <w:szCs w:val="20"/>
              </w:rPr>
              <w:t xml:space="preserve">og hvilke utfall disse praksisene har. </w:t>
            </w:r>
            <w:r w:rsidRPr="00C56D32">
              <w:rPr>
                <w:rFonts w:ascii="Arial Narrow" w:hAnsi="Arial Narrow"/>
                <w:b/>
                <w:bCs/>
                <w:color w:val="000000"/>
                <w:sz w:val="20"/>
                <w:szCs w:val="20"/>
              </w:rPr>
              <w:t>Definisjon av medvirkning:</w:t>
            </w:r>
            <w:r w:rsidRPr="00743834">
              <w:rPr>
                <w:rFonts w:ascii="Arial Narrow" w:hAnsi="Arial Narrow"/>
                <w:color w:val="000000"/>
                <w:sz w:val="20"/>
                <w:szCs w:val="20"/>
              </w:rPr>
              <w:t xml:space="preserve"> Aktiv involvering av barn/unge og familier i beslutninger; å gi elevene en tydelig stemme og styrke relasjoner. </w:t>
            </w:r>
            <w:r w:rsidRPr="009A4252">
              <w:rPr>
                <w:rFonts w:ascii="Arial Narrow" w:hAnsi="Arial Narrow"/>
                <w:b/>
                <w:bCs/>
                <w:color w:val="000000"/>
                <w:sz w:val="20"/>
                <w:szCs w:val="20"/>
              </w:rPr>
              <w:t>Populasjon:</w:t>
            </w:r>
            <w:r w:rsidRPr="00743834">
              <w:rPr>
                <w:rFonts w:ascii="Arial Narrow" w:hAnsi="Arial Narrow"/>
                <w:color w:val="000000"/>
                <w:sz w:val="20"/>
                <w:szCs w:val="20"/>
              </w:rPr>
              <w:t xml:space="preserve"> Barn/unge (5–17 år) med SEMH, foreldre, skolepersonell, PP-tjenester/EPs</w:t>
            </w:r>
            <w:r w:rsidR="0017361A">
              <w:rPr>
                <w:rFonts w:ascii="Arial Narrow" w:hAnsi="Arial Narrow"/>
                <w:color w:val="000000"/>
                <w:sz w:val="20"/>
                <w:szCs w:val="20"/>
              </w:rPr>
              <w:t xml:space="preserve"> (</w:t>
            </w:r>
            <w:r w:rsidR="0017361A" w:rsidRPr="0017361A">
              <w:rPr>
                <w:rFonts w:ascii="Arial Narrow" w:hAnsi="Arial Narrow"/>
                <w:color w:val="000000"/>
                <w:sz w:val="20"/>
                <w:szCs w:val="20"/>
              </w:rPr>
              <w:t>educational psychologists</w:t>
            </w:r>
            <w:r w:rsidR="0017361A">
              <w:rPr>
                <w:rFonts w:ascii="Arial Narrow" w:hAnsi="Arial Narrow"/>
                <w:color w:val="000000"/>
                <w:sz w:val="20"/>
                <w:szCs w:val="20"/>
              </w:rPr>
              <w:t>)</w:t>
            </w:r>
            <w:r w:rsidRPr="00743834">
              <w:rPr>
                <w:rFonts w:ascii="Arial Narrow" w:hAnsi="Arial Narrow"/>
                <w:color w:val="000000"/>
                <w:sz w:val="20"/>
                <w:szCs w:val="20"/>
              </w:rPr>
              <w:t xml:space="preserve">. </w:t>
            </w:r>
            <w:r w:rsidR="000B373E">
              <w:rPr>
                <w:rFonts w:ascii="Arial Narrow" w:hAnsi="Arial Narrow"/>
                <w:b/>
                <w:bCs/>
                <w:color w:val="000000"/>
                <w:sz w:val="20"/>
                <w:szCs w:val="20"/>
              </w:rPr>
              <w:t>Kontekst</w:t>
            </w:r>
            <w:r w:rsidRPr="0050038D">
              <w:rPr>
                <w:rFonts w:ascii="Arial Narrow" w:hAnsi="Arial Narrow"/>
                <w:b/>
                <w:bCs/>
                <w:color w:val="000000"/>
                <w:sz w:val="20"/>
                <w:szCs w:val="20"/>
              </w:rPr>
              <w:t>/tematikk:</w:t>
            </w:r>
            <w:r w:rsidRPr="00743834">
              <w:rPr>
                <w:rFonts w:ascii="Arial Narrow" w:hAnsi="Arial Narrow"/>
                <w:color w:val="000000"/>
                <w:sz w:val="20"/>
                <w:szCs w:val="20"/>
              </w:rPr>
              <w:t xml:space="preserve"> </w:t>
            </w:r>
            <w:r w:rsidR="000869E9">
              <w:rPr>
                <w:rFonts w:ascii="Arial Narrow" w:hAnsi="Arial Narrow"/>
                <w:color w:val="000000"/>
                <w:sz w:val="20"/>
                <w:szCs w:val="20"/>
              </w:rPr>
              <w:t xml:space="preserve">Skole, </w:t>
            </w:r>
            <w:r w:rsidR="0082017B">
              <w:rPr>
                <w:rFonts w:ascii="Arial Narrow" w:hAnsi="Arial Narrow"/>
                <w:color w:val="000000"/>
                <w:sz w:val="20"/>
                <w:szCs w:val="20"/>
              </w:rPr>
              <w:t>p</w:t>
            </w:r>
            <w:r w:rsidRPr="00743834">
              <w:rPr>
                <w:rFonts w:ascii="Arial Narrow" w:hAnsi="Arial Narrow"/>
                <w:color w:val="000000"/>
                <w:sz w:val="20"/>
                <w:szCs w:val="20"/>
              </w:rPr>
              <w:t xml:space="preserve">sykisk helse/funksjonsnedsettelser. </w:t>
            </w:r>
            <w:r w:rsidRPr="00EC10B5">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10 studier, hovedsakelig kvalitative, noen mixed; UK </w:t>
            </w:r>
            <w:r w:rsidR="0043434A">
              <w:rPr>
                <w:rFonts w:ascii="Arial Narrow" w:hAnsi="Arial Narrow"/>
                <w:color w:val="000000"/>
                <w:sz w:val="20"/>
                <w:szCs w:val="20"/>
              </w:rPr>
              <w:t>(</w:t>
            </w:r>
            <w:r w:rsidR="00BE1E7C">
              <w:rPr>
                <w:rFonts w:ascii="Arial Narrow" w:hAnsi="Arial Narrow"/>
                <w:color w:val="000000"/>
                <w:sz w:val="20"/>
                <w:szCs w:val="20"/>
              </w:rPr>
              <w:t>9)</w:t>
            </w:r>
            <w:r w:rsidRPr="00743834">
              <w:rPr>
                <w:rFonts w:ascii="Arial Narrow" w:hAnsi="Arial Narrow"/>
                <w:color w:val="000000"/>
                <w:sz w:val="20"/>
                <w:szCs w:val="20"/>
              </w:rPr>
              <w:t xml:space="preserve"> og Australia</w:t>
            </w:r>
            <w:r w:rsidR="00BE1E7C">
              <w:rPr>
                <w:rFonts w:ascii="Arial Narrow" w:hAnsi="Arial Narrow"/>
                <w:color w:val="000000"/>
                <w:sz w:val="20"/>
                <w:szCs w:val="20"/>
              </w:rPr>
              <w:t xml:space="preserve"> (1)</w:t>
            </w:r>
            <w:r w:rsidRPr="00743834">
              <w:rPr>
                <w:rFonts w:ascii="Arial Narrow" w:hAnsi="Arial Narrow"/>
                <w:color w:val="000000"/>
                <w:sz w:val="20"/>
                <w:szCs w:val="20"/>
              </w:rPr>
              <w:t xml:space="preserve">. </w:t>
            </w:r>
            <w:r w:rsidRPr="00403E3A">
              <w:rPr>
                <w:rFonts w:ascii="Arial Narrow" w:hAnsi="Arial Narrow"/>
                <w:b/>
                <w:bCs/>
                <w:color w:val="000000"/>
                <w:sz w:val="20"/>
                <w:szCs w:val="20"/>
              </w:rPr>
              <w:t>Hovedresultater:</w:t>
            </w:r>
            <w:r w:rsidRPr="00743834">
              <w:rPr>
                <w:rFonts w:ascii="Arial Narrow" w:hAnsi="Arial Narrow"/>
                <w:color w:val="000000"/>
                <w:sz w:val="20"/>
                <w:szCs w:val="20"/>
              </w:rPr>
              <w:t xml:space="preserve"> PCP-møter setter barnet i sentrum, fremmer tilhørighet og jevnere maktbalanse, og øker likeverdig </w:t>
            </w:r>
            <w:r w:rsidR="00477187">
              <w:rPr>
                <w:rFonts w:ascii="Arial Narrow" w:hAnsi="Arial Narrow"/>
                <w:color w:val="000000"/>
                <w:sz w:val="20"/>
                <w:szCs w:val="20"/>
              </w:rPr>
              <w:t>medvirkning</w:t>
            </w:r>
            <w:r w:rsidRPr="00743834">
              <w:rPr>
                <w:rFonts w:ascii="Arial Narrow" w:hAnsi="Arial Narrow"/>
                <w:color w:val="000000"/>
                <w:sz w:val="20"/>
                <w:szCs w:val="20"/>
              </w:rPr>
              <w:t>. Relasjoner forbedres (mer foreldreinvolvering, bedre kommunikasjon). Fasilitatorens rolle er kritisk for å sikre likeverd og håndtere makt. Innledende uro dempes når møtene er trygge og uformelle.</w:t>
            </w:r>
          </w:p>
        </w:tc>
      </w:tr>
      <w:tr w:rsidR="00125381" w:rsidRPr="00743834" w14:paraId="14F30571" w14:textId="77777777" w:rsidTr="00A85CB5">
        <w:trPr>
          <w:trHeight w:val="315"/>
        </w:trPr>
        <w:tc>
          <w:tcPr>
            <w:tcW w:w="709" w:type="dxa"/>
            <w:noWrap/>
            <w:hideMark/>
          </w:tcPr>
          <w:p w14:paraId="5C386BD8"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Hughes (2018)</w:t>
            </w:r>
          </w:p>
        </w:tc>
        <w:tc>
          <w:tcPr>
            <w:tcW w:w="8904" w:type="dxa"/>
            <w:noWrap/>
            <w:hideMark/>
          </w:tcPr>
          <w:p w14:paraId="7B8E161B" w14:textId="0C0752EB" w:rsidR="00D43A16" w:rsidRPr="00743834" w:rsidRDefault="00D43A16">
            <w:pPr>
              <w:rPr>
                <w:rFonts w:ascii="Arial Narrow" w:hAnsi="Arial Narrow"/>
                <w:color w:val="000000"/>
                <w:sz w:val="20"/>
                <w:szCs w:val="20"/>
              </w:rPr>
            </w:pPr>
            <w:r w:rsidRPr="00BD7439">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BD7439">
              <w:rPr>
                <w:rFonts w:ascii="Arial Narrow" w:hAnsi="Arial Narrow"/>
                <w:b/>
                <w:bCs/>
                <w:color w:val="000000"/>
                <w:sz w:val="20"/>
                <w:szCs w:val="20"/>
              </w:rPr>
              <w:t>:</w:t>
            </w:r>
            <w:r w:rsidRPr="00743834">
              <w:rPr>
                <w:rFonts w:ascii="Arial Narrow" w:hAnsi="Arial Narrow"/>
                <w:color w:val="000000"/>
                <w:sz w:val="20"/>
                <w:szCs w:val="20"/>
              </w:rPr>
              <w:t xml:space="preserve"> Å identifisere barrierer/fasilitatorer for unges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i egen avansert behandlingsplanlegging (ACP</w:t>
            </w:r>
            <w:r w:rsidR="00634060">
              <w:rPr>
                <w:rFonts w:ascii="Arial Narrow" w:hAnsi="Arial Narrow"/>
                <w:color w:val="000000"/>
                <w:sz w:val="20"/>
                <w:szCs w:val="20"/>
              </w:rPr>
              <w:t>/</w:t>
            </w:r>
            <w:r w:rsidR="00E232AB" w:rsidRPr="00E232AB">
              <w:rPr>
                <w:rFonts w:ascii="Arial Narrow" w:hAnsi="Arial Narrow"/>
                <w:color w:val="000000"/>
                <w:sz w:val="20"/>
                <w:szCs w:val="20"/>
              </w:rPr>
              <w:t>Advance care planning</w:t>
            </w:r>
            <w:r w:rsidRPr="00743834">
              <w:rPr>
                <w:rFonts w:ascii="Arial Narrow" w:hAnsi="Arial Narrow"/>
                <w:color w:val="000000"/>
                <w:sz w:val="20"/>
                <w:szCs w:val="20"/>
              </w:rPr>
              <w:t>), hvem som deltar, når prosessen starter og hvordan aktører engasjeres</w:t>
            </w:r>
            <w:r w:rsidRPr="00F44542">
              <w:rPr>
                <w:rFonts w:ascii="Arial Narrow" w:hAnsi="Arial Narrow"/>
                <w:b/>
                <w:bCs/>
                <w:color w:val="000000"/>
                <w:sz w:val="20"/>
                <w:szCs w:val="20"/>
              </w:rPr>
              <w:t>. Definisjon av medvirkning:</w:t>
            </w:r>
            <w:r w:rsidRPr="00743834">
              <w:rPr>
                <w:rFonts w:ascii="Arial Narrow" w:hAnsi="Arial Narrow"/>
                <w:color w:val="000000"/>
                <w:sz w:val="20"/>
                <w:szCs w:val="20"/>
              </w:rPr>
              <w:t xml:space="preserve"> Ikke eksplisitt definert; implisitt som engasjement/involvering i ACP. Populasjon: </w:t>
            </w:r>
            <w:r w:rsidRPr="00743834">
              <w:rPr>
                <w:rFonts w:ascii="Arial Narrow" w:hAnsi="Arial Narrow"/>
                <w:color w:val="000000"/>
                <w:sz w:val="20"/>
                <w:szCs w:val="20"/>
              </w:rPr>
              <w:lastRenderedPageBreak/>
              <w:t xml:space="preserve">Ungdom 13–24 år med kreft, HIV/AIDS, livsbegrensende/-truende sykdommer; helsepersonell. </w:t>
            </w:r>
            <w:r w:rsidR="000B373E">
              <w:rPr>
                <w:rFonts w:ascii="Arial Narrow" w:hAnsi="Arial Narrow"/>
                <w:b/>
                <w:bCs/>
                <w:color w:val="000000"/>
                <w:sz w:val="20"/>
                <w:szCs w:val="20"/>
              </w:rPr>
              <w:t>Kontekst</w:t>
            </w:r>
            <w:r w:rsidRPr="002A604F">
              <w:rPr>
                <w:rFonts w:ascii="Arial Narrow" w:hAnsi="Arial Narrow"/>
                <w:b/>
                <w:bCs/>
                <w:color w:val="000000"/>
                <w:sz w:val="20"/>
                <w:szCs w:val="20"/>
              </w:rPr>
              <w:t>/tematikk</w:t>
            </w:r>
            <w:r w:rsidRPr="00743834">
              <w:rPr>
                <w:rFonts w:ascii="Arial Narrow" w:hAnsi="Arial Narrow"/>
                <w:color w:val="000000"/>
                <w:sz w:val="20"/>
                <w:szCs w:val="20"/>
              </w:rPr>
              <w:t xml:space="preserve">: Somatisk (palliasjon/ACP). </w:t>
            </w:r>
            <w:r w:rsidRPr="002A604F">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22 studier (15 kvant., 3 kval., 4 mixed) fra USA (1</w:t>
            </w:r>
            <w:r w:rsidR="003D622F">
              <w:rPr>
                <w:rFonts w:ascii="Arial Narrow" w:hAnsi="Arial Narrow"/>
                <w:color w:val="000000"/>
                <w:sz w:val="20"/>
                <w:szCs w:val="20"/>
              </w:rPr>
              <w:t>5</w:t>
            </w:r>
            <w:r w:rsidRPr="00743834">
              <w:rPr>
                <w:rFonts w:ascii="Arial Narrow" w:hAnsi="Arial Narrow"/>
                <w:color w:val="000000"/>
                <w:sz w:val="20"/>
                <w:szCs w:val="20"/>
              </w:rPr>
              <w:t xml:space="preserve">), UK (4), Frankrike, Tyskland, Japan (1 hver). </w:t>
            </w:r>
            <w:r w:rsidRPr="002A604F">
              <w:rPr>
                <w:rFonts w:ascii="Arial Narrow" w:hAnsi="Arial Narrow"/>
                <w:b/>
                <w:bCs/>
                <w:color w:val="000000"/>
                <w:sz w:val="20"/>
                <w:szCs w:val="20"/>
              </w:rPr>
              <w:t>Hovedresultater:</w:t>
            </w:r>
            <w:r w:rsidRPr="00743834">
              <w:rPr>
                <w:rFonts w:ascii="Arial Narrow" w:hAnsi="Arial Narrow"/>
                <w:color w:val="000000"/>
                <w:sz w:val="20"/>
                <w:szCs w:val="20"/>
              </w:rPr>
              <w:t xml:space="preserve">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er ujevn og hemmet av dårlig/timingen av kommunikasjon. Unge er opptatt av praktiske aspekter, men får ikke alltid mulighet til å delta. Strukturert oppfølging, gode relasjoner og alders-/utviklingstilpasset, tydelig og rettidig kommunikasjon øker engasjement, reduserer stress/angst og hjelper unge å uttrykke ønsker for livets slutt.</w:t>
            </w:r>
          </w:p>
        </w:tc>
      </w:tr>
      <w:tr w:rsidR="00125381" w:rsidRPr="00743834" w14:paraId="16957D13" w14:textId="77777777" w:rsidTr="00A85CB5">
        <w:trPr>
          <w:trHeight w:val="315"/>
        </w:trPr>
        <w:tc>
          <w:tcPr>
            <w:tcW w:w="709" w:type="dxa"/>
            <w:noWrap/>
            <w:hideMark/>
          </w:tcPr>
          <w:p w14:paraId="4A248ECD"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lastRenderedPageBreak/>
              <w:t>Juul (2025)</w:t>
            </w:r>
          </w:p>
        </w:tc>
        <w:tc>
          <w:tcPr>
            <w:tcW w:w="8904" w:type="dxa"/>
            <w:noWrap/>
            <w:hideMark/>
          </w:tcPr>
          <w:p w14:paraId="778724A3" w14:textId="278E0C42" w:rsidR="00D43A16" w:rsidRPr="00743834" w:rsidRDefault="00D43A16">
            <w:pPr>
              <w:rPr>
                <w:rFonts w:ascii="Arial Narrow" w:hAnsi="Arial Narrow"/>
                <w:color w:val="000000"/>
                <w:sz w:val="20"/>
                <w:szCs w:val="20"/>
              </w:rPr>
            </w:pPr>
            <w:r w:rsidRPr="005D5AF4">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5D5AF4">
              <w:rPr>
                <w:rFonts w:ascii="Arial Narrow" w:hAnsi="Arial Narrow"/>
                <w:b/>
                <w:bCs/>
                <w:color w:val="000000"/>
                <w:sz w:val="20"/>
                <w:szCs w:val="20"/>
              </w:rPr>
              <w:t>:</w:t>
            </w:r>
            <w:r w:rsidRPr="00743834">
              <w:rPr>
                <w:rFonts w:ascii="Arial Narrow" w:hAnsi="Arial Narrow"/>
                <w:color w:val="000000"/>
                <w:sz w:val="20"/>
                <w:szCs w:val="20"/>
              </w:rPr>
              <w:t xml:space="preserve"> Å undersøke hvordan yngre barn (0–12) inkluderes i barnevern/</w:t>
            </w:r>
            <w:r w:rsidRPr="00743834">
              <w:rPr>
                <w:rFonts w:ascii="Arial Narrow" w:hAnsi="Arial Narrow"/>
                <w:color w:val="000000"/>
                <w:sz w:val="20"/>
                <w:szCs w:val="20"/>
              </w:rPr>
              <w:softHyphen/>
              <w:t xml:space="preserve">barnebeskyttelse og identifisere kunnskapshull siden 2015. </w:t>
            </w:r>
            <w:r w:rsidRPr="008B495E">
              <w:rPr>
                <w:rFonts w:ascii="Arial Narrow" w:hAnsi="Arial Narrow"/>
                <w:b/>
                <w:bCs/>
                <w:color w:val="000000"/>
                <w:sz w:val="20"/>
                <w:szCs w:val="20"/>
              </w:rPr>
              <w:t>Definisjon av medvirkning:</w:t>
            </w:r>
            <w:r w:rsidRPr="00743834">
              <w:rPr>
                <w:rFonts w:ascii="Arial Narrow" w:hAnsi="Arial Narrow"/>
                <w:color w:val="000000"/>
                <w:sz w:val="20"/>
                <w:szCs w:val="20"/>
              </w:rPr>
              <w:t xml:space="preserve"> Rettighets- og beslutningsprosess forankret i Barnekonvensjonen art. 12; del av bredere «inkludering» (samarbeid/partnerskap). </w:t>
            </w:r>
            <w:r w:rsidRPr="00E279F0">
              <w:rPr>
                <w:rFonts w:ascii="Arial Narrow" w:hAnsi="Arial Narrow"/>
                <w:b/>
                <w:bCs/>
                <w:color w:val="000000"/>
                <w:sz w:val="20"/>
                <w:szCs w:val="20"/>
              </w:rPr>
              <w:t>Populasjon:</w:t>
            </w:r>
            <w:r w:rsidRPr="00743834">
              <w:rPr>
                <w:rFonts w:ascii="Arial Narrow" w:hAnsi="Arial Narrow"/>
                <w:color w:val="000000"/>
                <w:sz w:val="20"/>
                <w:szCs w:val="20"/>
              </w:rPr>
              <w:t xml:space="preserve"> Yngre barn, foreldre/fosterforeldre, barnevernprofesjonelle. </w:t>
            </w:r>
            <w:r w:rsidR="000B373E">
              <w:rPr>
                <w:rFonts w:ascii="Arial Narrow" w:hAnsi="Arial Narrow"/>
                <w:b/>
                <w:bCs/>
                <w:color w:val="000000"/>
                <w:sz w:val="20"/>
                <w:szCs w:val="20"/>
              </w:rPr>
              <w:t>Kontekst</w:t>
            </w:r>
            <w:r w:rsidRPr="00044B1B">
              <w:rPr>
                <w:rFonts w:ascii="Arial Narrow" w:hAnsi="Arial Narrow"/>
                <w:b/>
                <w:bCs/>
                <w:color w:val="000000"/>
                <w:sz w:val="20"/>
                <w:szCs w:val="20"/>
              </w:rPr>
              <w:t xml:space="preserve">/tematikk: </w:t>
            </w:r>
            <w:r w:rsidRPr="00743834">
              <w:rPr>
                <w:rFonts w:ascii="Arial Narrow" w:hAnsi="Arial Narrow"/>
                <w:color w:val="000000"/>
                <w:sz w:val="20"/>
                <w:szCs w:val="20"/>
              </w:rPr>
              <w:t>Sosiale tjenester</w:t>
            </w:r>
            <w:r w:rsidR="00740C8F">
              <w:rPr>
                <w:rFonts w:ascii="Arial Narrow" w:hAnsi="Arial Narrow"/>
                <w:color w:val="000000"/>
                <w:sz w:val="20"/>
                <w:szCs w:val="20"/>
              </w:rPr>
              <w:t>/barnevern</w:t>
            </w:r>
            <w:r w:rsidRPr="00743834">
              <w:rPr>
                <w:rFonts w:ascii="Arial Narrow" w:hAnsi="Arial Narrow"/>
                <w:color w:val="000000"/>
                <w:sz w:val="20"/>
                <w:szCs w:val="20"/>
              </w:rPr>
              <w:t xml:space="preserve">. </w:t>
            </w:r>
            <w:r w:rsidRPr="00044B1B">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30 kvalitative studier fra UK (</w:t>
            </w:r>
            <w:r w:rsidR="000E0E12">
              <w:rPr>
                <w:rFonts w:ascii="Arial Narrow" w:hAnsi="Arial Narrow"/>
                <w:color w:val="000000"/>
                <w:sz w:val="20"/>
                <w:szCs w:val="20"/>
              </w:rPr>
              <w:t>9</w:t>
            </w:r>
            <w:r w:rsidRPr="00743834">
              <w:rPr>
                <w:rFonts w:ascii="Arial Narrow" w:hAnsi="Arial Narrow"/>
                <w:color w:val="000000"/>
                <w:sz w:val="20"/>
                <w:szCs w:val="20"/>
              </w:rPr>
              <w:t xml:space="preserve">), </w:t>
            </w:r>
            <w:r w:rsidR="00EB592E">
              <w:rPr>
                <w:rFonts w:ascii="Arial Narrow" w:hAnsi="Arial Narrow"/>
                <w:color w:val="000000"/>
                <w:sz w:val="20"/>
                <w:szCs w:val="20"/>
              </w:rPr>
              <w:t>England (1</w:t>
            </w:r>
            <w:r w:rsidRPr="00743834">
              <w:rPr>
                <w:rFonts w:ascii="Arial Narrow" w:hAnsi="Arial Narrow"/>
                <w:color w:val="000000"/>
                <w:sz w:val="20"/>
                <w:szCs w:val="20"/>
              </w:rPr>
              <w:t xml:space="preserve">), Norge (5), Nederland (2), Estland (2), Ghana (2), Spania (3), Australia (2), Italia (1), Singapore (1), Tyskland (1), Sverige (1). </w:t>
            </w:r>
            <w:r w:rsidRPr="003A2630">
              <w:rPr>
                <w:rFonts w:ascii="Arial Narrow" w:hAnsi="Arial Narrow"/>
                <w:b/>
                <w:bCs/>
                <w:color w:val="000000"/>
                <w:sz w:val="20"/>
                <w:szCs w:val="20"/>
              </w:rPr>
              <w:t>Hovedresultater:</w:t>
            </w:r>
            <w:r w:rsidRPr="00743834">
              <w:rPr>
                <w:rFonts w:ascii="Arial Narrow" w:hAnsi="Arial Narrow"/>
                <w:color w:val="000000"/>
                <w:sz w:val="20"/>
                <w:szCs w:val="20"/>
              </w:rPr>
              <w:t xml:space="preserve"> Yngre barn posisjoneres som objekter heller enn aktive deltakere; begrenset innflytelse og informasjon. Formelle møter er lite barnevennlige; én-til-én relasjoner og dialogiske, barnevennlige tilnærminger bygger tillit og </w:t>
            </w:r>
            <w:r w:rsidR="00477187">
              <w:rPr>
                <w:rFonts w:ascii="Arial Narrow" w:hAnsi="Arial Narrow"/>
                <w:color w:val="000000"/>
                <w:sz w:val="20"/>
                <w:szCs w:val="20"/>
              </w:rPr>
              <w:t>medvirkning</w:t>
            </w:r>
            <w:r w:rsidRPr="00743834">
              <w:rPr>
                <w:rFonts w:ascii="Arial Narrow" w:hAnsi="Arial Narrow"/>
                <w:color w:val="000000"/>
                <w:sz w:val="20"/>
                <w:szCs w:val="20"/>
              </w:rPr>
              <w:t>. Anbefaler systematiske tilrettelegginger for alderstilpasset medvirkning.</w:t>
            </w:r>
          </w:p>
        </w:tc>
      </w:tr>
      <w:tr w:rsidR="00125381" w:rsidRPr="00743834" w14:paraId="726198D1" w14:textId="77777777" w:rsidTr="00A85CB5">
        <w:trPr>
          <w:trHeight w:val="315"/>
        </w:trPr>
        <w:tc>
          <w:tcPr>
            <w:tcW w:w="709" w:type="dxa"/>
            <w:noWrap/>
            <w:hideMark/>
          </w:tcPr>
          <w:p w14:paraId="7FEBFF1D"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Jørgensen (2023)</w:t>
            </w:r>
          </w:p>
        </w:tc>
        <w:tc>
          <w:tcPr>
            <w:tcW w:w="8904" w:type="dxa"/>
            <w:noWrap/>
            <w:hideMark/>
          </w:tcPr>
          <w:p w14:paraId="1BA70B1A" w14:textId="076FFC42" w:rsidR="00D43A16" w:rsidRPr="00743834" w:rsidRDefault="00D43A16">
            <w:pPr>
              <w:rPr>
                <w:rFonts w:ascii="Arial Narrow" w:hAnsi="Arial Narrow"/>
                <w:color w:val="000000"/>
                <w:sz w:val="20"/>
                <w:szCs w:val="20"/>
              </w:rPr>
            </w:pPr>
            <w:r w:rsidRPr="001B5B7D">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1B5B7D">
              <w:rPr>
                <w:rFonts w:ascii="Arial Narrow" w:hAnsi="Arial Narrow"/>
                <w:b/>
                <w:bCs/>
                <w:color w:val="000000"/>
                <w:sz w:val="20"/>
                <w:szCs w:val="20"/>
              </w:rPr>
              <w:t>:</w:t>
            </w:r>
            <w:r w:rsidRPr="00743834">
              <w:rPr>
                <w:rFonts w:ascii="Arial Narrow" w:hAnsi="Arial Narrow"/>
                <w:color w:val="000000"/>
                <w:sz w:val="20"/>
                <w:szCs w:val="20"/>
              </w:rPr>
              <w:t xml:space="preserve"> Å meta-analysere kvalitative studier om barns/unges individuelle medvirkning i sosiale tjenester og utdype deres perspektiver. </w:t>
            </w:r>
            <w:r w:rsidRPr="00AA5803">
              <w:rPr>
                <w:rFonts w:ascii="Arial Narrow" w:hAnsi="Arial Narrow"/>
                <w:b/>
                <w:bCs/>
                <w:color w:val="000000"/>
                <w:sz w:val="20"/>
                <w:szCs w:val="20"/>
              </w:rPr>
              <w:t>Definisjon av medvirkning:</w:t>
            </w:r>
            <w:r w:rsidRPr="00743834">
              <w:rPr>
                <w:rFonts w:ascii="Arial Narrow" w:hAnsi="Arial Narrow"/>
                <w:color w:val="000000"/>
                <w:sz w:val="20"/>
                <w:szCs w:val="20"/>
              </w:rPr>
              <w:t xml:space="preserve"> Partnerskap med gjensidig informasjonsutveksling og aktiv involvering i dialog og beslutninger; kjernen er å være informert og ha reell innflytelse. </w:t>
            </w:r>
            <w:r w:rsidRPr="008C73CC">
              <w:rPr>
                <w:rFonts w:ascii="Arial Narrow" w:hAnsi="Arial Narrow"/>
                <w:b/>
                <w:bCs/>
                <w:color w:val="000000"/>
                <w:sz w:val="20"/>
                <w:szCs w:val="20"/>
              </w:rPr>
              <w:t>Populasjon:</w:t>
            </w:r>
            <w:r w:rsidRPr="00743834">
              <w:rPr>
                <w:rFonts w:ascii="Arial Narrow" w:hAnsi="Arial Narrow"/>
                <w:color w:val="000000"/>
                <w:sz w:val="20"/>
                <w:szCs w:val="20"/>
              </w:rPr>
              <w:t xml:space="preserve"> Barn/unge i risiko (4–23 år) i sosiale tjenester. </w:t>
            </w:r>
            <w:r w:rsidR="000B373E">
              <w:rPr>
                <w:rFonts w:ascii="Arial Narrow" w:hAnsi="Arial Narrow"/>
                <w:b/>
                <w:bCs/>
                <w:color w:val="000000"/>
                <w:sz w:val="20"/>
                <w:szCs w:val="20"/>
              </w:rPr>
              <w:t>Kontekst</w:t>
            </w:r>
            <w:r w:rsidRPr="008C73CC">
              <w:rPr>
                <w:rFonts w:ascii="Arial Narrow" w:hAnsi="Arial Narrow"/>
                <w:b/>
                <w:bCs/>
                <w:color w:val="000000"/>
                <w:sz w:val="20"/>
                <w:szCs w:val="20"/>
              </w:rPr>
              <w:t>/tematikk:</w:t>
            </w:r>
            <w:r w:rsidRPr="00743834">
              <w:rPr>
                <w:rFonts w:ascii="Arial Narrow" w:hAnsi="Arial Narrow"/>
                <w:color w:val="000000"/>
                <w:sz w:val="20"/>
                <w:szCs w:val="20"/>
              </w:rPr>
              <w:t xml:space="preserve"> Sosiale tjenester</w:t>
            </w:r>
            <w:r w:rsidR="00614681">
              <w:rPr>
                <w:rFonts w:ascii="Arial Narrow" w:hAnsi="Arial Narrow"/>
                <w:color w:val="000000"/>
                <w:sz w:val="20"/>
                <w:szCs w:val="20"/>
              </w:rPr>
              <w:t>/barnevern</w:t>
            </w:r>
            <w:r w:rsidRPr="00743834">
              <w:rPr>
                <w:rFonts w:ascii="Arial Narrow" w:hAnsi="Arial Narrow"/>
                <w:color w:val="000000"/>
                <w:sz w:val="20"/>
                <w:szCs w:val="20"/>
              </w:rPr>
              <w:t xml:space="preserve">. </w:t>
            </w:r>
            <w:r w:rsidRPr="00166417">
              <w:rPr>
                <w:rFonts w:ascii="Arial Narrow" w:hAnsi="Arial Narrow"/>
                <w:b/>
                <w:bCs/>
                <w:color w:val="000000"/>
                <w:sz w:val="20"/>
                <w:szCs w:val="20"/>
              </w:rPr>
              <w:t>Antall studier, studiedesign og land:</w:t>
            </w:r>
            <w:r w:rsidRPr="00166417">
              <w:rPr>
                <w:rFonts w:ascii="Arial Narrow" w:hAnsi="Arial Narrow"/>
                <w:color w:val="000000"/>
                <w:sz w:val="20"/>
                <w:szCs w:val="20"/>
              </w:rPr>
              <w:t xml:space="preserve"> 25 kvalitative studier fra Tyskland</w:t>
            </w:r>
            <w:r w:rsidR="006B2E0D" w:rsidRPr="00166417">
              <w:rPr>
                <w:rFonts w:ascii="Arial Narrow" w:hAnsi="Arial Narrow"/>
                <w:color w:val="000000"/>
                <w:sz w:val="20"/>
                <w:szCs w:val="20"/>
              </w:rPr>
              <w:t xml:space="preserve"> (1)</w:t>
            </w:r>
            <w:r w:rsidRPr="00166417">
              <w:rPr>
                <w:rFonts w:ascii="Arial Narrow" w:hAnsi="Arial Narrow"/>
                <w:color w:val="000000"/>
                <w:sz w:val="20"/>
                <w:szCs w:val="20"/>
              </w:rPr>
              <w:t>, New Zealand</w:t>
            </w:r>
            <w:r w:rsidR="00952373" w:rsidRPr="00166417">
              <w:rPr>
                <w:rFonts w:ascii="Arial Narrow" w:hAnsi="Arial Narrow"/>
                <w:color w:val="000000"/>
                <w:sz w:val="20"/>
                <w:szCs w:val="20"/>
              </w:rPr>
              <w:t xml:space="preserve"> (1)</w:t>
            </w:r>
            <w:r w:rsidRPr="00166417">
              <w:rPr>
                <w:rFonts w:ascii="Arial Narrow" w:hAnsi="Arial Narrow"/>
                <w:color w:val="000000"/>
                <w:sz w:val="20"/>
                <w:szCs w:val="20"/>
              </w:rPr>
              <w:t>, Finland (2), Nederland</w:t>
            </w:r>
            <w:r w:rsidR="00952373" w:rsidRPr="00166417">
              <w:rPr>
                <w:rFonts w:ascii="Arial Narrow" w:hAnsi="Arial Narrow"/>
                <w:color w:val="000000"/>
                <w:sz w:val="20"/>
                <w:szCs w:val="20"/>
              </w:rPr>
              <w:t xml:space="preserve"> (1)</w:t>
            </w:r>
            <w:r w:rsidRPr="00166417">
              <w:rPr>
                <w:rFonts w:ascii="Arial Narrow" w:hAnsi="Arial Narrow"/>
                <w:color w:val="000000"/>
                <w:sz w:val="20"/>
                <w:szCs w:val="20"/>
              </w:rPr>
              <w:t xml:space="preserve">, </w:t>
            </w:r>
            <w:r w:rsidR="00306E53" w:rsidRPr="00166417">
              <w:rPr>
                <w:rFonts w:ascii="Arial Narrow" w:hAnsi="Arial Narrow"/>
                <w:color w:val="000000"/>
                <w:sz w:val="20"/>
                <w:szCs w:val="20"/>
              </w:rPr>
              <w:t>UK</w:t>
            </w:r>
            <w:r w:rsidRPr="00166417">
              <w:rPr>
                <w:rFonts w:ascii="Arial Narrow" w:hAnsi="Arial Narrow"/>
                <w:color w:val="000000"/>
                <w:sz w:val="20"/>
                <w:szCs w:val="20"/>
              </w:rPr>
              <w:t xml:space="preserve"> (4), Norge (5), Australia (2), Estland (3), USA (2), Sør-Afrika</w:t>
            </w:r>
            <w:r w:rsidR="00306E53" w:rsidRPr="00166417">
              <w:rPr>
                <w:rFonts w:ascii="Arial Narrow" w:hAnsi="Arial Narrow"/>
                <w:color w:val="000000"/>
                <w:sz w:val="20"/>
                <w:szCs w:val="20"/>
              </w:rPr>
              <w:t xml:space="preserve"> (1)</w:t>
            </w:r>
            <w:r w:rsidRPr="00166417">
              <w:rPr>
                <w:rFonts w:ascii="Arial Narrow" w:hAnsi="Arial Narrow"/>
                <w:color w:val="000000"/>
                <w:sz w:val="20"/>
                <w:szCs w:val="20"/>
              </w:rPr>
              <w:t>, Sverige</w:t>
            </w:r>
            <w:r w:rsidR="00306E53" w:rsidRPr="00166417">
              <w:rPr>
                <w:rFonts w:ascii="Arial Narrow" w:hAnsi="Arial Narrow"/>
                <w:color w:val="000000"/>
                <w:sz w:val="20"/>
                <w:szCs w:val="20"/>
              </w:rPr>
              <w:t xml:space="preserve"> (1)</w:t>
            </w:r>
            <w:r w:rsidRPr="00166417">
              <w:rPr>
                <w:rFonts w:ascii="Arial Narrow" w:hAnsi="Arial Narrow"/>
                <w:color w:val="000000"/>
                <w:sz w:val="20"/>
                <w:szCs w:val="20"/>
              </w:rPr>
              <w:t>, Ghana</w:t>
            </w:r>
            <w:r w:rsidR="00306E53" w:rsidRPr="00166417">
              <w:rPr>
                <w:rFonts w:ascii="Arial Narrow" w:hAnsi="Arial Narrow"/>
                <w:color w:val="000000"/>
                <w:sz w:val="20"/>
                <w:szCs w:val="20"/>
              </w:rPr>
              <w:t xml:space="preserve"> (1)</w:t>
            </w:r>
            <w:r w:rsidRPr="00166417">
              <w:rPr>
                <w:rFonts w:ascii="Arial Narrow" w:hAnsi="Arial Narrow"/>
                <w:color w:val="000000"/>
                <w:sz w:val="20"/>
                <w:szCs w:val="20"/>
              </w:rPr>
              <w:t>, Portugal/Spania</w:t>
            </w:r>
            <w:r w:rsidR="00306E53" w:rsidRPr="00166417">
              <w:rPr>
                <w:rFonts w:ascii="Arial Narrow" w:hAnsi="Arial Narrow"/>
                <w:color w:val="000000"/>
                <w:sz w:val="20"/>
                <w:szCs w:val="20"/>
              </w:rPr>
              <w:t xml:space="preserve"> (1)</w:t>
            </w:r>
            <w:r w:rsidRPr="00166417">
              <w:rPr>
                <w:rFonts w:ascii="Arial Narrow" w:hAnsi="Arial Narrow"/>
                <w:color w:val="000000"/>
                <w:sz w:val="20"/>
                <w:szCs w:val="20"/>
              </w:rPr>
              <w:t xml:space="preserve">. </w:t>
            </w:r>
            <w:r w:rsidRPr="00F40634">
              <w:rPr>
                <w:rFonts w:ascii="Arial Narrow" w:hAnsi="Arial Narrow"/>
                <w:b/>
                <w:bCs/>
                <w:color w:val="000000"/>
                <w:sz w:val="20"/>
                <w:szCs w:val="20"/>
              </w:rPr>
              <w:t>Hovedresultater:</w:t>
            </w:r>
            <w:r w:rsidRPr="00743834">
              <w:rPr>
                <w:rFonts w:ascii="Arial Narrow" w:hAnsi="Arial Narrow"/>
                <w:color w:val="000000"/>
                <w:sz w:val="20"/>
                <w:szCs w:val="20"/>
              </w:rPr>
              <w:t xml:space="preserve"> Barn ser medvirkning som samarbeid/partnerskap. Transparent informasjon gjennom hele prosessen og relasjoner preget av lytting er avgjørende. Maktfølsom praksis styrker barns påvirkningsmuligheter.</w:t>
            </w:r>
          </w:p>
        </w:tc>
      </w:tr>
      <w:tr w:rsidR="00125381" w:rsidRPr="00743834" w14:paraId="3FE31562" w14:textId="77777777" w:rsidTr="00A85CB5">
        <w:trPr>
          <w:trHeight w:val="315"/>
        </w:trPr>
        <w:tc>
          <w:tcPr>
            <w:tcW w:w="709" w:type="dxa"/>
            <w:noWrap/>
            <w:hideMark/>
          </w:tcPr>
          <w:p w14:paraId="253088DB"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Kennan (2018)</w:t>
            </w:r>
          </w:p>
        </w:tc>
        <w:tc>
          <w:tcPr>
            <w:tcW w:w="8904" w:type="dxa"/>
            <w:noWrap/>
            <w:hideMark/>
          </w:tcPr>
          <w:p w14:paraId="51FF0802" w14:textId="17E184CB" w:rsidR="00D43A16" w:rsidRPr="00743834" w:rsidRDefault="00D43A16">
            <w:pPr>
              <w:rPr>
                <w:rFonts w:ascii="Arial Narrow" w:hAnsi="Arial Narrow"/>
                <w:color w:val="000000"/>
                <w:sz w:val="20"/>
                <w:szCs w:val="20"/>
              </w:rPr>
            </w:pPr>
            <w:r w:rsidRPr="00EC599A">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EC599A">
              <w:rPr>
                <w:rFonts w:ascii="Arial Narrow" w:hAnsi="Arial Narrow"/>
                <w:b/>
                <w:bCs/>
                <w:color w:val="000000"/>
                <w:sz w:val="20"/>
                <w:szCs w:val="20"/>
              </w:rPr>
              <w:t>:</w:t>
            </w:r>
            <w:r w:rsidRPr="00743834">
              <w:rPr>
                <w:rFonts w:ascii="Arial Narrow" w:hAnsi="Arial Narrow"/>
                <w:color w:val="000000"/>
                <w:sz w:val="20"/>
                <w:szCs w:val="20"/>
              </w:rPr>
              <w:t xml:space="preserve"> Å syntetisere evidens om hvorvidt og hvordan prosesser støtter barns medvirkningsrettigheter i barnevern/alternativ omsorg. </w:t>
            </w:r>
            <w:r w:rsidRPr="00277486">
              <w:rPr>
                <w:rFonts w:ascii="Arial Narrow" w:hAnsi="Arial Narrow"/>
                <w:b/>
                <w:bCs/>
                <w:color w:val="000000"/>
                <w:sz w:val="20"/>
                <w:szCs w:val="20"/>
              </w:rPr>
              <w:t>Definisjon av medvirkning:</w:t>
            </w:r>
            <w:r w:rsidRPr="00743834">
              <w:rPr>
                <w:rFonts w:ascii="Arial Narrow" w:hAnsi="Arial Narrow"/>
                <w:color w:val="000000"/>
                <w:sz w:val="20"/>
                <w:szCs w:val="20"/>
              </w:rPr>
              <w:t xml:space="preserve"> I tråd med FNs barnekonvensjon art. 12 og Lundy (2007): retten til å uttrykke syn og få dem tillagt vekt. </w:t>
            </w:r>
            <w:r w:rsidRPr="00DA6BB5">
              <w:rPr>
                <w:rFonts w:ascii="Arial Narrow" w:hAnsi="Arial Narrow"/>
                <w:b/>
                <w:bCs/>
                <w:color w:val="000000"/>
                <w:sz w:val="20"/>
                <w:szCs w:val="20"/>
              </w:rPr>
              <w:t>Populasjon:</w:t>
            </w:r>
            <w:r w:rsidRPr="00743834">
              <w:rPr>
                <w:rFonts w:ascii="Arial Narrow" w:hAnsi="Arial Narrow"/>
                <w:color w:val="000000"/>
                <w:sz w:val="20"/>
                <w:szCs w:val="20"/>
              </w:rPr>
              <w:t xml:space="preserve"> Barn i barnevern, barnebeskyttelse og alternativ omsorg; profesjonelle/foreldre. </w:t>
            </w:r>
            <w:r w:rsidR="000B373E">
              <w:rPr>
                <w:rFonts w:ascii="Arial Narrow" w:hAnsi="Arial Narrow"/>
                <w:b/>
                <w:bCs/>
                <w:color w:val="000000"/>
                <w:sz w:val="20"/>
                <w:szCs w:val="20"/>
              </w:rPr>
              <w:t>Kontekst</w:t>
            </w:r>
            <w:r w:rsidRPr="00965E22">
              <w:rPr>
                <w:rFonts w:ascii="Arial Narrow" w:hAnsi="Arial Narrow"/>
                <w:b/>
                <w:bCs/>
                <w:color w:val="000000"/>
                <w:sz w:val="20"/>
                <w:szCs w:val="20"/>
              </w:rPr>
              <w:t>/tematikk:</w:t>
            </w:r>
            <w:r w:rsidRPr="00743834">
              <w:rPr>
                <w:rFonts w:ascii="Arial Narrow" w:hAnsi="Arial Narrow"/>
                <w:color w:val="000000"/>
                <w:sz w:val="20"/>
                <w:szCs w:val="20"/>
              </w:rPr>
              <w:t xml:space="preserve"> Sosiale tjenester</w:t>
            </w:r>
            <w:r w:rsidR="00614681">
              <w:rPr>
                <w:rFonts w:ascii="Arial Narrow" w:hAnsi="Arial Narrow"/>
                <w:color w:val="000000"/>
                <w:sz w:val="20"/>
                <w:szCs w:val="20"/>
              </w:rPr>
              <w:t>/barnevern</w:t>
            </w:r>
            <w:r w:rsidRPr="00743834">
              <w:rPr>
                <w:rFonts w:ascii="Arial Narrow" w:hAnsi="Arial Narrow"/>
                <w:color w:val="000000"/>
                <w:sz w:val="20"/>
                <w:szCs w:val="20"/>
              </w:rPr>
              <w:t xml:space="preserve">. </w:t>
            </w:r>
            <w:r w:rsidRPr="00965E22">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20 studier (17 kval., 2 kvant., 2 mixed) fra UK</w:t>
            </w:r>
            <w:r w:rsidR="00A60B92">
              <w:rPr>
                <w:rFonts w:ascii="Arial Narrow" w:hAnsi="Arial Narrow"/>
                <w:color w:val="000000"/>
                <w:sz w:val="20"/>
                <w:szCs w:val="20"/>
              </w:rPr>
              <w:t xml:space="preserve"> (14), </w:t>
            </w:r>
            <w:r w:rsidRPr="00743834">
              <w:rPr>
                <w:rFonts w:ascii="Arial Narrow" w:hAnsi="Arial Narrow"/>
                <w:color w:val="000000"/>
                <w:sz w:val="20"/>
                <w:szCs w:val="20"/>
              </w:rPr>
              <w:t>Irland</w:t>
            </w:r>
            <w:r w:rsidR="00F955E8">
              <w:rPr>
                <w:rFonts w:ascii="Arial Narrow" w:hAnsi="Arial Narrow"/>
                <w:color w:val="000000"/>
                <w:sz w:val="20"/>
                <w:szCs w:val="20"/>
              </w:rPr>
              <w:t xml:space="preserve"> (1), </w:t>
            </w:r>
            <w:r w:rsidRPr="00743834">
              <w:rPr>
                <w:rFonts w:ascii="Arial Narrow" w:hAnsi="Arial Narrow"/>
                <w:color w:val="000000"/>
                <w:sz w:val="20"/>
                <w:szCs w:val="20"/>
              </w:rPr>
              <w:t>Norge</w:t>
            </w:r>
            <w:r w:rsidR="00F955E8">
              <w:rPr>
                <w:rFonts w:ascii="Arial Narrow" w:hAnsi="Arial Narrow"/>
                <w:color w:val="000000"/>
                <w:sz w:val="20"/>
                <w:szCs w:val="20"/>
              </w:rPr>
              <w:t xml:space="preserve"> (1), </w:t>
            </w:r>
            <w:r w:rsidRPr="00743834">
              <w:rPr>
                <w:rFonts w:ascii="Arial Narrow" w:hAnsi="Arial Narrow"/>
                <w:color w:val="000000"/>
                <w:sz w:val="20"/>
                <w:szCs w:val="20"/>
              </w:rPr>
              <w:t>Australia</w:t>
            </w:r>
            <w:r w:rsidR="00C747C3">
              <w:rPr>
                <w:rFonts w:ascii="Arial Narrow" w:hAnsi="Arial Narrow"/>
                <w:color w:val="000000"/>
                <w:sz w:val="20"/>
                <w:szCs w:val="20"/>
              </w:rPr>
              <w:t xml:space="preserve"> (1), </w:t>
            </w:r>
            <w:r w:rsidRPr="00743834">
              <w:rPr>
                <w:rFonts w:ascii="Arial Narrow" w:hAnsi="Arial Narrow"/>
                <w:color w:val="000000"/>
                <w:sz w:val="20"/>
                <w:szCs w:val="20"/>
              </w:rPr>
              <w:t>Canada</w:t>
            </w:r>
            <w:r w:rsidR="00C747C3">
              <w:rPr>
                <w:rFonts w:ascii="Arial Narrow" w:hAnsi="Arial Narrow"/>
                <w:color w:val="000000"/>
                <w:sz w:val="20"/>
                <w:szCs w:val="20"/>
              </w:rPr>
              <w:t xml:space="preserve"> (1), </w:t>
            </w:r>
            <w:r w:rsidRPr="00743834">
              <w:rPr>
                <w:rFonts w:ascii="Arial Narrow" w:hAnsi="Arial Narrow"/>
                <w:color w:val="000000"/>
                <w:sz w:val="20"/>
                <w:szCs w:val="20"/>
              </w:rPr>
              <w:t>Tyskland</w:t>
            </w:r>
            <w:r w:rsidR="00C747C3">
              <w:rPr>
                <w:rFonts w:ascii="Arial Narrow" w:hAnsi="Arial Narrow"/>
                <w:color w:val="000000"/>
                <w:sz w:val="20"/>
                <w:szCs w:val="20"/>
              </w:rPr>
              <w:t xml:space="preserve"> (1), </w:t>
            </w:r>
            <w:r w:rsidRPr="00743834">
              <w:rPr>
                <w:rFonts w:ascii="Arial Narrow" w:hAnsi="Arial Narrow"/>
                <w:color w:val="000000"/>
                <w:sz w:val="20"/>
                <w:szCs w:val="20"/>
              </w:rPr>
              <w:t>Belgia</w:t>
            </w:r>
            <w:r w:rsidR="00C747C3">
              <w:rPr>
                <w:rFonts w:ascii="Arial Narrow" w:hAnsi="Arial Narrow"/>
                <w:color w:val="000000"/>
                <w:sz w:val="20"/>
                <w:szCs w:val="20"/>
              </w:rPr>
              <w:t xml:space="preserve"> (1)</w:t>
            </w:r>
            <w:r w:rsidRPr="00743834">
              <w:rPr>
                <w:rFonts w:ascii="Arial Narrow" w:hAnsi="Arial Narrow"/>
                <w:color w:val="000000"/>
                <w:sz w:val="20"/>
                <w:szCs w:val="20"/>
              </w:rPr>
              <w:t xml:space="preserve">. </w:t>
            </w:r>
            <w:r w:rsidRPr="00965E22">
              <w:rPr>
                <w:rFonts w:ascii="Arial Narrow" w:hAnsi="Arial Narrow"/>
                <w:b/>
                <w:bCs/>
                <w:color w:val="000000"/>
                <w:sz w:val="20"/>
                <w:szCs w:val="20"/>
              </w:rPr>
              <w:t>Hovedresultater:</w:t>
            </w:r>
            <w:r w:rsidRPr="00743834">
              <w:rPr>
                <w:rFonts w:ascii="Arial Narrow" w:hAnsi="Arial Narrow"/>
                <w:color w:val="000000"/>
                <w:sz w:val="20"/>
                <w:szCs w:val="20"/>
              </w:rPr>
              <w:t xml:space="preserve"> Bruk av uavhengige talspersoner (advocates) øker uttrykk for syn og påvirkning. Barns tilstedeværelse på møter styrker </w:t>
            </w:r>
            <w:r w:rsidR="00477187">
              <w:rPr>
                <w:rFonts w:ascii="Arial Narrow" w:hAnsi="Arial Narrow"/>
                <w:color w:val="000000"/>
                <w:sz w:val="20"/>
                <w:szCs w:val="20"/>
              </w:rPr>
              <w:t>medvirkning</w:t>
            </w:r>
            <w:r w:rsidRPr="00743834">
              <w:rPr>
                <w:rFonts w:ascii="Arial Narrow" w:hAnsi="Arial Narrow"/>
                <w:color w:val="000000"/>
                <w:sz w:val="20"/>
                <w:szCs w:val="20"/>
              </w:rPr>
              <w:t>; flere møter → mer sjanse for å uttrykke syn og påvirke. Tillitsfull relasjon til saksbehandler er nøkkel. Effekt påvirkes av forberedelse, møtenes formalitet, kommunikasjonsevner, maktbalanse og støtte fra profesjonelle/foreldre.</w:t>
            </w:r>
          </w:p>
        </w:tc>
      </w:tr>
      <w:tr w:rsidR="00125381" w:rsidRPr="00743834" w14:paraId="72A14EE2" w14:textId="77777777" w:rsidTr="00A85CB5">
        <w:trPr>
          <w:trHeight w:val="315"/>
        </w:trPr>
        <w:tc>
          <w:tcPr>
            <w:tcW w:w="709" w:type="dxa"/>
            <w:noWrap/>
            <w:hideMark/>
          </w:tcPr>
          <w:p w14:paraId="05B83695"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Kim (2017)</w:t>
            </w:r>
          </w:p>
        </w:tc>
        <w:tc>
          <w:tcPr>
            <w:tcW w:w="8904" w:type="dxa"/>
            <w:noWrap/>
            <w:hideMark/>
          </w:tcPr>
          <w:p w14:paraId="0712ADC7" w14:textId="12A36DE2" w:rsidR="00D43A16" w:rsidRPr="00743834" w:rsidRDefault="00D43A16">
            <w:pPr>
              <w:rPr>
                <w:rFonts w:ascii="Arial Narrow" w:hAnsi="Arial Narrow"/>
                <w:color w:val="000000"/>
                <w:sz w:val="20"/>
                <w:szCs w:val="20"/>
              </w:rPr>
            </w:pPr>
            <w:r w:rsidRPr="00565FF5">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565FF5">
              <w:rPr>
                <w:rFonts w:ascii="Arial Narrow" w:hAnsi="Arial Narrow"/>
                <w:b/>
                <w:bCs/>
                <w:color w:val="000000"/>
                <w:sz w:val="20"/>
                <w:szCs w:val="20"/>
              </w:rPr>
              <w:t>:</w:t>
            </w:r>
            <w:r w:rsidRPr="00743834">
              <w:rPr>
                <w:rFonts w:ascii="Arial Narrow" w:hAnsi="Arial Narrow"/>
                <w:color w:val="000000"/>
                <w:sz w:val="20"/>
                <w:szCs w:val="20"/>
              </w:rPr>
              <w:t xml:space="preserve"> Å undersøke hvordan helsepersonell kan styrke interpersonlig kommunikasjon med ungdom/unge voksne for bedre helseutfall. </w:t>
            </w:r>
            <w:r w:rsidRPr="00565FF5">
              <w:rPr>
                <w:rFonts w:ascii="Arial Narrow" w:hAnsi="Arial Narrow"/>
                <w:b/>
                <w:bCs/>
                <w:color w:val="000000"/>
                <w:sz w:val="20"/>
                <w:szCs w:val="20"/>
              </w:rPr>
              <w:t>Definisjon av medvirkning:</w:t>
            </w:r>
            <w:r w:rsidRPr="00743834">
              <w:rPr>
                <w:rFonts w:ascii="Arial Narrow" w:hAnsi="Arial Narrow"/>
                <w:color w:val="000000"/>
                <w:sz w:val="20"/>
                <w:szCs w:val="20"/>
              </w:rPr>
              <w:t xml:space="preserve"> Ikke eksplisitt; sentralt er tillit, inkludering og autonomi som grunnlag for aktiv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w:t>
            </w:r>
            <w:r w:rsidRPr="00565FF5">
              <w:rPr>
                <w:rFonts w:ascii="Arial Narrow" w:hAnsi="Arial Narrow"/>
                <w:b/>
                <w:bCs/>
                <w:color w:val="000000"/>
                <w:sz w:val="20"/>
                <w:szCs w:val="20"/>
              </w:rPr>
              <w:t>Populasjon:</w:t>
            </w:r>
            <w:r w:rsidRPr="00743834">
              <w:rPr>
                <w:rFonts w:ascii="Arial Narrow" w:hAnsi="Arial Narrow"/>
                <w:color w:val="000000"/>
                <w:sz w:val="20"/>
                <w:szCs w:val="20"/>
              </w:rPr>
              <w:t xml:space="preserve"> Ungdom/unge voksne 11–29 år med/uten kronisk sykdom/funksjonsnedsettelser; helsepersonell. </w:t>
            </w:r>
            <w:r w:rsidR="000B373E">
              <w:rPr>
                <w:rFonts w:ascii="Arial Narrow" w:hAnsi="Arial Narrow"/>
                <w:b/>
                <w:bCs/>
                <w:color w:val="000000"/>
                <w:sz w:val="20"/>
                <w:szCs w:val="20"/>
              </w:rPr>
              <w:t>Kontekst</w:t>
            </w:r>
            <w:r w:rsidRPr="00565FF5">
              <w:rPr>
                <w:rFonts w:ascii="Arial Narrow" w:hAnsi="Arial Narrow"/>
                <w:b/>
                <w:bCs/>
                <w:color w:val="000000"/>
                <w:sz w:val="20"/>
                <w:szCs w:val="20"/>
              </w:rPr>
              <w:t>/tematikk:</w:t>
            </w:r>
            <w:r w:rsidRPr="00743834">
              <w:rPr>
                <w:rFonts w:ascii="Arial Narrow" w:hAnsi="Arial Narrow"/>
                <w:color w:val="000000"/>
                <w:sz w:val="20"/>
                <w:szCs w:val="20"/>
              </w:rPr>
              <w:t xml:space="preserve"> Somatisk og psykisk helse (inkl. funksjonsnedsettelser). </w:t>
            </w:r>
            <w:r w:rsidRPr="00565FF5">
              <w:rPr>
                <w:rFonts w:ascii="Arial Narrow" w:hAnsi="Arial Narrow"/>
                <w:b/>
                <w:bCs/>
                <w:color w:val="000000"/>
                <w:sz w:val="20"/>
                <w:szCs w:val="20"/>
              </w:rPr>
              <w:t xml:space="preserve">Antall studier, studiedesign og land: </w:t>
            </w:r>
            <w:r w:rsidRPr="00743834">
              <w:rPr>
                <w:rFonts w:ascii="Arial Narrow" w:hAnsi="Arial Narrow"/>
                <w:color w:val="000000"/>
                <w:sz w:val="20"/>
                <w:szCs w:val="20"/>
              </w:rPr>
              <w:t xml:space="preserve">23 studier (11 kval., 8 kvant., 4 mixed); </w:t>
            </w:r>
            <w:r w:rsidR="001D09EC">
              <w:rPr>
                <w:rFonts w:ascii="Arial Narrow" w:hAnsi="Arial Narrow"/>
                <w:color w:val="000000"/>
                <w:sz w:val="20"/>
                <w:szCs w:val="20"/>
              </w:rPr>
              <w:t xml:space="preserve">fra </w:t>
            </w:r>
            <w:r w:rsidR="00BE1AB3">
              <w:rPr>
                <w:rFonts w:ascii="Arial Narrow" w:hAnsi="Arial Narrow"/>
                <w:color w:val="000000"/>
                <w:sz w:val="20"/>
                <w:szCs w:val="20"/>
              </w:rPr>
              <w:t xml:space="preserve">Nederland (1), Polen (1), Spania (1), </w:t>
            </w:r>
            <w:r w:rsidR="009C3EEE">
              <w:rPr>
                <w:rFonts w:ascii="Arial Narrow" w:hAnsi="Arial Narrow"/>
                <w:color w:val="000000"/>
                <w:sz w:val="20"/>
                <w:szCs w:val="20"/>
              </w:rPr>
              <w:t>UK (3), USA (14), Sør-Afrika (</w:t>
            </w:r>
            <w:r w:rsidR="00A24D4A">
              <w:rPr>
                <w:rFonts w:ascii="Arial Narrow" w:hAnsi="Arial Narrow"/>
                <w:color w:val="000000"/>
                <w:sz w:val="20"/>
                <w:szCs w:val="20"/>
              </w:rPr>
              <w:t>1), Sverige (1)</w:t>
            </w:r>
            <w:r w:rsidR="0005661A">
              <w:rPr>
                <w:rFonts w:ascii="Arial Narrow" w:hAnsi="Arial Narrow"/>
                <w:color w:val="000000"/>
                <w:sz w:val="20"/>
                <w:szCs w:val="20"/>
              </w:rPr>
              <w:t>, Norge (1</w:t>
            </w:r>
            <w:r w:rsidR="00A24D4A">
              <w:rPr>
                <w:rFonts w:ascii="Arial Narrow" w:hAnsi="Arial Narrow"/>
                <w:color w:val="000000"/>
                <w:sz w:val="20"/>
                <w:szCs w:val="20"/>
              </w:rPr>
              <w:t>)</w:t>
            </w:r>
            <w:r w:rsidRPr="00743834">
              <w:rPr>
                <w:rFonts w:ascii="Arial Narrow" w:hAnsi="Arial Narrow"/>
                <w:color w:val="000000"/>
                <w:sz w:val="20"/>
                <w:szCs w:val="20"/>
              </w:rPr>
              <w:t xml:space="preserve">. </w:t>
            </w:r>
            <w:r w:rsidRPr="00545798">
              <w:rPr>
                <w:rFonts w:ascii="Arial Narrow" w:hAnsi="Arial Narrow"/>
                <w:b/>
                <w:bCs/>
                <w:color w:val="000000"/>
                <w:sz w:val="20"/>
                <w:szCs w:val="20"/>
              </w:rPr>
              <w:t>Hovedresultater:</w:t>
            </w:r>
            <w:r w:rsidRPr="00743834">
              <w:rPr>
                <w:rFonts w:ascii="Arial Narrow" w:hAnsi="Arial Narrow"/>
                <w:color w:val="000000"/>
                <w:sz w:val="20"/>
                <w:szCs w:val="20"/>
              </w:rPr>
              <w:t xml:space="preserve"> Unge ønsker gjensidig samspill med foreldre og helsepersonell, samt kontroll over personlig informasjon. Humanistisk tilnærming bygger tillit/emosjonell trygghet og motiverer til helsefremmende endring. Åpne spørsmål og imøtekommende stil fremmer </w:t>
            </w:r>
            <w:r w:rsidR="00477187">
              <w:rPr>
                <w:rFonts w:ascii="Arial Narrow" w:hAnsi="Arial Narrow"/>
                <w:color w:val="000000"/>
                <w:sz w:val="20"/>
                <w:szCs w:val="20"/>
              </w:rPr>
              <w:t>medvirkning</w:t>
            </w:r>
            <w:r w:rsidRPr="00743834">
              <w:rPr>
                <w:rFonts w:ascii="Arial Narrow" w:hAnsi="Arial Narrow"/>
                <w:color w:val="000000"/>
                <w:sz w:val="20"/>
                <w:szCs w:val="20"/>
              </w:rPr>
              <w:t>. Anbefaler strategier for å håndtere barrierer i sensitive samtaler og klargjøre juridiske/profesjonelle rammer.</w:t>
            </w:r>
          </w:p>
        </w:tc>
      </w:tr>
      <w:tr w:rsidR="00125381" w:rsidRPr="00743834" w14:paraId="42905234" w14:textId="77777777" w:rsidTr="00A85CB5">
        <w:trPr>
          <w:trHeight w:val="315"/>
        </w:trPr>
        <w:tc>
          <w:tcPr>
            <w:tcW w:w="709" w:type="dxa"/>
            <w:noWrap/>
            <w:hideMark/>
          </w:tcPr>
          <w:p w14:paraId="315C18A8"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McTavish (2022)</w:t>
            </w:r>
          </w:p>
        </w:tc>
        <w:tc>
          <w:tcPr>
            <w:tcW w:w="8904" w:type="dxa"/>
            <w:noWrap/>
            <w:hideMark/>
          </w:tcPr>
          <w:p w14:paraId="352AB5E1" w14:textId="5886C6ED" w:rsidR="00D43A16" w:rsidRPr="00743834" w:rsidRDefault="00D43A16">
            <w:pPr>
              <w:rPr>
                <w:rFonts w:ascii="Arial Narrow" w:hAnsi="Arial Narrow"/>
                <w:color w:val="000000"/>
                <w:sz w:val="20"/>
                <w:szCs w:val="20"/>
              </w:rPr>
            </w:pPr>
            <w:r w:rsidRPr="00DC6CBC">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DC6CBC">
              <w:rPr>
                <w:rFonts w:ascii="Arial Narrow" w:hAnsi="Arial Narrow"/>
                <w:b/>
                <w:bCs/>
                <w:color w:val="000000"/>
                <w:sz w:val="20"/>
                <w:szCs w:val="20"/>
              </w:rPr>
              <w:t>:</w:t>
            </w:r>
            <w:r w:rsidRPr="00743834">
              <w:rPr>
                <w:rFonts w:ascii="Arial Narrow" w:hAnsi="Arial Narrow"/>
                <w:color w:val="000000"/>
                <w:sz w:val="20"/>
                <w:szCs w:val="20"/>
              </w:rPr>
              <w:t xml:space="preserve"> Å metasyntetisere fosterbarns perspektiver på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i barnevernets prosesser for å informere politikk og praksis. </w:t>
            </w:r>
            <w:r w:rsidRPr="00BA1BF0">
              <w:rPr>
                <w:rFonts w:ascii="Arial Narrow" w:hAnsi="Arial Narrow"/>
                <w:b/>
                <w:bCs/>
                <w:color w:val="000000"/>
                <w:sz w:val="20"/>
                <w:szCs w:val="20"/>
              </w:rPr>
              <w:t>Definisjon av medvirkning:</w:t>
            </w:r>
            <w:r w:rsidRPr="00743834">
              <w:rPr>
                <w:rFonts w:ascii="Arial Narrow" w:hAnsi="Arial Narrow"/>
                <w:color w:val="000000"/>
                <w:sz w:val="20"/>
                <w:szCs w:val="20"/>
              </w:rPr>
              <w:t xml:space="preserve"> Å ta del i aktiviteter/beslutninger, bli lyttet til/konsultert; spekter fra passiv lytting til aktiv beslutningstaking. </w:t>
            </w:r>
            <w:r w:rsidRPr="007523C0">
              <w:rPr>
                <w:rFonts w:ascii="Arial Narrow" w:hAnsi="Arial Narrow"/>
                <w:b/>
                <w:bCs/>
                <w:color w:val="000000"/>
                <w:sz w:val="20"/>
                <w:szCs w:val="20"/>
              </w:rPr>
              <w:t>Populasjon:</w:t>
            </w:r>
            <w:r w:rsidRPr="00743834">
              <w:rPr>
                <w:rFonts w:ascii="Arial Narrow" w:hAnsi="Arial Narrow"/>
                <w:color w:val="000000"/>
                <w:sz w:val="20"/>
                <w:szCs w:val="20"/>
              </w:rPr>
              <w:t xml:space="preserve"> Barn i ikke-familiære fosterhjem, 4–19 år, variert etnisitet og oppholdstid. </w:t>
            </w:r>
            <w:r w:rsidR="000B373E">
              <w:rPr>
                <w:rFonts w:ascii="Arial Narrow" w:hAnsi="Arial Narrow"/>
                <w:b/>
                <w:bCs/>
                <w:color w:val="000000"/>
                <w:sz w:val="20"/>
                <w:szCs w:val="20"/>
              </w:rPr>
              <w:t>Kontekst</w:t>
            </w:r>
            <w:r w:rsidRPr="00D80D19">
              <w:rPr>
                <w:rFonts w:ascii="Arial Narrow" w:hAnsi="Arial Narrow"/>
                <w:b/>
                <w:bCs/>
                <w:color w:val="000000"/>
                <w:sz w:val="20"/>
                <w:szCs w:val="20"/>
              </w:rPr>
              <w:t>/tematikk:</w:t>
            </w:r>
            <w:r w:rsidRPr="00743834">
              <w:rPr>
                <w:rFonts w:ascii="Arial Narrow" w:hAnsi="Arial Narrow"/>
                <w:color w:val="000000"/>
                <w:sz w:val="20"/>
                <w:szCs w:val="20"/>
              </w:rPr>
              <w:t xml:space="preserve"> Barnevern (sosiale tjenester). </w:t>
            </w:r>
            <w:r w:rsidRPr="00D80D19">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25 artikler (22 studier) fra Australia</w:t>
            </w:r>
            <w:r w:rsidR="00C01B04">
              <w:rPr>
                <w:rFonts w:ascii="Arial Narrow" w:hAnsi="Arial Narrow"/>
                <w:color w:val="000000"/>
                <w:sz w:val="20"/>
                <w:szCs w:val="20"/>
              </w:rPr>
              <w:t xml:space="preserve"> (1)</w:t>
            </w:r>
            <w:r w:rsidRPr="00743834">
              <w:rPr>
                <w:rFonts w:ascii="Arial Narrow" w:hAnsi="Arial Narrow"/>
                <w:color w:val="000000"/>
                <w:sz w:val="20"/>
                <w:szCs w:val="20"/>
              </w:rPr>
              <w:t>, Canada</w:t>
            </w:r>
            <w:r w:rsidR="00990E89">
              <w:rPr>
                <w:rFonts w:ascii="Arial Narrow" w:hAnsi="Arial Narrow"/>
                <w:color w:val="000000"/>
                <w:sz w:val="20"/>
                <w:szCs w:val="20"/>
              </w:rPr>
              <w:t xml:space="preserve"> (2)</w:t>
            </w:r>
            <w:r w:rsidRPr="00743834">
              <w:rPr>
                <w:rFonts w:ascii="Arial Narrow" w:hAnsi="Arial Narrow"/>
                <w:color w:val="000000"/>
                <w:sz w:val="20"/>
                <w:szCs w:val="20"/>
              </w:rPr>
              <w:t>, Danmark</w:t>
            </w:r>
            <w:r w:rsidR="00990E89">
              <w:rPr>
                <w:rFonts w:ascii="Arial Narrow" w:hAnsi="Arial Narrow"/>
                <w:color w:val="000000"/>
                <w:sz w:val="20"/>
                <w:szCs w:val="20"/>
              </w:rPr>
              <w:t xml:space="preserve"> (1)</w:t>
            </w:r>
            <w:r w:rsidRPr="00743834">
              <w:rPr>
                <w:rFonts w:ascii="Arial Narrow" w:hAnsi="Arial Narrow"/>
                <w:color w:val="000000"/>
                <w:sz w:val="20"/>
                <w:szCs w:val="20"/>
              </w:rPr>
              <w:t>, England</w:t>
            </w:r>
            <w:r w:rsidR="00990E89">
              <w:rPr>
                <w:rFonts w:ascii="Arial Narrow" w:hAnsi="Arial Narrow"/>
                <w:color w:val="000000"/>
                <w:sz w:val="20"/>
                <w:szCs w:val="20"/>
              </w:rPr>
              <w:t xml:space="preserve"> (7)</w:t>
            </w:r>
            <w:r w:rsidRPr="00743834">
              <w:rPr>
                <w:rFonts w:ascii="Arial Narrow" w:hAnsi="Arial Narrow"/>
                <w:color w:val="000000"/>
                <w:sz w:val="20"/>
                <w:szCs w:val="20"/>
              </w:rPr>
              <w:t>, Finland</w:t>
            </w:r>
            <w:r w:rsidR="00990E89">
              <w:rPr>
                <w:rFonts w:ascii="Arial Narrow" w:hAnsi="Arial Narrow"/>
                <w:color w:val="000000"/>
                <w:sz w:val="20"/>
                <w:szCs w:val="20"/>
              </w:rPr>
              <w:t xml:space="preserve"> (1)</w:t>
            </w:r>
            <w:r w:rsidRPr="00743834">
              <w:rPr>
                <w:rFonts w:ascii="Arial Narrow" w:hAnsi="Arial Narrow"/>
                <w:color w:val="000000"/>
                <w:sz w:val="20"/>
                <w:szCs w:val="20"/>
              </w:rPr>
              <w:t>, Israel</w:t>
            </w:r>
            <w:r w:rsidR="00DE171B">
              <w:rPr>
                <w:rFonts w:ascii="Arial Narrow" w:hAnsi="Arial Narrow"/>
                <w:color w:val="000000"/>
                <w:sz w:val="20"/>
                <w:szCs w:val="20"/>
              </w:rPr>
              <w:t xml:space="preserve"> (1)</w:t>
            </w:r>
            <w:r w:rsidRPr="00743834">
              <w:rPr>
                <w:rFonts w:ascii="Arial Narrow" w:hAnsi="Arial Narrow"/>
                <w:color w:val="000000"/>
                <w:sz w:val="20"/>
                <w:szCs w:val="20"/>
              </w:rPr>
              <w:t>, Nederland</w:t>
            </w:r>
            <w:r w:rsidR="00DE171B">
              <w:rPr>
                <w:rFonts w:ascii="Arial Narrow" w:hAnsi="Arial Narrow"/>
                <w:color w:val="000000"/>
                <w:sz w:val="20"/>
                <w:szCs w:val="20"/>
              </w:rPr>
              <w:t xml:space="preserve"> (2)</w:t>
            </w:r>
            <w:r w:rsidRPr="00743834">
              <w:rPr>
                <w:rFonts w:ascii="Arial Narrow" w:hAnsi="Arial Narrow"/>
                <w:color w:val="000000"/>
                <w:sz w:val="20"/>
                <w:szCs w:val="20"/>
              </w:rPr>
              <w:t>, Nord-Irland</w:t>
            </w:r>
            <w:r w:rsidR="00DE171B">
              <w:rPr>
                <w:rFonts w:ascii="Arial Narrow" w:hAnsi="Arial Narrow"/>
                <w:color w:val="000000"/>
                <w:sz w:val="20"/>
                <w:szCs w:val="20"/>
              </w:rPr>
              <w:t xml:space="preserve"> (1)</w:t>
            </w:r>
            <w:r w:rsidRPr="00743834">
              <w:rPr>
                <w:rFonts w:ascii="Arial Narrow" w:hAnsi="Arial Narrow"/>
                <w:color w:val="000000"/>
                <w:sz w:val="20"/>
                <w:szCs w:val="20"/>
              </w:rPr>
              <w:t>, Skottland</w:t>
            </w:r>
            <w:r w:rsidR="000E102D">
              <w:rPr>
                <w:rFonts w:ascii="Arial Narrow" w:hAnsi="Arial Narrow"/>
                <w:color w:val="000000"/>
                <w:sz w:val="20"/>
                <w:szCs w:val="20"/>
              </w:rPr>
              <w:t xml:space="preserve"> (1)</w:t>
            </w:r>
            <w:r w:rsidRPr="00743834">
              <w:rPr>
                <w:rFonts w:ascii="Arial Narrow" w:hAnsi="Arial Narrow"/>
                <w:color w:val="000000"/>
                <w:sz w:val="20"/>
                <w:szCs w:val="20"/>
              </w:rPr>
              <w:t>, Sverige</w:t>
            </w:r>
            <w:r w:rsidR="000E102D">
              <w:rPr>
                <w:rFonts w:ascii="Arial Narrow" w:hAnsi="Arial Narrow"/>
                <w:color w:val="000000"/>
                <w:sz w:val="20"/>
                <w:szCs w:val="20"/>
              </w:rPr>
              <w:t xml:space="preserve"> (2)</w:t>
            </w:r>
            <w:r w:rsidRPr="00743834">
              <w:rPr>
                <w:rFonts w:ascii="Arial Narrow" w:hAnsi="Arial Narrow"/>
                <w:color w:val="000000"/>
                <w:sz w:val="20"/>
                <w:szCs w:val="20"/>
              </w:rPr>
              <w:t>, USA</w:t>
            </w:r>
            <w:r w:rsidR="000E102D">
              <w:rPr>
                <w:rFonts w:ascii="Arial Narrow" w:hAnsi="Arial Narrow"/>
                <w:color w:val="000000"/>
                <w:sz w:val="20"/>
                <w:szCs w:val="20"/>
              </w:rPr>
              <w:t xml:space="preserve"> (3)</w:t>
            </w:r>
            <w:r w:rsidRPr="00743834">
              <w:rPr>
                <w:rFonts w:ascii="Arial Narrow" w:hAnsi="Arial Narrow"/>
                <w:color w:val="000000"/>
                <w:sz w:val="20"/>
                <w:szCs w:val="20"/>
              </w:rPr>
              <w:t xml:space="preserve">. </w:t>
            </w:r>
            <w:r w:rsidRPr="00F1146B">
              <w:rPr>
                <w:rFonts w:ascii="Arial Narrow" w:hAnsi="Arial Narrow"/>
                <w:b/>
                <w:bCs/>
                <w:color w:val="000000"/>
                <w:sz w:val="20"/>
                <w:szCs w:val="20"/>
              </w:rPr>
              <w:t>Hovedresultater:</w:t>
            </w:r>
            <w:r w:rsidRPr="00743834">
              <w:rPr>
                <w:rFonts w:ascii="Arial Narrow" w:hAnsi="Arial Narrow"/>
                <w:color w:val="000000"/>
                <w:sz w:val="20"/>
                <w:szCs w:val="20"/>
              </w:rPr>
              <w:t xml:space="preserve"> Ønsket </w:t>
            </w:r>
            <w:r w:rsidR="00477187">
              <w:rPr>
                <w:rFonts w:ascii="Arial Narrow" w:hAnsi="Arial Narrow"/>
                <w:color w:val="000000"/>
                <w:sz w:val="20"/>
                <w:szCs w:val="20"/>
              </w:rPr>
              <w:t>medvirkning</w:t>
            </w:r>
            <w:r w:rsidRPr="00743834">
              <w:rPr>
                <w:rFonts w:ascii="Arial Narrow" w:hAnsi="Arial Narrow"/>
                <w:color w:val="000000"/>
                <w:sz w:val="20"/>
                <w:szCs w:val="20"/>
              </w:rPr>
              <w:t xml:space="preserve">snivå varierer; relasjonskvalitet (rettferdighet, ærlighet, inkludering) er sentralt. Mangel på informasjon er utbredt. Fasilitatorer: verdsettelse, inkludering i </w:t>
            </w:r>
            <w:r w:rsidRPr="00743834">
              <w:rPr>
                <w:rFonts w:ascii="Arial Narrow" w:hAnsi="Arial Narrow"/>
                <w:color w:val="000000"/>
                <w:sz w:val="20"/>
                <w:szCs w:val="20"/>
              </w:rPr>
              <w:lastRenderedPageBreak/>
              <w:t>beslutninger, tilhørighet, følelsesstøtte. Barrierer: informasjonsvakuum og undertrykkende maktforhold. Relasjonsbygging fra saksbehandlere bør prioriteres.</w:t>
            </w:r>
          </w:p>
        </w:tc>
      </w:tr>
      <w:tr w:rsidR="00125381" w:rsidRPr="00743834" w14:paraId="5300E77A" w14:textId="77777777" w:rsidTr="00A85CB5">
        <w:trPr>
          <w:trHeight w:val="315"/>
        </w:trPr>
        <w:tc>
          <w:tcPr>
            <w:tcW w:w="709" w:type="dxa"/>
            <w:noWrap/>
            <w:hideMark/>
          </w:tcPr>
          <w:p w14:paraId="35AE6A16"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lastRenderedPageBreak/>
              <w:t>Pyke-Grimm (2020)</w:t>
            </w:r>
          </w:p>
        </w:tc>
        <w:tc>
          <w:tcPr>
            <w:tcW w:w="8904" w:type="dxa"/>
            <w:noWrap/>
            <w:hideMark/>
          </w:tcPr>
          <w:p w14:paraId="7F28959F" w14:textId="3667607A" w:rsidR="00D43A16" w:rsidRPr="00743834" w:rsidRDefault="00D43A16">
            <w:pPr>
              <w:rPr>
                <w:rFonts w:ascii="Arial Narrow" w:hAnsi="Arial Narrow"/>
                <w:color w:val="000000"/>
                <w:sz w:val="20"/>
                <w:szCs w:val="20"/>
              </w:rPr>
            </w:pPr>
            <w:r w:rsidRPr="00437FF3">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437FF3">
              <w:rPr>
                <w:rFonts w:ascii="Arial Narrow" w:hAnsi="Arial Narrow"/>
                <w:b/>
                <w:bCs/>
                <w:color w:val="000000"/>
                <w:sz w:val="20"/>
                <w:szCs w:val="20"/>
              </w:rPr>
              <w:t>:</w:t>
            </w:r>
            <w:r w:rsidRPr="00743834">
              <w:rPr>
                <w:rFonts w:ascii="Arial Narrow" w:hAnsi="Arial Narrow"/>
                <w:color w:val="000000"/>
                <w:sz w:val="20"/>
                <w:szCs w:val="20"/>
              </w:rPr>
              <w:t xml:space="preserve"> Å oppsummere kunnskapen om AYA (</w:t>
            </w:r>
            <w:r w:rsidR="00580FCA" w:rsidRPr="00580FCA">
              <w:rPr>
                <w:rFonts w:ascii="Arial Narrow" w:hAnsi="Arial Narrow"/>
                <w:color w:val="000000"/>
                <w:sz w:val="20"/>
                <w:szCs w:val="20"/>
              </w:rPr>
              <w:t>adolescents and young adults</w:t>
            </w:r>
            <w:r w:rsidR="00580FCA">
              <w:rPr>
                <w:rFonts w:ascii="Arial Narrow" w:hAnsi="Arial Narrow"/>
                <w:color w:val="000000"/>
                <w:sz w:val="20"/>
                <w:szCs w:val="20"/>
              </w:rPr>
              <w:t xml:space="preserve">, </w:t>
            </w:r>
            <w:r w:rsidRPr="00743834">
              <w:rPr>
                <w:rFonts w:ascii="Arial Narrow" w:hAnsi="Arial Narrow"/>
                <w:color w:val="000000"/>
                <w:sz w:val="20"/>
                <w:szCs w:val="20"/>
              </w:rPr>
              <w:t xml:space="preserve">7–24 år) med kreft og deres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i behandlingsbeslutninger (TDM</w:t>
            </w:r>
            <w:r w:rsidR="00D831F8">
              <w:rPr>
                <w:rFonts w:ascii="Arial Narrow" w:hAnsi="Arial Narrow"/>
                <w:color w:val="000000"/>
                <w:sz w:val="20"/>
                <w:szCs w:val="20"/>
              </w:rPr>
              <w:t xml:space="preserve"> / </w:t>
            </w:r>
            <w:r w:rsidR="00D831F8" w:rsidRPr="00D831F8">
              <w:rPr>
                <w:rFonts w:ascii="Arial Narrow" w:hAnsi="Arial Narrow"/>
                <w:color w:val="000000"/>
                <w:sz w:val="20"/>
                <w:szCs w:val="20"/>
              </w:rPr>
              <w:t>treatment decision making</w:t>
            </w:r>
            <w:r w:rsidRPr="00743834">
              <w:rPr>
                <w:rFonts w:ascii="Arial Narrow" w:hAnsi="Arial Narrow"/>
                <w:color w:val="000000"/>
                <w:sz w:val="20"/>
                <w:szCs w:val="20"/>
              </w:rPr>
              <w:t xml:space="preserve">), inkludert påvirkningsfaktorer og kontekster. </w:t>
            </w:r>
            <w:r w:rsidRPr="001F31D9">
              <w:rPr>
                <w:rFonts w:ascii="Arial Narrow" w:hAnsi="Arial Narrow"/>
                <w:b/>
                <w:bCs/>
                <w:color w:val="000000"/>
                <w:sz w:val="20"/>
                <w:szCs w:val="20"/>
              </w:rPr>
              <w:t xml:space="preserve">Definisjon av medvirkning: </w:t>
            </w:r>
            <w:r w:rsidRPr="00743834">
              <w:rPr>
                <w:rFonts w:ascii="Arial Narrow" w:hAnsi="Arial Narrow"/>
                <w:color w:val="000000"/>
                <w:sz w:val="20"/>
                <w:szCs w:val="20"/>
              </w:rPr>
              <w:t xml:space="preserve">Involvering i TDM i tråd med alder, utviklingsnivå og sykdomsfase; preferanser og perspektiver på ansvar/rolle. </w:t>
            </w:r>
            <w:r w:rsidRPr="00421FCB">
              <w:rPr>
                <w:rFonts w:ascii="Arial Narrow" w:hAnsi="Arial Narrow"/>
                <w:b/>
                <w:bCs/>
                <w:color w:val="000000"/>
                <w:sz w:val="20"/>
                <w:szCs w:val="20"/>
              </w:rPr>
              <w:t>Populasjon:</w:t>
            </w:r>
            <w:r w:rsidRPr="00743834">
              <w:rPr>
                <w:rFonts w:ascii="Arial Narrow" w:hAnsi="Arial Narrow"/>
                <w:color w:val="000000"/>
                <w:sz w:val="20"/>
                <w:szCs w:val="20"/>
              </w:rPr>
              <w:t xml:space="preserve"> AYA med kreft, foreldre, HCP</w:t>
            </w:r>
            <w:r w:rsidR="00901E2F">
              <w:rPr>
                <w:rFonts w:ascii="Arial Narrow" w:hAnsi="Arial Narrow"/>
                <w:color w:val="000000"/>
                <w:sz w:val="20"/>
                <w:szCs w:val="20"/>
              </w:rPr>
              <w:t xml:space="preserve"> (</w:t>
            </w:r>
            <w:r w:rsidR="00901E2F" w:rsidRPr="00901E2F">
              <w:rPr>
                <w:rFonts w:ascii="Arial Narrow" w:hAnsi="Arial Narrow"/>
                <w:color w:val="000000"/>
                <w:sz w:val="20"/>
                <w:szCs w:val="20"/>
              </w:rPr>
              <w:t>healthcare providers</w:t>
            </w:r>
            <w:r w:rsidR="00901E2F">
              <w:rPr>
                <w:rFonts w:ascii="Arial Narrow" w:hAnsi="Arial Narrow"/>
                <w:color w:val="000000"/>
                <w:sz w:val="20"/>
                <w:szCs w:val="20"/>
              </w:rPr>
              <w:t>)</w:t>
            </w:r>
            <w:r w:rsidRPr="00743834">
              <w:rPr>
                <w:rFonts w:ascii="Arial Narrow" w:hAnsi="Arial Narrow"/>
                <w:color w:val="000000"/>
                <w:sz w:val="20"/>
                <w:szCs w:val="20"/>
              </w:rPr>
              <w:t xml:space="preserve">. </w:t>
            </w:r>
            <w:r w:rsidR="000B373E">
              <w:rPr>
                <w:rFonts w:ascii="Arial Narrow" w:hAnsi="Arial Narrow"/>
                <w:b/>
                <w:bCs/>
                <w:color w:val="000000"/>
                <w:sz w:val="20"/>
                <w:szCs w:val="20"/>
              </w:rPr>
              <w:t>Kontekst</w:t>
            </w:r>
            <w:r w:rsidRPr="00901E2F">
              <w:rPr>
                <w:rFonts w:ascii="Arial Narrow" w:hAnsi="Arial Narrow"/>
                <w:b/>
                <w:bCs/>
                <w:color w:val="000000"/>
                <w:sz w:val="20"/>
                <w:szCs w:val="20"/>
              </w:rPr>
              <w:t>/tematikk:</w:t>
            </w:r>
            <w:r w:rsidRPr="00743834">
              <w:rPr>
                <w:rFonts w:ascii="Arial Narrow" w:hAnsi="Arial Narrow"/>
                <w:color w:val="000000"/>
                <w:sz w:val="20"/>
                <w:szCs w:val="20"/>
              </w:rPr>
              <w:t xml:space="preserve"> Somatisk (onkologi). </w:t>
            </w:r>
            <w:r w:rsidRPr="00901E2F">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21 studier (15 kval., 6 kvant.) fra USA (1</w:t>
            </w:r>
            <w:r w:rsidR="00863ECE">
              <w:rPr>
                <w:rFonts w:ascii="Arial Narrow" w:hAnsi="Arial Narrow"/>
                <w:color w:val="000000"/>
                <w:sz w:val="20"/>
                <w:szCs w:val="20"/>
              </w:rPr>
              <w:t>1</w:t>
            </w:r>
            <w:r w:rsidRPr="00743834">
              <w:rPr>
                <w:rFonts w:ascii="Arial Narrow" w:hAnsi="Arial Narrow"/>
                <w:color w:val="000000"/>
                <w:sz w:val="20"/>
                <w:szCs w:val="20"/>
              </w:rPr>
              <w:t>), UK (</w:t>
            </w:r>
            <w:r w:rsidR="009837B5">
              <w:rPr>
                <w:rFonts w:ascii="Arial Narrow" w:hAnsi="Arial Narrow"/>
                <w:color w:val="000000"/>
                <w:sz w:val="20"/>
                <w:szCs w:val="20"/>
              </w:rPr>
              <w:t>1</w:t>
            </w:r>
            <w:r w:rsidRPr="00743834">
              <w:rPr>
                <w:rFonts w:ascii="Arial Narrow" w:hAnsi="Arial Narrow"/>
                <w:color w:val="000000"/>
                <w:sz w:val="20"/>
                <w:szCs w:val="20"/>
              </w:rPr>
              <w:t>), Nederland (3), Sveits (2), Australia (</w:t>
            </w:r>
            <w:r w:rsidR="00F22987">
              <w:rPr>
                <w:rFonts w:ascii="Arial Narrow" w:hAnsi="Arial Narrow"/>
                <w:color w:val="000000"/>
                <w:sz w:val="20"/>
                <w:szCs w:val="20"/>
              </w:rPr>
              <w:t>1</w:t>
            </w:r>
            <w:r w:rsidRPr="00743834">
              <w:rPr>
                <w:rFonts w:ascii="Arial Narrow" w:hAnsi="Arial Narrow"/>
                <w:color w:val="000000"/>
                <w:sz w:val="20"/>
                <w:szCs w:val="20"/>
              </w:rPr>
              <w:t xml:space="preserve">), </w:t>
            </w:r>
            <w:r w:rsidR="00F22987">
              <w:rPr>
                <w:rFonts w:ascii="Arial Narrow" w:hAnsi="Arial Narrow"/>
                <w:color w:val="000000"/>
                <w:sz w:val="20"/>
                <w:szCs w:val="20"/>
              </w:rPr>
              <w:t>USA+Australia (1), USA+</w:t>
            </w:r>
            <w:r w:rsidRPr="00743834">
              <w:rPr>
                <w:rFonts w:ascii="Arial Narrow" w:hAnsi="Arial Narrow"/>
                <w:color w:val="000000"/>
                <w:sz w:val="20"/>
                <w:szCs w:val="20"/>
              </w:rPr>
              <w:t xml:space="preserve">Canada (1), Irland (1; enkelte multisenter). </w:t>
            </w:r>
            <w:r w:rsidRPr="00901E2F">
              <w:rPr>
                <w:rFonts w:ascii="Arial Narrow" w:hAnsi="Arial Narrow"/>
                <w:b/>
                <w:bCs/>
                <w:color w:val="000000"/>
                <w:sz w:val="20"/>
                <w:szCs w:val="20"/>
              </w:rPr>
              <w:t>Hovedresultater:</w:t>
            </w:r>
            <w:r w:rsidRPr="00743834">
              <w:rPr>
                <w:rFonts w:ascii="Arial Narrow" w:hAnsi="Arial Narrow"/>
                <w:color w:val="000000"/>
                <w:sz w:val="20"/>
                <w:szCs w:val="20"/>
              </w:rPr>
              <w:t xml:space="preserve"> Mange deltar ikke på ønsket nivå; samarbeid med foreldre/HCP foretrekkes. De ønsker informasjon og autonomi, men ofte ikke fullt ansvar. Kunnskapsmangel og kommunikasjonsbarrierer hemmer medvirkning, særlig ved kliniske studier. </w:t>
            </w:r>
            <w:r w:rsidR="00AD6D7F">
              <w:rPr>
                <w:rFonts w:ascii="Arial Narrow" w:hAnsi="Arial Narrow"/>
                <w:color w:val="000000"/>
                <w:sz w:val="20"/>
                <w:szCs w:val="20"/>
              </w:rPr>
              <w:t>Medvirkning</w:t>
            </w:r>
            <w:r w:rsidR="00AD6D7F" w:rsidRPr="00743834">
              <w:rPr>
                <w:rFonts w:ascii="Arial Narrow" w:hAnsi="Arial Narrow"/>
                <w:color w:val="000000"/>
                <w:sz w:val="20"/>
                <w:szCs w:val="20"/>
              </w:rPr>
              <w:t>en</w:t>
            </w:r>
            <w:r w:rsidRPr="00743834">
              <w:rPr>
                <w:rFonts w:ascii="Arial Narrow" w:hAnsi="Arial Narrow"/>
                <w:color w:val="000000"/>
                <w:sz w:val="20"/>
                <w:szCs w:val="20"/>
              </w:rPr>
              <w:t xml:space="preserve"> utvikles over tid.</w:t>
            </w:r>
          </w:p>
        </w:tc>
      </w:tr>
      <w:tr w:rsidR="00125381" w:rsidRPr="00743834" w14:paraId="4CC601D1" w14:textId="77777777" w:rsidTr="00A85CB5">
        <w:trPr>
          <w:trHeight w:val="315"/>
        </w:trPr>
        <w:tc>
          <w:tcPr>
            <w:tcW w:w="709" w:type="dxa"/>
            <w:noWrap/>
            <w:hideMark/>
          </w:tcPr>
          <w:p w14:paraId="64BD10C1"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Toros (2024)</w:t>
            </w:r>
          </w:p>
        </w:tc>
        <w:tc>
          <w:tcPr>
            <w:tcW w:w="8904" w:type="dxa"/>
            <w:noWrap/>
            <w:hideMark/>
          </w:tcPr>
          <w:p w14:paraId="4438A95C" w14:textId="3416F875" w:rsidR="00D43A16" w:rsidRPr="00743834" w:rsidRDefault="00D43A16" w:rsidP="00C357B8">
            <w:pPr>
              <w:rPr>
                <w:rFonts w:ascii="Arial Narrow" w:hAnsi="Arial Narrow"/>
                <w:color w:val="000000"/>
                <w:sz w:val="20"/>
                <w:szCs w:val="20"/>
              </w:rPr>
            </w:pPr>
            <w:r w:rsidRPr="008E7FCF">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8E7FCF">
              <w:rPr>
                <w:rFonts w:ascii="Arial Narrow" w:hAnsi="Arial Narrow"/>
                <w:b/>
                <w:bCs/>
                <w:color w:val="000000"/>
                <w:sz w:val="20"/>
                <w:szCs w:val="20"/>
              </w:rPr>
              <w:t>:</w:t>
            </w:r>
            <w:r w:rsidRPr="00743834">
              <w:rPr>
                <w:rFonts w:ascii="Arial Narrow" w:hAnsi="Arial Narrow"/>
                <w:color w:val="000000"/>
                <w:sz w:val="20"/>
                <w:szCs w:val="20"/>
              </w:rPr>
              <w:t xml:space="preserve"> Å undersøke barns erfaringer med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i barnevernssaker (CPS</w:t>
            </w:r>
            <w:r w:rsidR="00C357B8">
              <w:rPr>
                <w:rFonts w:ascii="Arial Narrow" w:hAnsi="Arial Narrow"/>
                <w:color w:val="000000"/>
                <w:sz w:val="20"/>
                <w:szCs w:val="20"/>
              </w:rPr>
              <w:t xml:space="preserve"> / </w:t>
            </w:r>
            <w:r w:rsidR="00C357B8" w:rsidRPr="00C357B8">
              <w:rPr>
                <w:rFonts w:ascii="Arial Narrow" w:hAnsi="Arial Narrow"/>
                <w:color w:val="000000"/>
                <w:sz w:val="20"/>
                <w:szCs w:val="20"/>
              </w:rPr>
              <w:t>child</w:t>
            </w:r>
            <w:r w:rsidR="00C357B8">
              <w:rPr>
                <w:rFonts w:ascii="Arial Narrow" w:hAnsi="Arial Narrow"/>
                <w:color w:val="000000"/>
                <w:sz w:val="20"/>
                <w:szCs w:val="20"/>
              </w:rPr>
              <w:t xml:space="preserve"> </w:t>
            </w:r>
            <w:r w:rsidR="00C357B8" w:rsidRPr="00C357B8">
              <w:rPr>
                <w:rFonts w:ascii="Arial Narrow" w:hAnsi="Arial Narrow"/>
                <w:color w:val="000000"/>
                <w:sz w:val="20"/>
                <w:szCs w:val="20"/>
              </w:rPr>
              <w:t>protective services</w:t>
            </w:r>
            <w:r w:rsidRPr="00743834">
              <w:rPr>
                <w:rFonts w:ascii="Arial Narrow" w:hAnsi="Arial Narrow"/>
                <w:color w:val="000000"/>
                <w:sz w:val="20"/>
                <w:szCs w:val="20"/>
              </w:rPr>
              <w:t xml:space="preserve">) ved vold/omsorgssvikt og identifisere kunnskapshull. </w:t>
            </w:r>
            <w:r w:rsidRPr="00B34018">
              <w:rPr>
                <w:rFonts w:ascii="Arial Narrow" w:hAnsi="Arial Narrow"/>
                <w:b/>
                <w:bCs/>
                <w:color w:val="000000"/>
                <w:sz w:val="20"/>
                <w:szCs w:val="20"/>
              </w:rPr>
              <w:t>Definisjon av medvirkning:</w:t>
            </w:r>
            <w:r w:rsidRPr="00743834">
              <w:rPr>
                <w:rFonts w:ascii="Arial Narrow" w:hAnsi="Arial Narrow"/>
                <w:color w:val="000000"/>
                <w:sz w:val="20"/>
                <w:szCs w:val="20"/>
              </w:rPr>
              <w:t xml:space="preserve"> Krever dialog, informasjon, uttrykksrom og reell innflytelse i vurdering og beslutninger; advarer mot tokenisme. </w:t>
            </w:r>
            <w:r w:rsidRPr="00927A5F">
              <w:rPr>
                <w:rFonts w:ascii="Arial Narrow" w:hAnsi="Arial Narrow"/>
                <w:b/>
                <w:bCs/>
                <w:color w:val="000000"/>
                <w:sz w:val="20"/>
                <w:szCs w:val="20"/>
              </w:rPr>
              <w:t>Populasjon:</w:t>
            </w:r>
            <w:r w:rsidRPr="00743834">
              <w:rPr>
                <w:rFonts w:ascii="Arial Narrow" w:hAnsi="Arial Narrow"/>
                <w:color w:val="000000"/>
                <w:sz w:val="20"/>
                <w:szCs w:val="20"/>
              </w:rPr>
              <w:t xml:space="preserve"> Barn 6–20 år (én studie bredere), med CPS-erfaring. </w:t>
            </w:r>
            <w:r w:rsidR="000B373E">
              <w:rPr>
                <w:rFonts w:ascii="Arial Narrow" w:hAnsi="Arial Narrow"/>
                <w:b/>
                <w:bCs/>
                <w:color w:val="000000"/>
                <w:sz w:val="20"/>
                <w:szCs w:val="20"/>
              </w:rPr>
              <w:t>Kontekst</w:t>
            </w:r>
            <w:r w:rsidRPr="00CF7BA4">
              <w:rPr>
                <w:rFonts w:ascii="Arial Narrow" w:hAnsi="Arial Narrow"/>
                <w:b/>
                <w:bCs/>
                <w:color w:val="000000"/>
                <w:sz w:val="20"/>
                <w:szCs w:val="20"/>
              </w:rPr>
              <w:t>/tematikk:</w:t>
            </w:r>
            <w:r w:rsidRPr="00743834">
              <w:rPr>
                <w:rFonts w:ascii="Arial Narrow" w:hAnsi="Arial Narrow"/>
                <w:color w:val="000000"/>
                <w:sz w:val="20"/>
                <w:szCs w:val="20"/>
              </w:rPr>
              <w:t xml:space="preserve"> Barnevern (sosiale tjenester). </w:t>
            </w:r>
            <w:r w:rsidRPr="00CF7BA4">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13 kvalitative studier fra UK (5), Estland (2), Spania</w:t>
            </w:r>
            <w:r w:rsidR="00CD6379">
              <w:rPr>
                <w:rFonts w:ascii="Arial Narrow" w:hAnsi="Arial Narrow"/>
                <w:color w:val="000000"/>
                <w:sz w:val="20"/>
                <w:szCs w:val="20"/>
              </w:rPr>
              <w:t xml:space="preserve"> (1)</w:t>
            </w:r>
            <w:r w:rsidRPr="00743834">
              <w:rPr>
                <w:rFonts w:ascii="Arial Narrow" w:hAnsi="Arial Narrow"/>
                <w:color w:val="000000"/>
                <w:sz w:val="20"/>
                <w:szCs w:val="20"/>
              </w:rPr>
              <w:t>, Nederland</w:t>
            </w:r>
            <w:r w:rsidR="00CD6379">
              <w:rPr>
                <w:rFonts w:ascii="Arial Narrow" w:hAnsi="Arial Narrow"/>
                <w:color w:val="000000"/>
                <w:sz w:val="20"/>
                <w:szCs w:val="20"/>
              </w:rPr>
              <w:t xml:space="preserve"> (</w:t>
            </w:r>
            <w:r w:rsidR="00502EA7">
              <w:rPr>
                <w:rFonts w:ascii="Arial Narrow" w:hAnsi="Arial Narrow"/>
                <w:color w:val="000000"/>
                <w:sz w:val="20"/>
                <w:szCs w:val="20"/>
              </w:rPr>
              <w:t>1</w:t>
            </w:r>
            <w:r w:rsidR="00CD6379">
              <w:rPr>
                <w:rFonts w:ascii="Arial Narrow" w:hAnsi="Arial Narrow"/>
                <w:color w:val="000000"/>
                <w:sz w:val="20"/>
                <w:szCs w:val="20"/>
              </w:rPr>
              <w:t>)</w:t>
            </w:r>
            <w:r w:rsidRPr="00743834">
              <w:rPr>
                <w:rFonts w:ascii="Arial Narrow" w:hAnsi="Arial Narrow"/>
                <w:color w:val="000000"/>
                <w:sz w:val="20"/>
                <w:szCs w:val="20"/>
              </w:rPr>
              <w:t>, USA</w:t>
            </w:r>
            <w:r w:rsidR="00502EA7">
              <w:rPr>
                <w:rFonts w:ascii="Arial Narrow" w:hAnsi="Arial Narrow"/>
                <w:color w:val="000000"/>
                <w:sz w:val="20"/>
                <w:szCs w:val="20"/>
              </w:rPr>
              <w:t xml:space="preserve"> (1)</w:t>
            </w:r>
            <w:r w:rsidRPr="00743834">
              <w:rPr>
                <w:rFonts w:ascii="Arial Narrow" w:hAnsi="Arial Narrow"/>
                <w:color w:val="000000"/>
                <w:sz w:val="20"/>
                <w:szCs w:val="20"/>
              </w:rPr>
              <w:t>, Israel</w:t>
            </w:r>
            <w:r w:rsidR="00AC62DA">
              <w:rPr>
                <w:rFonts w:ascii="Arial Narrow" w:hAnsi="Arial Narrow"/>
                <w:color w:val="000000"/>
                <w:sz w:val="20"/>
                <w:szCs w:val="20"/>
              </w:rPr>
              <w:t xml:space="preserve"> (1)</w:t>
            </w:r>
            <w:r w:rsidRPr="00743834">
              <w:rPr>
                <w:rFonts w:ascii="Arial Narrow" w:hAnsi="Arial Narrow"/>
                <w:color w:val="000000"/>
                <w:sz w:val="20"/>
                <w:szCs w:val="20"/>
              </w:rPr>
              <w:t>, Litauen</w:t>
            </w:r>
            <w:r w:rsidR="00AC62DA">
              <w:rPr>
                <w:rFonts w:ascii="Arial Narrow" w:hAnsi="Arial Narrow"/>
                <w:color w:val="000000"/>
                <w:sz w:val="20"/>
                <w:szCs w:val="20"/>
              </w:rPr>
              <w:t xml:space="preserve"> (1)</w:t>
            </w:r>
            <w:r w:rsidRPr="00743834">
              <w:rPr>
                <w:rFonts w:ascii="Arial Narrow" w:hAnsi="Arial Narrow"/>
                <w:color w:val="000000"/>
                <w:sz w:val="20"/>
                <w:szCs w:val="20"/>
              </w:rPr>
              <w:t xml:space="preserve">, Ghana (1). </w:t>
            </w:r>
            <w:r w:rsidRPr="00251596">
              <w:rPr>
                <w:rFonts w:ascii="Arial Narrow" w:hAnsi="Arial Narrow"/>
                <w:b/>
                <w:bCs/>
                <w:color w:val="000000"/>
                <w:sz w:val="20"/>
                <w:szCs w:val="20"/>
              </w:rPr>
              <w:t>Hovedresultater:</w:t>
            </w:r>
            <w:r w:rsidRPr="00743834">
              <w:rPr>
                <w:rFonts w:ascii="Arial Narrow" w:hAnsi="Arial Narrow"/>
                <w:color w:val="000000"/>
                <w:sz w:val="20"/>
                <w:szCs w:val="20"/>
              </w:rPr>
              <w:t xml:space="preserve">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er ofte begrenset og symbolsk; kommunikasjon er ensidig og formalisert. Barn ønsker å bli hørt og tatt på alvor, men kobles sjelden på vurderinger/beslutninger. Yngre barn rammes særlig av manglende alderstilpasset info. Fokus på foreldres rettigheter trumfer ofte barnets perspektiv. Anbefaler barnevennlige prosesser og maktfølsom praksis.</w:t>
            </w:r>
          </w:p>
        </w:tc>
      </w:tr>
      <w:tr w:rsidR="00125381" w:rsidRPr="00743834" w14:paraId="6415CB78" w14:textId="77777777" w:rsidTr="00A85CB5">
        <w:trPr>
          <w:trHeight w:val="315"/>
        </w:trPr>
        <w:tc>
          <w:tcPr>
            <w:tcW w:w="709" w:type="dxa"/>
            <w:noWrap/>
            <w:hideMark/>
          </w:tcPr>
          <w:p w14:paraId="63408F22" w14:textId="77777777" w:rsidR="00D43A16" w:rsidRPr="00743834" w:rsidRDefault="00D43A16">
            <w:pPr>
              <w:rPr>
                <w:rFonts w:ascii="Arial Narrow" w:hAnsi="Arial Narrow"/>
                <w:b/>
                <w:bCs/>
                <w:color w:val="000000"/>
                <w:sz w:val="20"/>
                <w:szCs w:val="20"/>
              </w:rPr>
            </w:pPr>
            <w:r w:rsidRPr="00743834">
              <w:rPr>
                <w:rFonts w:ascii="Arial Narrow" w:hAnsi="Arial Narrow"/>
                <w:b/>
                <w:bCs/>
                <w:color w:val="000000"/>
                <w:sz w:val="20"/>
                <w:szCs w:val="20"/>
              </w:rPr>
              <w:t>Viksveen (2024)</w:t>
            </w:r>
          </w:p>
        </w:tc>
        <w:tc>
          <w:tcPr>
            <w:tcW w:w="8904" w:type="dxa"/>
            <w:noWrap/>
            <w:hideMark/>
          </w:tcPr>
          <w:p w14:paraId="3EBFEDE2" w14:textId="03A24ABC" w:rsidR="00D43A16" w:rsidRPr="00743834" w:rsidRDefault="00D43A16" w:rsidP="000E257E">
            <w:pPr>
              <w:rPr>
                <w:rFonts w:ascii="Arial Narrow" w:hAnsi="Arial Narrow"/>
                <w:color w:val="000000"/>
                <w:sz w:val="20"/>
                <w:szCs w:val="20"/>
              </w:rPr>
            </w:pPr>
            <w:r w:rsidRPr="00002894">
              <w:rPr>
                <w:rFonts w:ascii="Arial Narrow" w:hAnsi="Arial Narrow"/>
                <w:b/>
                <w:bCs/>
                <w:color w:val="000000"/>
                <w:sz w:val="20"/>
                <w:szCs w:val="20"/>
              </w:rPr>
              <w:t xml:space="preserve">Mål med </w:t>
            </w:r>
            <w:r w:rsidR="000D0881">
              <w:rPr>
                <w:rFonts w:ascii="Arial Narrow" w:hAnsi="Arial Narrow"/>
                <w:b/>
                <w:bCs/>
                <w:color w:val="000000"/>
                <w:sz w:val="20"/>
                <w:szCs w:val="20"/>
              </w:rPr>
              <w:t>den systematiske oversikten</w:t>
            </w:r>
            <w:r w:rsidRPr="00002894">
              <w:rPr>
                <w:rFonts w:ascii="Arial Narrow" w:hAnsi="Arial Narrow"/>
                <w:b/>
                <w:bCs/>
                <w:color w:val="000000"/>
                <w:sz w:val="20"/>
                <w:szCs w:val="20"/>
              </w:rPr>
              <w:t>:</w:t>
            </w:r>
            <w:r w:rsidRPr="00743834">
              <w:rPr>
                <w:rFonts w:ascii="Arial Narrow" w:hAnsi="Arial Narrow"/>
                <w:color w:val="000000"/>
                <w:sz w:val="20"/>
                <w:szCs w:val="20"/>
              </w:rPr>
              <w:t xml:space="preserve"> Å utforske erfaringer/effekter/sikkerhet ved brukermedvirkning blant ungdom i psykisk helsevern</w:t>
            </w:r>
            <w:r w:rsidRPr="00AF426A">
              <w:rPr>
                <w:rFonts w:ascii="Arial Narrow" w:hAnsi="Arial Narrow"/>
                <w:b/>
                <w:bCs/>
                <w:color w:val="000000"/>
                <w:sz w:val="20"/>
                <w:szCs w:val="20"/>
              </w:rPr>
              <w:t xml:space="preserve">. Definisjon av medvirkning: </w:t>
            </w:r>
            <w:r w:rsidRPr="00743834">
              <w:rPr>
                <w:rFonts w:ascii="Arial Narrow" w:hAnsi="Arial Narrow"/>
                <w:color w:val="000000"/>
                <w:sz w:val="20"/>
                <w:szCs w:val="20"/>
              </w:rPr>
              <w:t xml:space="preserve">Dynamisk prosess med samarbeid/partnerskap på flere nivåer; inkluderer delt beslutningstaking, aktiv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i planlegging/implementering/evaluering; «brukermedvirkning» og «bruker</w:t>
            </w:r>
            <w:r w:rsidRPr="00743834">
              <w:rPr>
                <w:rFonts w:ascii="Arial Narrow" w:hAnsi="Arial Narrow"/>
                <w:color w:val="000000"/>
                <w:sz w:val="20"/>
                <w:szCs w:val="20"/>
              </w:rPr>
              <w:softHyphen/>
              <w:t xml:space="preserve">involvering» brukt om hverandre. </w:t>
            </w:r>
            <w:r w:rsidRPr="00A83755">
              <w:rPr>
                <w:rFonts w:ascii="Arial Narrow" w:hAnsi="Arial Narrow"/>
                <w:b/>
                <w:bCs/>
                <w:color w:val="000000"/>
                <w:sz w:val="20"/>
                <w:szCs w:val="20"/>
              </w:rPr>
              <w:t>Populasjon:</w:t>
            </w:r>
            <w:r w:rsidRPr="00743834">
              <w:rPr>
                <w:rFonts w:ascii="Arial Narrow" w:hAnsi="Arial Narrow"/>
                <w:color w:val="000000"/>
                <w:sz w:val="20"/>
                <w:szCs w:val="20"/>
              </w:rPr>
              <w:t xml:space="preserve"> Ungdom 13–18 år (79 %), foreldre (13 %), helsepersonell (7 %). </w:t>
            </w:r>
            <w:r w:rsidR="000B373E">
              <w:rPr>
                <w:rFonts w:ascii="Arial Narrow" w:hAnsi="Arial Narrow"/>
                <w:b/>
                <w:bCs/>
                <w:color w:val="000000"/>
                <w:sz w:val="20"/>
                <w:szCs w:val="20"/>
              </w:rPr>
              <w:t>Kontekst</w:t>
            </w:r>
            <w:r w:rsidRPr="00BD67BB">
              <w:rPr>
                <w:rFonts w:ascii="Arial Narrow" w:hAnsi="Arial Narrow"/>
                <w:b/>
                <w:bCs/>
                <w:color w:val="000000"/>
                <w:sz w:val="20"/>
                <w:szCs w:val="20"/>
              </w:rPr>
              <w:t>/tematikk:</w:t>
            </w:r>
            <w:r w:rsidRPr="00743834">
              <w:rPr>
                <w:rFonts w:ascii="Arial Narrow" w:hAnsi="Arial Narrow"/>
                <w:color w:val="000000"/>
                <w:sz w:val="20"/>
                <w:szCs w:val="20"/>
              </w:rPr>
              <w:t xml:space="preserve"> Psykisk helse. </w:t>
            </w:r>
            <w:r w:rsidRPr="00B26984">
              <w:rPr>
                <w:rFonts w:ascii="Arial Narrow" w:hAnsi="Arial Narrow"/>
                <w:b/>
                <w:bCs/>
                <w:color w:val="000000"/>
                <w:sz w:val="20"/>
                <w:szCs w:val="20"/>
              </w:rPr>
              <w:t>Antall studier, studiedesign og land:</w:t>
            </w:r>
            <w:r w:rsidRPr="00743834">
              <w:rPr>
                <w:rFonts w:ascii="Arial Narrow" w:hAnsi="Arial Narrow"/>
                <w:color w:val="000000"/>
                <w:sz w:val="20"/>
                <w:szCs w:val="20"/>
              </w:rPr>
              <w:t xml:space="preserve"> 36 studier (28 kval., 8 kvant.) fra Norge (4), USA (10), Canada (6), UK (7), Australia (4), Irland (1), Nederland (2), Tyskland (2). </w:t>
            </w:r>
            <w:r w:rsidRPr="00BD67BB">
              <w:rPr>
                <w:rFonts w:ascii="Arial Narrow" w:hAnsi="Arial Narrow"/>
                <w:b/>
                <w:bCs/>
                <w:color w:val="000000"/>
                <w:sz w:val="20"/>
                <w:szCs w:val="20"/>
              </w:rPr>
              <w:t>Hovedresultater:</w:t>
            </w:r>
            <w:r w:rsidRPr="00743834">
              <w:rPr>
                <w:rFonts w:ascii="Arial Narrow" w:hAnsi="Arial Narrow"/>
                <w:color w:val="000000"/>
                <w:sz w:val="20"/>
                <w:szCs w:val="20"/>
              </w:rPr>
              <w:t xml:space="preserve"> Aktiv involvering øker motivasjon, oppmøte og behandlingsfortsettelse; reduserer behov for tvang og frafall. Fasilitatorer: toveis informasjonsutveksling, tillit, </w:t>
            </w:r>
            <w:r w:rsidR="00F07865">
              <w:rPr>
                <w:rFonts w:ascii="Arial Narrow" w:hAnsi="Arial Narrow"/>
                <w:color w:val="000000"/>
                <w:sz w:val="20"/>
                <w:szCs w:val="20"/>
              </w:rPr>
              <w:t>f</w:t>
            </w:r>
            <w:r w:rsidR="00F07865" w:rsidRPr="00F07865">
              <w:rPr>
                <w:rFonts w:ascii="Arial Narrow" w:hAnsi="Arial Narrow"/>
                <w:color w:val="000000"/>
                <w:sz w:val="20"/>
                <w:szCs w:val="20"/>
              </w:rPr>
              <w:t xml:space="preserve">elles beslutningstaking </w:t>
            </w:r>
            <w:r w:rsidR="002C0B84">
              <w:rPr>
                <w:rFonts w:ascii="Arial Narrow" w:hAnsi="Arial Narrow"/>
                <w:color w:val="000000"/>
                <w:sz w:val="20"/>
                <w:szCs w:val="20"/>
              </w:rPr>
              <w:t>(</w:t>
            </w:r>
            <w:r w:rsidR="002C0B84" w:rsidRPr="002C0B84">
              <w:rPr>
                <w:rFonts w:ascii="Arial Narrow" w:hAnsi="Arial Narrow"/>
                <w:color w:val="000000"/>
                <w:sz w:val="20"/>
                <w:szCs w:val="20"/>
              </w:rPr>
              <w:t>shared</w:t>
            </w:r>
            <w:r w:rsidR="000E257E">
              <w:rPr>
                <w:rFonts w:ascii="Arial Narrow" w:hAnsi="Arial Narrow"/>
                <w:color w:val="000000"/>
                <w:sz w:val="20"/>
                <w:szCs w:val="20"/>
              </w:rPr>
              <w:t xml:space="preserve"> </w:t>
            </w:r>
            <w:r w:rsidR="002C0B84" w:rsidRPr="002C0B84">
              <w:rPr>
                <w:rFonts w:ascii="Arial Narrow" w:hAnsi="Arial Narrow"/>
                <w:color w:val="000000"/>
                <w:sz w:val="20"/>
                <w:szCs w:val="20"/>
              </w:rPr>
              <w:t>decision-making</w:t>
            </w:r>
            <w:r w:rsidR="000E257E">
              <w:rPr>
                <w:rFonts w:ascii="Arial Narrow" w:hAnsi="Arial Narrow"/>
                <w:color w:val="000000"/>
                <w:sz w:val="20"/>
                <w:szCs w:val="20"/>
              </w:rPr>
              <w:t>)</w:t>
            </w:r>
            <w:r w:rsidRPr="00743834">
              <w:rPr>
                <w:rFonts w:ascii="Arial Narrow" w:hAnsi="Arial Narrow"/>
                <w:color w:val="000000"/>
                <w:sz w:val="20"/>
                <w:szCs w:val="20"/>
              </w:rPr>
              <w:t xml:space="preserve">, og sosial/praktisk støtte. </w:t>
            </w:r>
            <w:r w:rsidR="00477187">
              <w:rPr>
                <w:rFonts w:ascii="Arial Narrow" w:hAnsi="Arial Narrow"/>
                <w:color w:val="000000"/>
                <w:sz w:val="20"/>
                <w:szCs w:val="20"/>
              </w:rPr>
              <w:t>Medvirkning</w:t>
            </w:r>
            <w:r w:rsidRPr="00743834">
              <w:rPr>
                <w:rFonts w:ascii="Arial Narrow" w:hAnsi="Arial Narrow"/>
                <w:color w:val="000000"/>
                <w:sz w:val="20"/>
                <w:szCs w:val="20"/>
              </w:rPr>
              <w:t xml:space="preserve"> avhenger av ungdommens ønske/kapasitet og helsepersonells evne til å tilrettelegge.</w:t>
            </w:r>
          </w:p>
        </w:tc>
      </w:tr>
    </w:tbl>
    <w:p w14:paraId="7A0F705F" w14:textId="31114F5E" w:rsidR="451CD20C" w:rsidRPr="00E002DC" w:rsidRDefault="451CD20C" w:rsidP="6C992097">
      <w:pPr>
        <w:tabs>
          <w:tab w:val="clear" w:pos="510"/>
        </w:tabs>
        <w:spacing w:line="240" w:lineRule="auto"/>
      </w:pPr>
      <w:r>
        <w:br/>
      </w:r>
    </w:p>
    <w:p w14:paraId="04D46C0C" w14:textId="77777777" w:rsidR="005643D9" w:rsidRDefault="005643D9" w:rsidP="6C992097">
      <w:pPr>
        <w:tabs>
          <w:tab w:val="clear" w:pos="510"/>
        </w:tabs>
        <w:spacing w:line="240" w:lineRule="auto"/>
      </w:pPr>
    </w:p>
    <w:p w14:paraId="46D15827" w14:textId="79406A87" w:rsidR="6C992097" w:rsidRDefault="6C992097" w:rsidP="6C992097">
      <w:pPr>
        <w:tabs>
          <w:tab w:val="clear" w:pos="510"/>
        </w:tabs>
        <w:spacing w:line="240" w:lineRule="auto"/>
      </w:pPr>
    </w:p>
    <w:sectPr w:rsidR="6C992097" w:rsidSect="00D079C2">
      <w:pgSz w:w="11901" w:h="16840"/>
      <w:pgMar w:top="1021" w:right="2268" w:bottom="1247" w:left="1418" w:header="0" w:footer="6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D5B42" w14:textId="77777777" w:rsidR="00B140C9" w:rsidRDefault="00B140C9">
      <w:r>
        <w:separator/>
      </w:r>
    </w:p>
    <w:p w14:paraId="19A2B1EB" w14:textId="77777777" w:rsidR="00B140C9" w:rsidRDefault="00B140C9"/>
    <w:p w14:paraId="11904E07" w14:textId="77777777" w:rsidR="00B140C9" w:rsidRDefault="00B140C9"/>
    <w:p w14:paraId="680E2B39" w14:textId="77777777" w:rsidR="00B140C9" w:rsidRDefault="00B140C9"/>
  </w:endnote>
  <w:endnote w:type="continuationSeparator" w:id="0">
    <w:p w14:paraId="5DB796DB" w14:textId="77777777" w:rsidR="00B140C9" w:rsidRDefault="00B140C9">
      <w:r>
        <w:continuationSeparator/>
      </w:r>
    </w:p>
    <w:p w14:paraId="67233B15" w14:textId="77777777" w:rsidR="00B140C9" w:rsidRDefault="00B140C9"/>
    <w:p w14:paraId="4D9E7835" w14:textId="77777777" w:rsidR="00B140C9" w:rsidRDefault="00B140C9"/>
    <w:p w14:paraId="53767274" w14:textId="77777777" w:rsidR="00B140C9" w:rsidRDefault="00B140C9"/>
  </w:endnote>
  <w:endnote w:type="continuationNotice" w:id="1">
    <w:p w14:paraId="7A3BDE4D" w14:textId="77777777" w:rsidR="00B140C9" w:rsidRDefault="00B140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ystem">
    <w:panose1 w:val="00000000000000000000"/>
    <w:charset w:val="00"/>
    <w:family w:val="swiss"/>
    <w:pitch w:val="variable"/>
    <w:sig w:usb0="00000003" w:usb1="00000000" w:usb2="00000000" w:usb3="00000000" w:csb0="00000001" w:csb1="00000000"/>
  </w:font>
  <w:font w:name="Sun Cd TFm">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Menlo Regular">
    <w:altName w:val="Cambria"/>
    <w:panose1 w:val="00000000000000000000"/>
    <w:charset w:val="00"/>
    <w:family w:val="roman"/>
    <w:notTrueType/>
    <w:pitch w:val="default"/>
  </w:font>
  <w:font w:name="GRADE-quality">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D078" w14:textId="77777777" w:rsidR="00920B98" w:rsidRDefault="00920B98">
    <w:pPr>
      <w:pStyle w:val="Bunntekst"/>
      <w:framePr w:wrap="around" w:vAnchor="text" w:hAnchor="margin" w:y="1"/>
      <w:rPr>
        <w:rStyle w:val="Sidetall"/>
      </w:rPr>
    </w:pPr>
    <w:r>
      <w:rPr>
        <w:rStyle w:val="Sidetall"/>
      </w:rPr>
      <w:fldChar w:fldCharType="begin"/>
    </w:r>
    <w:r>
      <w:rPr>
        <w:rStyle w:val="Sidetall"/>
      </w:rPr>
      <w:instrText xml:space="preserve">PAGE  </w:instrText>
    </w:r>
    <w:r>
      <w:rPr>
        <w:rStyle w:val="Sidetall"/>
      </w:rPr>
      <w:fldChar w:fldCharType="end"/>
    </w:r>
  </w:p>
  <w:p w14:paraId="2A4C886D" w14:textId="77777777" w:rsidR="00920B98" w:rsidRDefault="00920B98">
    <w:pPr>
      <w:pStyle w:val="Bunn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D0EB4" w14:textId="77777777" w:rsidR="00920B98" w:rsidRDefault="00920B98">
    <w:pPr>
      <w:pStyle w:val="Bunntekst"/>
      <w:tabs>
        <w:tab w:val="clear" w:pos="227"/>
        <w:tab w:val="clear" w:pos="510"/>
        <w:tab w:val="clear" w:pos="4320"/>
        <w:tab w:val="clear" w:pos="8640"/>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041D" w14:textId="12BB014A" w:rsidR="00920B98" w:rsidRDefault="00920B98">
    <w:pPr>
      <w:pStyle w:val="Bunntekst"/>
      <w:framePr w:w="7837" w:wrap="around" w:vAnchor="text" w:hAnchor="margin" w:y="1"/>
      <w:rPr>
        <w:rStyle w:val="Sidetall"/>
      </w:rPr>
    </w:pPr>
    <w:r>
      <w:rPr>
        <w:rStyle w:val="Sidetall"/>
        <w:noProof/>
      </w:rPr>
      <w:fldChar w:fldCharType="begin"/>
    </w:r>
    <w:r>
      <w:rPr>
        <w:rStyle w:val="Sidetall"/>
        <w:noProof/>
      </w:rPr>
      <w:instrText xml:space="preserve">PAGE  </w:instrText>
    </w:r>
    <w:r>
      <w:rPr>
        <w:rStyle w:val="Sidetall"/>
        <w:noProof/>
      </w:rPr>
      <w:fldChar w:fldCharType="separate"/>
    </w:r>
    <w:r w:rsidR="00A72ED5">
      <w:rPr>
        <w:rStyle w:val="Sidetall"/>
        <w:noProof/>
      </w:rPr>
      <w:t>4</w:t>
    </w:r>
    <w:r>
      <w:rPr>
        <w:rStyle w:val="Sidetall"/>
        <w:noProof/>
      </w:rPr>
      <w:fldChar w:fldCharType="end"/>
    </w:r>
    <w:r>
      <w:rPr>
        <w:rStyle w:val="Sidetall"/>
        <w:noProof/>
      </w:rPr>
      <w:t xml:space="preserve">   </w:t>
    </w:r>
    <w:fldSimple w:instr="STYLEREF  &quot;1&quot;  \* MERGEFORMAT">
      <w:r w:rsidR="00D63A6B" w:rsidRPr="00D63A6B">
        <w:rPr>
          <w:rStyle w:val="Sidetall"/>
          <w:noProof/>
        </w:rPr>
        <w:t>Innhold</w:t>
      </w:r>
    </w:fldSimple>
    <w:r>
      <w:rPr>
        <w:rStyle w:val="Sidetall"/>
      </w:rPr>
      <w:t xml:space="preserve">  </w:t>
    </w:r>
  </w:p>
  <w:p w14:paraId="407A9C09" w14:textId="77777777" w:rsidR="00920B98" w:rsidRDefault="00920B98">
    <w:pPr>
      <w:pStyle w:val="Bunntekst"/>
      <w:tabs>
        <w:tab w:val="clear" w:pos="227"/>
        <w:tab w:val="clear" w:pos="510"/>
        <w:tab w:val="clear" w:pos="4320"/>
        <w:tab w:val="clear" w:pos="8640"/>
      </w:tabs>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0F957" w14:textId="3086A21A" w:rsidR="00920B98" w:rsidRDefault="00920B98">
    <w:pPr>
      <w:framePr w:w="7837" w:wrap="around" w:vAnchor="text" w:hAnchor="margin" w:y="1"/>
      <w:tabs>
        <w:tab w:val="clear" w:pos="510"/>
      </w:tabs>
      <w:autoSpaceDE w:val="0"/>
      <w:autoSpaceDN w:val="0"/>
      <w:adjustRightInd w:val="0"/>
      <w:spacing w:line="240" w:lineRule="auto"/>
      <w:rPr>
        <w:rStyle w:val="Sidetall"/>
      </w:rPr>
    </w:pPr>
    <w:r>
      <w:rPr>
        <w:rStyle w:val="Sidetall"/>
        <w:noProof/>
      </w:rPr>
      <w:fldChar w:fldCharType="begin"/>
    </w:r>
    <w:r>
      <w:rPr>
        <w:rStyle w:val="Sidetall"/>
        <w:noProof/>
      </w:rPr>
      <w:instrText xml:space="preserve">PAGE  </w:instrText>
    </w:r>
    <w:r>
      <w:rPr>
        <w:rStyle w:val="Sidetall"/>
        <w:noProof/>
      </w:rPr>
      <w:fldChar w:fldCharType="separate"/>
    </w:r>
    <w:r w:rsidR="00A72ED5">
      <w:rPr>
        <w:rStyle w:val="Sidetall"/>
        <w:noProof/>
      </w:rPr>
      <w:t>7</w:t>
    </w:r>
    <w:r>
      <w:rPr>
        <w:rStyle w:val="Sidetall"/>
        <w:noProof/>
      </w:rPr>
      <w:fldChar w:fldCharType="end"/>
    </w:r>
    <w:r>
      <w:rPr>
        <w:rStyle w:val="Sidetall"/>
        <w:noProof/>
      </w:rPr>
      <w:t xml:space="preserve">   </w:t>
    </w:r>
    <w:fldSimple w:instr="STYLEREF  &quot;1&quot;  \* MERGEFORMAT">
      <w:r w:rsidR="00D63A6B">
        <w:rPr>
          <w:noProof/>
        </w:rPr>
        <w:t>Key messages</w:t>
      </w:r>
    </w:fldSimple>
  </w:p>
  <w:p w14:paraId="448A3F7E" w14:textId="77777777" w:rsidR="00920B98" w:rsidRDefault="00920B98">
    <w:pPr>
      <w:pStyle w:val="Bunntekst"/>
      <w:tabs>
        <w:tab w:val="clear" w:pos="227"/>
        <w:tab w:val="clear" w:pos="510"/>
        <w:tab w:val="clear" w:pos="4320"/>
        <w:tab w:val="clear" w:pos="8640"/>
      </w:tabs>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66ACB" w14:textId="3D59ACB9" w:rsidR="00920B98" w:rsidRPr="002470BE" w:rsidRDefault="00920B98">
    <w:pPr>
      <w:pStyle w:val="Bunntekst"/>
      <w:framePr w:w="7837" w:wrap="around" w:vAnchor="text" w:hAnchor="margin" w:y="1"/>
      <w:rPr>
        <w:rStyle w:val="Sidetall"/>
        <w:lang w:val="en-GB"/>
      </w:rPr>
    </w:pPr>
    <w:r>
      <w:rPr>
        <w:rStyle w:val="Sidetall"/>
        <w:noProof/>
      </w:rPr>
      <w:fldChar w:fldCharType="begin"/>
    </w:r>
    <w:r w:rsidRPr="002470BE">
      <w:rPr>
        <w:rStyle w:val="Sidetall"/>
        <w:noProof/>
        <w:lang w:val="en-GB"/>
      </w:rPr>
      <w:instrText xml:space="preserve">PAGE  </w:instrText>
    </w:r>
    <w:r>
      <w:rPr>
        <w:rStyle w:val="Sidetall"/>
        <w:noProof/>
      </w:rPr>
      <w:fldChar w:fldCharType="separate"/>
    </w:r>
    <w:r w:rsidR="00A72ED5" w:rsidRPr="002470BE">
      <w:rPr>
        <w:rStyle w:val="Sidetall"/>
        <w:noProof/>
        <w:lang w:val="en-GB"/>
      </w:rPr>
      <w:t>20</w:t>
    </w:r>
    <w:r>
      <w:rPr>
        <w:rStyle w:val="Sidetall"/>
        <w:noProof/>
      </w:rPr>
      <w:fldChar w:fldCharType="end"/>
    </w:r>
    <w:r w:rsidRPr="002470BE">
      <w:rPr>
        <w:rStyle w:val="Sidetall"/>
        <w:noProof/>
        <w:lang w:val="en-GB"/>
      </w:rPr>
      <w:t xml:space="preserve">  </w:t>
    </w:r>
    <w:r w:rsidR="00865EBA">
      <w:fldChar w:fldCharType="begin"/>
    </w:r>
    <w:r w:rsidR="00865EBA" w:rsidRPr="002470BE">
      <w:rPr>
        <w:lang w:val="en-GB"/>
      </w:rPr>
      <w:instrText>STYLEREF  "1"  \* MERGEFORMAT</w:instrText>
    </w:r>
    <w:r w:rsidR="00865EBA">
      <w:fldChar w:fldCharType="separate"/>
    </w:r>
    <w:r w:rsidR="00D63A6B">
      <w:rPr>
        <w:noProof/>
        <w:lang w:val="en-GB"/>
      </w:rPr>
      <w:t>Forord</w:t>
    </w:r>
    <w:r w:rsidR="00865EBA">
      <w:rPr>
        <w:noProof/>
      </w:rPr>
      <w:fldChar w:fldCharType="end"/>
    </w:r>
  </w:p>
  <w:p w14:paraId="35ABB24E" w14:textId="77777777" w:rsidR="00920B98" w:rsidRPr="002470BE" w:rsidRDefault="00920B98">
    <w:pPr>
      <w:pStyle w:val="Bunntekst"/>
      <w:tabs>
        <w:tab w:val="clear" w:pos="227"/>
        <w:tab w:val="clear" w:pos="510"/>
        <w:tab w:val="clear" w:pos="4320"/>
        <w:tab w:val="clear" w:pos="8640"/>
      </w:tabs>
      <w:ind w:firstLine="360"/>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86B3" w14:textId="0E1C0E3A" w:rsidR="00920B98" w:rsidRDefault="00920B98">
    <w:pPr>
      <w:pStyle w:val="Bunntekst"/>
      <w:framePr w:wrap="around" w:vAnchor="text" w:hAnchor="page" w:x="1419" w:y="23"/>
      <w:rPr>
        <w:noProof/>
        <w:sz w:val="18"/>
      </w:rPr>
    </w:pPr>
    <w:r>
      <w:rPr>
        <w:rStyle w:val="Sidetall"/>
        <w:noProof/>
      </w:rPr>
      <w:fldChar w:fldCharType="begin"/>
    </w:r>
    <w:r>
      <w:rPr>
        <w:rStyle w:val="Sidetall"/>
        <w:noProof/>
      </w:rPr>
      <w:instrText xml:space="preserve">PAGE  </w:instrText>
    </w:r>
    <w:r>
      <w:rPr>
        <w:rStyle w:val="Sidetall"/>
        <w:noProof/>
      </w:rPr>
      <w:fldChar w:fldCharType="separate"/>
    </w:r>
    <w:r w:rsidR="00A72ED5">
      <w:rPr>
        <w:rStyle w:val="Sidetall"/>
        <w:noProof/>
      </w:rPr>
      <w:t>22</w:t>
    </w:r>
    <w:r>
      <w:rPr>
        <w:rStyle w:val="Sidetall"/>
        <w:noProof/>
      </w:rPr>
      <w:fldChar w:fldCharType="end"/>
    </w:r>
    <w:r>
      <w:rPr>
        <w:rStyle w:val="Sidetall"/>
        <w:noProof/>
      </w:rPr>
      <w:t xml:space="preserve"> </w:t>
    </w:r>
  </w:p>
  <w:p w14:paraId="29AF19E7" w14:textId="77777777" w:rsidR="00920B98" w:rsidRDefault="00920B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3A504" w14:textId="77777777" w:rsidR="00B140C9" w:rsidRDefault="00B140C9">
      <w:r>
        <w:separator/>
      </w:r>
    </w:p>
    <w:p w14:paraId="1CCE44E6" w14:textId="77777777" w:rsidR="00B140C9" w:rsidRDefault="00B140C9"/>
    <w:p w14:paraId="3035F91B" w14:textId="77777777" w:rsidR="00B140C9" w:rsidRDefault="00B140C9"/>
    <w:p w14:paraId="21A25A93" w14:textId="77777777" w:rsidR="00B140C9" w:rsidRDefault="00B140C9"/>
  </w:footnote>
  <w:footnote w:type="continuationSeparator" w:id="0">
    <w:p w14:paraId="0CCDDD53" w14:textId="77777777" w:rsidR="00B140C9" w:rsidRDefault="00B140C9">
      <w:r>
        <w:continuationSeparator/>
      </w:r>
    </w:p>
    <w:p w14:paraId="50B060A4" w14:textId="77777777" w:rsidR="00B140C9" w:rsidRDefault="00B140C9"/>
    <w:p w14:paraId="197842DB" w14:textId="77777777" w:rsidR="00B140C9" w:rsidRDefault="00B140C9"/>
    <w:p w14:paraId="35A985C7" w14:textId="77777777" w:rsidR="00B140C9" w:rsidRDefault="00B140C9"/>
  </w:footnote>
  <w:footnote w:type="continuationNotice" w:id="1">
    <w:p w14:paraId="542B2A19" w14:textId="77777777" w:rsidR="00B140C9" w:rsidRDefault="00B140C9">
      <w:pPr>
        <w:spacing w:line="240" w:lineRule="auto"/>
      </w:pPr>
    </w:p>
  </w:footnote>
  <w:footnote w:id="2">
    <w:p w14:paraId="3B49C2C1" w14:textId="37A435E9" w:rsidR="00F04880" w:rsidRPr="00F04880" w:rsidRDefault="00F04880" w:rsidP="00F04880">
      <w:pPr>
        <w:pStyle w:val="Fotnotetekst"/>
        <w:rPr>
          <w:lang w:val="nb-NO"/>
        </w:rPr>
      </w:pPr>
      <w:r>
        <w:rPr>
          <w:rStyle w:val="Fotnotereferanse"/>
        </w:rPr>
        <w:footnoteRef/>
      </w:r>
      <w:r w:rsidRPr="00F04880">
        <w:rPr>
          <w:lang w:val="nb-NO"/>
        </w:rPr>
        <w:t xml:space="preserve"> </w:t>
      </w:r>
      <w:r w:rsidRPr="007441CA">
        <w:rPr>
          <w:i/>
          <w:iCs/>
          <w:lang w:val="nb-NO"/>
        </w:rPr>
        <w:t>Barnekonvensjonens artikkel 1</w:t>
      </w:r>
      <w:r w:rsidRPr="00433B5E">
        <w:rPr>
          <w:i/>
          <w:iCs/>
          <w:lang w:val="nb-NO"/>
        </w:rPr>
        <w:t>2</w:t>
      </w:r>
      <w:r w:rsidR="00433B5E" w:rsidRPr="00433B5E">
        <w:rPr>
          <w:i/>
          <w:iCs/>
          <w:lang w:val="nb-NO"/>
        </w:rPr>
        <w:t>:</w:t>
      </w:r>
    </w:p>
    <w:p w14:paraId="17C13697" w14:textId="525E4768" w:rsidR="00F04880" w:rsidRPr="00F04880" w:rsidRDefault="00F04880" w:rsidP="00F04880">
      <w:pPr>
        <w:pStyle w:val="Fotnotetekst"/>
        <w:rPr>
          <w:lang w:val="nb-NO"/>
        </w:rPr>
      </w:pPr>
      <w:r w:rsidRPr="00F04880">
        <w:rPr>
          <w:lang w:val="nb-NO"/>
        </w:rPr>
        <w:t>1</w:t>
      </w:r>
      <w:r w:rsidR="001E241B">
        <w:rPr>
          <w:lang w:val="nb-NO"/>
        </w:rPr>
        <w:t>)</w:t>
      </w:r>
      <w:r w:rsidRPr="00F04880">
        <w:rPr>
          <w:lang w:val="nb-NO"/>
        </w:rPr>
        <w:t xml:space="preserve"> Partene skal garantere et barn som er i stand til å danne seg egne synspunkter, retten til fritt å gi uttrykk for disse synspunkter i alle forhold som vedrører barnet, og tillegge barnets synspunkter behørig vekt i samsvar med dets alder og modenhet.</w:t>
      </w:r>
    </w:p>
    <w:p w14:paraId="23D5C9B1" w14:textId="022E4E8B" w:rsidR="00F04880" w:rsidRPr="00F04880" w:rsidRDefault="00F04880" w:rsidP="00F04880">
      <w:pPr>
        <w:pStyle w:val="Fotnotetekst"/>
        <w:rPr>
          <w:lang w:val="nb-NO"/>
        </w:rPr>
      </w:pPr>
      <w:r w:rsidRPr="00F04880">
        <w:rPr>
          <w:lang w:val="nb-NO"/>
        </w:rPr>
        <w:t>2</w:t>
      </w:r>
      <w:r w:rsidR="001E241B">
        <w:rPr>
          <w:lang w:val="nb-NO"/>
        </w:rPr>
        <w:t>)</w:t>
      </w:r>
      <w:r w:rsidRPr="00F04880">
        <w:rPr>
          <w:lang w:val="nb-NO"/>
        </w:rPr>
        <w:t xml:space="preserve"> For dette formål skal barnet særlig gis anledning til å bli hørt i enhver rettslig og administrativ saksbehandling som angår barnet, enten direkte eller gjennom en representant eller et egnet organ, på en måte som er i samsvar med saksbehandlingsreglene i nasjonal rett.</w:t>
      </w:r>
    </w:p>
  </w:footnote>
  <w:footnote w:id="3">
    <w:p w14:paraId="1B932581" w14:textId="3D55BBC1" w:rsidR="00E26397" w:rsidRPr="00E26397" w:rsidRDefault="00107E7B" w:rsidP="00E26397">
      <w:pPr>
        <w:pStyle w:val="Fotnotetekst"/>
        <w:rPr>
          <w:lang w:val="nb-NO"/>
        </w:rPr>
      </w:pPr>
      <w:r>
        <w:rPr>
          <w:rStyle w:val="Fotnotereferanse"/>
        </w:rPr>
        <w:footnoteRef/>
      </w:r>
      <w:r w:rsidRPr="00107E7B">
        <w:rPr>
          <w:lang w:val="nb-NO"/>
        </w:rPr>
        <w:t xml:space="preserve"> </w:t>
      </w:r>
      <w:r w:rsidR="00E26397" w:rsidRPr="00433B5E">
        <w:rPr>
          <w:i/>
          <w:lang w:val="nb-NO"/>
        </w:rPr>
        <w:t>Grunnlovens § 104</w:t>
      </w:r>
      <w:r w:rsidR="00433B5E" w:rsidRPr="00433B5E">
        <w:rPr>
          <w:i/>
          <w:iCs/>
          <w:lang w:val="nb-NO"/>
        </w:rPr>
        <w:t>:</w:t>
      </w:r>
    </w:p>
    <w:p w14:paraId="691E69C6" w14:textId="58DC1862" w:rsidR="00155F18" w:rsidRPr="00E26397" w:rsidRDefault="00E26397" w:rsidP="00E26397">
      <w:pPr>
        <w:pStyle w:val="Fotnotetekst"/>
        <w:rPr>
          <w:lang w:val="nb-NO"/>
        </w:rPr>
      </w:pPr>
      <w:r w:rsidRPr="00E26397">
        <w:rPr>
          <w:lang w:val="nb-NO"/>
        </w:rPr>
        <w:t>Barn har krav på respekt for sitt menneskeverd. De har rett til å bli hørt i spørsmål som gjelder dem selv, og deres mening skal tillegges vekt i overensstemmelse med deres alder og utvikling.</w:t>
      </w:r>
    </w:p>
    <w:p w14:paraId="61FDEBE0" w14:textId="77777777" w:rsidR="00E26397" w:rsidRPr="00E26397" w:rsidRDefault="00E26397" w:rsidP="00E26397">
      <w:pPr>
        <w:pStyle w:val="Fotnotetekst"/>
        <w:rPr>
          <w:lang w:val="nb-NO"/>
        </w:rPr>
      </w:pPr>
      <w:r w:rsidRPr="00E26397">
        <w:rPr>
          <w:lang w:val="nb-NO"/>
        </w:rPr>
        <w:t>Ved handlinger og avgjørelser som berører barn, skal barnets beste være et grunnleggende hensyn.</w:t>
      </w:r>
    </w:p>
    <w:p w14:paraId="382E25C3" w14:textId="1FE91585" w:rsidR="00107E7B" w:rsidRPr="00107E7B" w:rsidRDefault="00E26397">
      <w:pPr>
        <w:pStyle w:val="Fotnotetekst"/>
        <w:rPr>
          <w:lang w:val="nb-NO"/>
        </w:rPr>
      </w:pPr>
      <w:r w:rsidRPr="00E26397">
        <w:rPr>
          <w:lang w:val="nb-NO"/>
        </w:rPr>
        <w:t>Barn har rett til vern om sin personlige integritet. Statens myndigheter skal legge forholdene til rette for barnets utvikling, herunder sikre at barnet får den nødvendige økonomiske, sosiale og helsemessige trygghet, fortrinnsvis i egen familie.</w:t>
      </w:r>
    </w:p>
  </w:footnote>
  <w:footnote w:id="4">
    <w:p w14:paraId="3FA6D9BA" w14:textId="7FF49712" w:rsidR="00F5270F" w:rsidRPr="00F5270F" w:rsidRDefault="00F5270F">
      <w:pPr>
        <w:pStyle w:val="Fotnotetekst"/>
        <w:rPr>
          <w:lang w:val="nb-NO"/>
        </w:rPr>
      </w:pPr>
      <w:r>
        <w:rPr>
          <w:rStyle w:val="Fotnotereferanse"/>
        </w:rPr>
        <w:footnoteRef/>
      </w:r>
      <w:r w:rsidRPr="00F54D2C">
        <w:rPr>
          <w:lang w:val="nb-NO"/>
        </w:rPr>
        <w:t xml:space="preserve"> </w:t>
      </w:r>
      <w:r>
        <w:rPr>
          <w:lang w:val="nb-NO"/>
        </w:rPr>
        <w:t>OECD</w:t>
      </w:r>
      <w:r w:rsidR="0031753B">
        <w:rPr>
          <w:lang w:val="nb-NO"/>
        </w:rPr>
        <w:t xml:space="preserve">, </w:t>
      </w:r>
      <w:r w:rsidR="00A14404" w:rsidRPr="0031753B">
        <w:rPr>
          <w:i/>
          <w:iCs/>
          <w:lang w:val="nb-NO"/>
        </w:rPr>
        <w:t>Organisasjonen for økonomisk samarbeid og utvikling</w:t>
      </w:r>
      <w:r w:rsidR="00A14404">
        <w:rPr>
          <w:lang w:val="nb-NO"/>
        </w:rPr>
        <w:t xml:space="preserve"> </w:t>
      </w:r>
      <w:r w:rsidR="00E16D2F">
        <w:rPr>
          <w:lang w:val="nb-NO"/>
        </w:rPr>
        <w:t xml:space="preserve">har 38 medlemsland </w:t>
      </w:r>
      <w:r w:rsidR="00A14404">
        <w:rPr>
          <w:lang w:val="nb-NO"/>
        </w:rPr>
        <w:t xml:space="preserve">per 01.09.2025: </w:t>
      </w:r>
      <w:r w:rsidR="000752EC" w:rsidRPr="000752EC">
        <w:rPr>
          <w:lang w:val="nb-NO"/>
        </w:rPr>
        <w:t>Australia, Belgia, Canada, Chile, Colombia, Danmark, Estland, Finland, Frankrike, Hellas, Irland, Island, Israel, Italia, Japan, Sør-Korea, Latvia, Litauen, Luxembourg, Mexico, Nederland, New Zealand, Norge, Polen, Portugal, Slovakia, Slovenia, Spania, Storbritannia, Sverige, Sveits, Tsjekkia, Tyrkia, Tyskland, Ungarn, USA, Østerrike, Costa 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71C7" w14:textId="39557D43" w:rsidR="00920B98" w:rsidRDefault="00920B98">
    <w:pPr>
      <w:pStyle w:val="Topptekst"/>
    </w:pPr>
  </w:p>
  <w:p w14:paraId="777BE0EB" w14:textId="77777777" w:rsidR="00920B98" w:rsidRDefault="00920B98">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ED7C2" w14:textId="1591528A" w:rsidR="00F36CF8" w:rsidRDefault="00F36CF8">
    <w:pPr>
      <w:pStyle w:val="Top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3F6C" w14:textId="563C7877" w:rsidR="00F36CF8" w:rsidRDefault="00F36CF8">
    <w:pPr>
      <w:pStyle w:val="Top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1DD2F" w14:textId="68E65335" w:rsidR="00F36CF8" w:rsidRDefault="00F36CF8">
    <w:pPr>
      <w:pStyle w:val="Toppteks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67B2C" w14:textId="4488FC1B" w:rsidR="00F36CF8" w:rsidRDefault="00F36CF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EEE6" w14:textId="3A600982" w:rsidR="00F36CF8" w:rsidRDefault="00F36CF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8CE00" w14:textId="11598E15" w:rsidR="00F36CF8" w:rsidRDefault="00F36CF8">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DF1D9" w14:textId="1FB33E0C" w:rsidR="00F36CF8" w:rsidRDefault="00F36CF8">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CD749" w14:textId="7799E2B6" w:rsidR="00F36CF8" w:rsidRDefault="00F36CF8">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D0DA" w14:textId="659B657D" w:rsidR="00F36CF8" w:rsidRDefault="00F36CF8">
    <w:pPr>
      <w:pStyle w:val="Top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619C" w14:textId="33AC648A" w:rsidR="00F36CF8" w:rsidRDefault="00F36CF8">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A42F8" w14:textId="031841B7" w:rsidR="00F36CF8" w:rsidRDefault="00F36CF8">
    <w:pPr>
      <w:pStyle w:val="Top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B6551" w14:textId="549DCB31" w:rsidR="00F36CF8" w:rsidRDefault="00F36CF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67E8EBA"/>
    <w:lvl w:ilvl="0">
      <w:start w:val="1"/>
      <w:numFmt w:val="decimal"/>
      <w:pStyle w:val="Nummerertliste5"/>
      <w:lvlText w:val="%1."/>
      <w:lvlJc w:val="left"/>
      <w:pPr>
        <w:tabs>
          <w:tab w:val="num" w:pos="1800"/>
        </w:tabs>
        <w:ind w:left="1800" w:hanging="360"/>
      </w:pPr>
    </w:lvl>
  </w:abstractNum>
  <w:abstractNum w:abstractNumId="1" w15:restartNumberingAfterBreak="0">
    <w:nsid w:val="FFFFFF7D"/>
    <w:multiLevelType w:val="singleLevel"/>
    <w:tmpl w:val="662C3DAA"/>
    <w:lvl w:ilvl="0">
      <w:start w:val="1"/>
      <w:numFmt w:val="decimal"/>
      <w:pStyle w:val="Nummerertliste4"/>
      <w:lvlText w:val="%1."/>
      <w:lvlJc w:val="left"/>
      <w:pPr>
        <w:tabs>
          <w:tab w:val="num" w:pos="1440"/>
        </w:tabs>
        <w:ind w:left="1440" w:hanging="360"/>
      </w:pPr>
    </w:lvl>
  </w:abstractNum>
  <w:abstractNum w:abstractNumId="2" w15:restartNumberingAfterBreak="0">
    <w:nsid w:val="FFFFFF7E"/>
    <w:multiLevelType w:val="singleLevel"/>
    <w:tmpl w:val="C004023E"/>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5A9A56E4"/>
    <w:lvl w:ilvl="0">
      <w:start w:val="1"/>
      <w:numFmt w:val="decimal"/>
      <w:pStyle w:val="Nummerertliste2"/>
      <w:lvlText w:val="%1."/>
      <w:lvlJc w:val="left"/>
      <w:pPr>
        <w:tabs>
          <w:tab w:val="num" w:pos="720"/>
        </w:tabs>
        <w:ind w:left="720" w:hanging="360"/>
      </w:pPr>
    </w:lvl>
  </w:abstractNum>
  <w:abstractNum w:abstractNumId="4" w15:restartNumberingAfterBreak="0">
    <w:nsid w:val="FFFFFF80"/>
    <w:multiLevelType w:val="singleLevel"/>
    <w:tmpl w:val="C9509B0C"/>
    <w:lvl w:ilvl="0">
      <w:start w:val="1"/>
      <w:numFmt w:val="bullet"/>
      <w:pStyle w:val="Punktlist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13CA3C8"/>
    <w:lvl w:ilvl="0">
      <w:start w:val="1"/>
      <w:numFmt w:val="bullet"/>
      <w:pStyle w:val="Punktlist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2293A0"/>
    <w:lvl w:ilvl="0">
      <w:start w:val="1"/>
      <w:numFmt w:val="bullet"/>
      <w:pStyle w:val="Punktliste3"/>
      <w:lvlText w:val=""/>
      <w:lvlJc w:val="left"/>
      <w:pPr>
        <w:tabs>
          <w:tab w:val="num" w:pos="340"/>
        </w:tabs>
        <w:ind w:left="340" w:firstLine="380"/>
      </w:pPr>
      <w:rPr>
        <w:rFonts w:ascii="Symbol" w:hAnsi="Symbol" w:hint="default"/>
      </w:rPr>
    </w:lvl>
  </w:abstractNum>
  <w:abstractNum w:abstractNumId="7" w15:restartNumberingAfterBreak="0">
    <w:nsid w:val="079B7D1B"/>
    <w:multiLevelType w:val="hybridMultilevel"/>
    <w:tmpl w:val="B34CE1C0"/>
    <w:lvl w:ilvl="0" w:tplc="5C72DA1C">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8F729D4"/>
    <w:multiLevelType w:val="hybridMultilevel"/>
    <w:tmpl w:val="B13AA59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0C1122FB"/>
    <w:multiLevelType w:val="hybridMultilevel"/>
    <w:tmpl w:val="FB220DB4"/>
    <w:styleLink w:val="StyleBulletedCourierNewBoldLeft05cmHanging204cm"/>
    <w:lvl w:ilvl="0" w:tplc="692C42E6">
      <w:start w:val="1"/>
      <w:numFmt w:val="bullet"/>
      <w:lvlText w:val=""/>
      <w:lvlJc w:val="left"/>
      <w:pPr>
        <w:tabs>
          <w:tab w:val="num" w:pos="227"/>
        </w:tabs>
        <w:ind w:left="227" w:hanging="227"/>
      </w:pPr>
      <w:rPr>
        <w:rFonts w:ascii="Symbol" w:hAnsi="Symbol" w:hint="default"/>
      </w:rPr>
    </w:lvl>
    <w:lvl w:ilvl="1" w:tplc="EB746FA6">
      <w:start w:val="1"/>
      <w:numFmt w:val="bullet"/>
      <w:lvlText w:val="­"/>
      <w:lvlJc w:val="left"/>
      <w:pPr>
        <w:ind w:left="1440" w:hanging="360"/>
      </w:pPr>
      <w:rPr>
        <w:rFonts w:ascii="Courier New" w:hAnsi="Courier New"/>
        <w:b/>
        <w:bCs/>
        <w:sz w:val="22"/>
      </w:rPr>
    </w:lvl>
    <w:lvl w:ilvl="2" w:tplc="96CE0A00">
      <w:start w:val="1"/>
      <w:numFmt w:val="bullet"/>
      <w:lvlText w:val="­"/>
      <w:lvlJc w:val="left"/>
      <w:pPr>
        <w:ind w:left="2160" w:hanging="360"/>
      </w:pPr>
      <w:rPr>
        <w:rFonts w:ascii="Courier New" w:hAnsi="Courier New" w:hint="default"/>
      </w:rPr>
    </w:lvl>
    <w:lvl w:ilvl="3" w:tplc="0BF04B36">
      <w:start w:val="1"/>
      <w:numFmt w:val="bullet"/>
      <w:lvlText w:val=""/>
      <w:lvlJc w:val="left"/>
      <w:pPr>
        <w:ind w:left="2880" w:hanging="360"/>
      </w:pPr>
      <w:rPr>
        <w:rFonts w:ascii="Symbol" w:hAnsi="Symbol" w:hint="default"/>
      </w:rPr>
    </w:lvl>
    <w:lvl w:ilvl="4" w:tplc="E7E0FB2E">
      <w:start w:val="1"/>
      <w:numFmt w:val="bullet"/>
      <w:lvlText w:val="o"/>
      <w:lvlJc w:val="left"/>
      <w:pPr>
        <w:ind w:left="3600" w:hanging="360"/>
      </w:pPr>
      <w:rPr>
        <w:rFonts w:ascii="Courier New" w:hAnsi="Courier New" w:hint="default"/>
      </w:rPr>
    </w:lvl>
    <w:lvl w:ilvl="5" w:tplc="9B6E6406">
      <w:start w:val="1"/>
      <w:numFmt w:val="bullet"/>
      <w:lvlText w:val=""/>
      <w:lvlJc w:val="left"/>
      <w:pPr>
        <w:ind w:left="4320" w:hanging="360"/>
      </w:pPr>
      <w:rPr>
        <w:rFonts w:ascii="Wingdings" w:hAnsi="Wingdings" w:hint="default"/>
      </w:rPr>
    </w:lvl>
    <w:lvl w:ilvl="6" w:tplc="9008EFEC">
      <w:start w:val="1"/>
      <w:numFmt w:val="bullet"/>
      <w:lvlText w:val=""/>
      <w:lvlJc w:val="left"/>
      <w:pPr>
        <w:ind w:left="5040" w:hanging="360"/>
      </w:pPr>
      <w:rPr>
        <w:rFonts w:ascii="Symbol" w:hAnsi="Symbol" w:hint="default"/>
      </w:rPr>
    </w:lvl>
    <w:lvl w:ilvl="7" w:tplc="DE50580E">
      <w:start w:val="1"/>
      <w:numFmt w:val="bullet"/>
      <w:lvlText w:val="o"/>
      <w:lvlJc w:val="left"/>
      <w:pPr>
        <w:ind w:left="5760" w:hanging="360"/>
      </w:pPr>
      <w:rPr>
        <w:rFonts w:ascii="Courier New" w:hAnsi="Courier New" w:hint="default"/>
      </w:rPr>
    </w:lvl>
    <w:lvl w:ilvl="8" w:tplc="6C8C9F58">
      <w:start w:val="1"/>
      <w:numFmt w:val="bullet"/>
      <w:lvlText w:val=""/>
      <w:lvlJc w:val="left"/>
      <w:pPr>
        <w:ind w:left="6480" w:hanging="360"/>
      </w:pPr>
      <w:rPr>
        <w:rFonts w:ascii="Wingdings" w:hAnsi="Wingdings" w:hint="default"/>
      </w:rPr>
    </w:lvl>
  </w:abstractNum>
  <w:abstractNum w:abstractNumId="10" w15:restartNumberingAfterBreak="0">
    <w:nsid w:val="13E27EA0"/>
    <w:multiLevelType w:val="hybridMultilevel"/>
    <w:tmpl w:val="4194200A"/>
    <w:lvl w:ilvl="0" w:tplc="23E2E5E4">
      <w:start w:val="1"/>
      <w:numFmt w:val="bullet"/>
      <w:lvlText w:val=""/>
      <w:lvlJc w:val="left"/>
      <w:pPr>
        <w:tabs>
          <w:tab w:val="num" w:pos="340"/>
        </w:tabs>
        <w:ind w:left="340" w:hanging="34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4DB2DF9"/>
    <w:multiLevelType w:val="hybridMultilevel"/>
    <w:tmpl w:val="CF9C100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26E96FE2"/>
    <w:multiLevelType w:val="hybridMultilevel"/>
    <w:tmpl w:val="FB220DB4"/>
    <w:lvl w:ilvl="0" w:tplc="F8988CF2">
      <w:start w:val="1"/>
      <w:numFmt w:val="bullet"/>
      <w:pStyle w:val="Tabletextbullet"/>
      <w:lvlText w:val=""/>
      <w:lvlJc w:val="left"/>
      <w:pPr>
        <w:tabs>
          <w:tab w:val="num" w:pos="227"/>
        </w:tabs>
        <w:ind w:left="227" w:hanging="227"/>
      </w:pPr>
      <w:rPr>
        <w:rFonts w:ascii="Symbol" w:hAnsi="Symbol" w:hint="default"/>
      </w:rPr>
    </w:lvl>
    <w:lvl w:ilvl="1" w:tplc="8DEE5FC2">
      <w:start w:val="1"/>
      <w:numFmt w:val="bullet"/>
      <w:lvlText w:val="­"/>
      <w:lvlJc w:val="left"/>
      <w:pPr>
        <w:ind w:left="1440" w:hanging="360"/>
      </w:pPr>
      <w:rPr>
        <w:rFonts w:ascii="Courier New" w:hAnsi="Courier New" w:hint="default"/>
      </w:rPr>
    </w:lvl>
    <w:lvl w:ilvl="2" w:tplc="F878C90A">
      <w:start w:val="1"/>
      <w:numFmt w:val="bullet"/>
      <w:lvlText w:val="­"/>
      <w:lvlJc w:val="left"/>
      <w:pPr>
        <w:ind w:left="2160" w:hanging="360"/>
      </w:pPr>
      <w:rPr>
        <w:rFonts w:ascii="Courier New" w:hAnsi="Courier New" w:hint="default"/>
      </w:rPr>
    </w:lvl>
    <w:lvl w:ilvl="3" w:tplc="285EEB1A" w:tentative="1">
      <w:start w:val="1"/>
      <w:numFmt w:val="bullet"/>
      <w:lvlText w:val=""/>
      <w:lvlJc w:val="left"/>
      <w:pPr>
        <w:ind w:left="2880" w:hanging="360"/>
      </w:pPr>
      <w:rPr>
        <w:rFonts w:ascii="Symbol" w:hAnsi="Symbol" w:hint="default"/>
      </w:rPr>
    </w:lvl>
    <w:lvl w:ilvl="4" w:tplc="D7186612" w:tentative="1">
      <w:start w:val="1"/>
      <w:numFmt w:val="bullet"/>
      <w:lvlText w:val="o"/>
      <w:lvlJc w:val="left"/>
      <w:pPr>
        <w:ind w:left="3600" w:hanging="360"/>
      </w:pPr>
      <w:rPr>
        <w:rFonts w:ascii="Courier New" w:hAnsi="Courier New" w:hint="default"/>
      </w:rPr>
    </w:lvl>
    <w:lvl w:ilvl="5" w:tplc="17709E82" w:tentative="1">
      <w:start w:val="1"/>
      <w:numFmt w:val="bullet"/>
      <w:lvlText w:val=""/>
      <w:lvlJc w:val="left"/>
      <w:pPr>
        <w:ind w:left="4320" w:hanging="360"/>
      </w:pPr>
      <w:rPr>
        <w:rFonts w:ascii="Wingdings" w:hAnsi="Wingdings" w:hint="default"/>
      </w:rPr>
    </w:lvl>
    <w:lvl w:ilvl="6" w:tplc="6AD62A14" w:tentative="1">
      <w:start w:val="1"/>
      <w:numFmt w:val="bullet"/>
      <w:lvlText w:val=""/>
      <w:lvlJc w:val="left"/>
      <w:pPr>
        <w:ind w:left="5040" w:hanging="360"/>
      </w:pPr>
      <w:rPr>
        <w:rFonts w:ascii="Symbol" w:hAnsi="Symbol" w:hint="default"/>
      </w:rPr>
    </w:lvl>
    <w:lvl w:ilvl="7" w:tplc="B3823120" w:tentative="1">
      <w:start w:val="1"/>
      <w:numFmt w:val="bullet"/>
      <w:lvlText w:val="o"/>
      <w:lvlJc w:val="left"/>
      <w:pPr>
        <w:ind w:left="5760" w:hanging="360"/>
      </w:pPr>
      <w:rPr>
        <w:rFonts w:ascii="Courier New" w:hAnsi="Courier New" w:hint="default"/>
      </w:rPr>
    </w:lvl>
    <w:lvl w:ilvl="8" w:tplc="EFFAEB56" w:tentative="1">
      <w:start w:val="1"/>
      <w:numFmt w:val="bullet"/>
      <w:lvlText w:val=""/>
      <w:lvlJc w:val="left"/>
      <w:pPr>
        <w:ind w:left="6480" w:hanging="360"/>
      </w:pPr>
      <w:rPr>
        <w:rFonts w:ascii="Wingdings" w:hAnsi="Wingdings" w:hint="default"/>
      </w:rPr>
    </w:lvl>
  </w:abstractNum>
  <w:abstractNum w:abstractNumId="13" w15:restartNumberingAfterBreak="0">
    <w:nsid w:val="275C2E51"/>
    <w:multiLevelType w:val="hybridMultilevel"/>
    <w:tmpl w:val="4C3C201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E9C510C"/>
    <w:multiLevelType w:val="hybridMultilevel"/>
    <w:tmpl w:val="576AFDBA"/>
    <w:styleLink w:val="StyleOutlinenumberedCourierNewBoldLeft0cmHanging01"/>
    <w:lvl w:ilvl="0" w:tplc="50621F76">
      <w:start w:val="1"/>
      <w:numFmt w:val="bullet"/>
      <w:lvlText w:val=""/>
      <w:lvlJc w:val="left"/>
      <w:pPr>
        <w:tabs>
          <w:tab w:val="num" w:pos="340"/>
        </w:tabs>
        <w:ind w:left="340" w:hanging="340"/>
      </w:pPr>
      <w:rPr>
        <w:rFonts w:ascii="Symbol" w:hAnsi="Symbol" w:hint="default"/>
        <w:sz w:val="22"/>
      </w:rPr>
    </w:lvl>
    <w:lvl w:ilvl="1" w:tplc="320454FC">
      <w:start w:val="1"/>
      <w:numFmt w:val="bullet"/>
      <w:lvlText w:val="-"/>
      <w:lvlJc w:val="left"/>
      <w:pPr>
        <w:tabs>
          <w:tab w:val="num" w:pos="680"/>
        </w:tabs>
        <w:ind w:left="680" w:hanging="340"/>
      </w:pPr>
      <w:rPr>
        <w:rFonts w:ascii="Courier New" w:hAnsi="Courier New"/>
        <w:b/>
        <w:bCs/>
        <w:sz w:val="22"/>
      </w:rPr>
    </w:lvl>
    <w:lvl w:ilvl="2" w:tplc="BB1A5024">
      <w:start w:val="1"/>
      <w:numFmt w:val="bullet"/>
      <w:lvlText w:val=""/>
      <w:lvlJc w:val="left"/>
      <w:pPr>
        <w:tabs>
          <w:tab w:val="num" w:pos="2160"/>
        </w:tabs>
        <w:ind w:left="2160" w:hanging="360"/>
      </w:pPr>
      <w:rPr>
        <w:rFonts w:ascii="Wingdings" w:hAnsi="Wingdings" w:hint="default"/>
      </w:rPr>
    </w:lvl>
    <w:lvl w:ilvl="3" w:tplc="F75C2C48">
      <w:start w:val="1"/>
      <w:numFmt w:val="bullet"/>
      <w:lvlText w:val=""/>
      <w:lvlJc w:val="left"/>
      <w:pPr>
        <w:tabs>
          <w:tab w:val="num" w:pos="2880"/>
        </w:tabs>
        <w:ind w:left="2880" w:hanging="360"/>
      </w:pPr>
      <w:rPr>
        <w:rFonts w:ascii="Symbol" w:hAnsi="Symbol" w:hint="default"/>
      </w:rPr>
    </w:lvl>
    <w:lvl w:ilvl="4" w:tplc="0F5216AE">
      <w:start w:val="1"/>
      <w:numFmt w:val="bullet"/>
      <w:lvlText w:val="o"/>
      <w:lvlJc w:val="left"/>
      <w:pPr>
        <w:tabs>
          <w:tab w:val="num" w:pos="3600"/>
        </w:tabs>
        <w:ind w:left="3600" w:hanging="360"/>
      </w:pPr>
      <w:rPr>
        <w:rFonts w:ascii="Courier New" w:hAnsi="Courier New" w:hint="default"/>
      </w:rPr>
    </w:lvl>
    <w:lvl w:ilvl="5" w:tplc="64661074">
      <w:start w:val="1"/>
      <w:numFmt w:val="bullet"/>
      <w:lvlText w:val=""/>
      <w:lvlJc w:val="left"/>
      <w:pPr>
        <w:tabs>
          <w:tab w:val="num" w:pos="4320"/>
        </w:tabs>
        <w:ind w:left="4320" w:hanging="360"/>
      </w:pPr>
      <w:rPr>
        <w:rFonts w:ascii="Wingdings" w:hAnsi="Wingdings" w:hint="default"/>
      </w:rPr>
    </w:lvl>
    <w:lvl w:ilvl="6" w:tplc="702CAFF6">
      <w:start w:val="1"/>
      <w:numFmt w:val="bullet"/>
      <w:lvlText w:val=""/>
      <w:lvlJc w:val="left"/>
      <w:pPr>
        <w:tabs>
          <w:tab w:val="num" w:pos="5040"/>
        </w:tabs>
        <w:ind w:left="5040" w:hanging="360"/>
      </w:pPr>
      <w:rPr>
        <w:rFonts w:ascii="Symbol" w:hAnsi="Symbol" w:hint="default"/>
      </w:rPr>
    </w:lvl>
    <w:lvl w:ilvl="7" w:tplc="FB4881CA">
      <w:start w:val="1"/>
      <w:numFmt w:val="bullet"/>
      <w:lvlText w:val="o"/>
      <w:lvlJc w:val="left"/>
      <w:pPr>
        <w:tabs>
          <w:tab w:val="num" w:pos="5760"/>
        </w:tabs>
        <w:ind w:left="5760" w:hanging="360"/>
      </w:pPr>
      <w:rPr>
        <w:rFonts w:ascii="Courier New" w:hAnsi="Courier New" w:hint="default"/>
      </w:rPr>
    </w:lvl>
    <w:lvl w:ilvl="8" w:tplc="8698FAC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151480"/>
    <w:multiLevelType w:val="hybridMultilevel"/>
    <w:tmpl w:val="3FAAC572"/>
    <w:lvl w:ilvl="0" w:tplc="4188660C">
      <w:start w:val="1"/>
      <w:numFmt w:val="decimal"/>
      <w:lvlText w:val="%1)"/>
      <w:lvlJc w:val="left"/>
      <w:pPr>
        <w:ind w:left="1020" w:hanging="360"/>
      </w:pPr>
    </w:lvl>
    <w:lvl w:ilvl="1" w:tplc="40B6FEA8">
      <w:start w:val="1"/>
      <w:numFmt w:val="decimal"/>
      <w:lvlText w:val="%2)"/>
      <w:lvlJc w:val="left"/>
      <w:pPr>
        <w:ind w:left="1020" w:hanging="360"/>
      </w:pPr>
    </w:lvl>
    <w:lvl w:ilvl="2" w:tplc="1252572C">
      <w:start w:val="1"/>
      <w:numFmt w:val="decimal"/>
      <w:lvlText w:val="%3)"/>
      <w:lvlJc w:val="left"/>
      <w:pPr>
        <w:ind w:left="1020" w:hanging="360"/>
      </w:pPr>
    </w:lvl>
    <w:lvl w:ilvl="3" w:tplc="A8460040">
      <w:start w:val="1"/>
      <w:numFmt w:val="decimal"/>
      <w:lvlText w:val="%4)"/>
      <w:lvlJc w:val="left"/>
      <w:pPr>
        <w:ind w:left="1020" w:hanging="360"/>
      </w:pPr>
    </w:lvl>
    <w:lvl w:ilvl="4" w:tplc="D464B124">
      <w:start w:val="1"/>
      <w:numFmt w:val="decimal"/>
      <w:lvlText w:val="%5)"/>
      <w:lvlJc w:val="left"/>
      <w:pPr>
        <w:ind w:left="1020" w:hanging="360"/>
      </w:pPr>
    </w:lvl>
    <w:lvl w:ilvl="5" w:tplc="502C20EC">
      <w:start w:val="1"/>
      <w:numFmt w:val="decimal"/>
      <w:lvlText w:val="%6)"/>
      <w:lvlJc w:val="left"/>
      <w:pPr>
        <w:ind w:left="1020" w:hanging="360"/>
      </w:pPr>
    </w:lvl>
    <w:lvl w:ilvl="6" w:tplc="6E30A35E">
      <w:start w:val="1"/>
      <w:numFmt w:val="decimal"/>
      <w:lvlText w:val="%7)"/>
      <w:lvlJc w:val="left"/>
      <w:pPr>
        <w:ind w:left="1020" w:hanging="360"/>
      </w:pPr>
    </w:lvl>
    <w:lvl w:ilvl="7" w:tplc="B98E34B8">
      <w:start w:val="1"/>
      <w:numFmt w:val="decimal"/>
      <w:lvlText w:val="%8)"/>
      <w:lvlJc w:val="left"/>
      <w:pPr>
        <w:ind w:left="1020" w:hanging="360"/>
      </w:pPr>
    </w:lvl>
    <w:lvl w:ilvl="8" w:tplc="06A64E4A">
      <w:start w:val="1"/>
      <w:numFmt w:val="decimal"/>
      <w:lvlText w:val="%9)"/>
      <w:lvlJc w:val="left"/>
      <w:pPr>
        <w:ind w:left="1020" w:hanging="360"/>
      </w:pPr>
    </w:lvl>
  </w:abstractNum>
  <w:abstractNum w:abstractNumId="16" w15:restartNumberingAfterBreak="0">
    <w:nsid w:val="356B15F6"/>
    <w:multiLevelType w:val="hybridMultilevel"/>
    <w:tmpl w:val="F996B75C"/>
    <w:lvl w:ilvl="0" w:tplc="7026D41E">
      <w:start w:val="1"/>
      <w:numFmt w:val="decimal"/>
      <w:pStyle w:val="Literaturereferences"/>
      <w:lvlText w:val="%1)"/>
      <w:lvlJc w:val="left"/>
      <w:pPr>
        <w:tabs>
          <w:tab w:val="num" w:pos="1060"/>
        </w:tabs>
        <w:ind w:left="1060" w:hanging="340"/>
      </w:pPr>
      <w:rPr>
        <w:rFonts w:hint="default"/>
      </w:rPr>
    </w:lvl>
    <w:lvl w:ilvl="1" w:tplc="35661220" w:tentative="1">
      <w:start w:val="1"/>
      <w:numFmt w:val="lowerLetter"/>
      <w:lvlText w:val="%2."/>
      <w:lvlJc w:val="left"/>
      <w:pPr>
        <w:tabs>
          <w:tab w:val="num" w:pos="1440"/>
        </w:tabs>
        <w:ind w:left="1440" w:hanging="360"/>
      </w:pPr>
    </w:lvl>
    <w:lvl w:ilvl="2" w:tplc="CE809806" w:tentative="1">
      <w:start w:val="1"/>
      <w:numFmt w:val="lowerRoman"/>
      <w:lvlText w:val="%3."/>
      <w:lvlJc w:val="right"/>
      <w:pPr>
        <w:tabs>
          <w:tab w:val="num" w:pos="2160"/>
        </w:tabs>
        <w:ind w:left="2160" w:hanging="180"/>
      </w:pPr>
    </w:lvl>
    <w:lvl w:ilvl="3" w:tplc="B8563728" w:tentative="1">
      <w:start w:val="1"/>
      <w:numFmt w:val="decimal"/>
      <w:lvlText w:val="%4."/>
      <w:lvlJc w:val="left"/>
      <w:pPr>
        <w:tabs>
          <w:tab w:val="num" w:pos="2880"/>
        </w:tabs>
        <w:ind w:left="2880" w:hanging="360"/>
      </w:pPr>
    </w:lvl>
    <w:lvl w:ilvl="4" w:tplc="707A9A96" w:tentative="1">
      <w:start w:val="1"/>
      <w:numFmt w:val="lowerLetter"/>
      <w:lvlText w:val="%5."/>
      <w:lvlJc w:val="left"/>
      <w:pPr>
        <w:tabs>
          <w:tab w:val="num" w:pos="3600"/>
        </w:tabs>
        <w:ind w:left="3600" w:hanging="360"/>
      </w:pPr>
    </w:lvl>
    <w:lvl w:ilvl="5" w:tplc="DF764EA4" w:tentative="1">
      <w:start w:val="1"/>
      <w:numFmt w:val="lowerRoman"/>
      <w:lvlText w:val="%6."/>
      <w:lvlJc w:val="right"/>
      <w:pPr>
        <w:tabs>
          <w:tab w:val="num" w:pos="4320"/>
        </w:tabs>
        <w:ind w:left="4320" w:hanging="180"/>
      </w:pPr>
    </w:lvl>
    <w:lvl w:ilvl="6" w:tplc="7BA26692" w:tentative="1">
      <w:start w:val="1"/>
      <w:numFmt w:val="decimal"/>
      <w:lvlText w:val="%7."/>
      <w:lvlJc w:val="left"/>
      <w:pPr>
        <w:tabs>
          <w:tab w:val="num" w:pos="5040"/>
        </w:tabs>
        <w:ind w:left="5040" w:hanging="360"/>
      </w:pPr>
    </w:lvl>
    <w:lvl w:ilvl="7" w:tplc="77F0B3A6" w:tentative="1">
      <w:start w:val="1"/>
      <w:numFmt w:val="lowerLetter"/>
      <w:lvlText w:val="%8."/>
      <w:lvlJc w:val="left"/>
      <w:pPr>
        <w:tabs>
          <w:tab w:val="num" w:pos="5760"/>
        </w:tabs>
        <w:ind w:left="5760" w:hanging="360"/>
      </w:pPr>
    </w:lvl>
    <w:lvl w:ilvl="8" w:tplc="829CF7EC" w:tentative="1">
      <w:start w:val="1"/>
      <w:numFmt w:val="lowerRoman"/>
      <w:lvlText w:val="%9."/>
      <w:lvlJc w:val="right"/>
      <w:pPr>
        <w:tabs>
          <w:tab w:val="num" w:pos="6480"/>
        </w:tabs>
        <w:ind w:left="6480" w:hanging="180"/>
      </w:pPr>
    </w:lvl>
  </w:abstractNum>
  <w:abstractNum w:abstractNumId="17" w15:restartNumberingAfterBreak="0">
    <w:nsid w:val="3B1D77E6"/>
    <w:multiLevelType w:val="hybridMultilevel"/>
    <w:tmpl w:val="EFEA6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B241FC5"/>
    <w:multiLevelType w:val="hybridMultilevel"/>
    <w:tmpl w:val="F5E4DC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E963F36"/>
    <w:multiLevelType w:val="multilevel"/>
    <w:tmpl w:val="242ADDDE"/>
    <w:styleLink w:val="Artikkelavsnitt"/>
    <w:lvl w:ilvl="0">
      <w:start w:val="1"/>
      <w:numFmt w:val="upperRoman"/>
      <w:lvlText w:val="Artikkel %1."/>
      <w:lvlJc w:val="left"/>
      <w:pPr>
        <w:tabs>
          <w:tab w:val="num" w:pos="1440"/>
        </w:tabs>
        <w:ind w:left="0" w:firstLine="0"/>
      </w:pPr>
    </w:lvl>
    <w:lvl w:ilvl="1">
      <w:start w:val="1"/>
      <w:numFmt w:val="decimalZero"/>
      <w:isLgl/>
      <w:lvlText w:val="Inndeling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5F21689"/>
    <w:multiLevelType w:val="hybridMultilevel"/>
    <w:tmpl w:val="78E676E8"/>
    <w:lvl w:ilvl="0" w:tplc="04140019">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4A421859"/>
    <w:multiLevelType w:val="hybridMultilevel"/>
    <w:tmpl w:val="5144171A"/>
    <w:lvl w:ilvl="0" w:tplc="11CC0072">
      <w:start w:val="1"/>
      <w:numFmt w:val="bullet"/>
      <w:pStyle w:val="A-Boxliste"/>
      <w:lvlText w:val=""/>
      <w:lvlJc w:val="left"/>
      <w:pPr>
        <w:tabs>
          <w:tab w:val="num" w:pos="227"/>
        </w:tabs>
        <w:ind w:left="227" w:hanging="227"/>
      </w:pPr>
      <w:rPr>
        <w:rFonts w:ascii="Symbol" w:hAnsi="Symbol" w:hint="default"/>
        <w:color w:val="740F32"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DE5C35"/>
    <w:multiLevelType w:val="hybridMultilevel"/>
    <w:tmpl w:val="0EF2B49A"/>
    <w:lvl w:ilvl="0" w:tplc="9B0814F2">
      <w:start w:val="1"/>
      <w:numFmt w:val="decimal"/>
      <w:pStyle w:val="Heading1nummererte"/>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431F0C"/>
    <w:multiLevelType w:val="hybridMultilevel"/>
    <w:tmpl w:val="9E3AA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B285C19"/>
    <w:multiLevelType w:val="hybridMultilevel"/>
    <w:tmpl w:val="D2D846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EE716F1"/>
    <w:multiLevelType w:val="hybridMultilevel"/>
    <w:tmpl w:val="1F986552"/>
    <w:lvl w:ilvl="0" w:tplc="6480F322">
      <w:start w:val="1"/>
      <w:numFmt w:val="bullet"/>
      <w:pStyle w:val="a-boxexamplelist"/>
      <w:lvlText w:val=""/>
      <w:lvlJc w:val="left"/>
      <w:pPr>
        <w:tabs>
          <w:tab w:val="num" w:pos="340"/>
        </w:tabs>
        <w:ind w:left="34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672A36"/>
    <w:multiLevelType w:val="hybridMultilevel"/>
    <w:tmpl w:val="D228E554"/>
    <w:lvl w:ilvl="0" w:tplc="191C8CB4">
      <w:start w:val="1"/>
      <w:numFmt w:val="bullet"/>
      <w:pStyle w:val="Punktliste"/>
      <w:lvlText w:val=""/>
      <w:lvlJc w:val="left"/>
      <w:pPr>
        <w:tabs>
          <w:tab w:val="num" w:pos="340"/>
        </w:tabs>
        <w:ind w:left="340" w:hanging="340"/>
      </w:pPr>
      <w:rPr>
        <w:rFonts w:ascii="Symbol" w:hAnsi="Symbol" w:hint="default"/>
        <w:sz w:val="22"/>
      </w:rPr>
    </w:lvl>
    <w:lvl w:ilvl="1" w:tplc="5C72DA1C">
      <w:start w:val="1"/>
      <w:numFmt w:val="bullet"/>
      <w:lvlText w:val="-"/>
      <w:lvlJc w:val="left"/>
      <w:pPr>
        <w:tabs>
          <w:tab w:val="num" w:pos="680"/>
        </w:tabs>
        <w:ind w:left="680" w:hanging="340"/>
      </w:pPr>
      <w:rPr>
        <w:rFonts w:ascii="Courier New" w:hAnsi="Courier New" w:hint="default"/>
      </w:rPr>
    </w:lvl>
    <w:lvl w:ilvl="2" w:tplc="F6081ABC">
      <w:start w:val="1"/>
      <w:numFmt w:val="bullet"/>
      <w:lvlText w:val=""/>
      <w:lvlJc w:val="left"/>
      <w:pPr>
        <w:tabs>
          <w:tab w:val="num" w:pos="2160"/>
        </w:tabs>
        <w:ind w:left="2160" w:hanging="360"/>
      </w:pPr>
      <w:rPr>
        <w:rFonts w:ascii="Wingdings" w:hAnsi="Wingdings" w:hint="default"/>
      </w:rPr>
    </w:lvl>
    <w:lvl w:ilvl="3" w:tplc="10F4D0F8">
      <w:start w:val="1"/>
      <w:numFmt w:val="bullet"/>
      <w:lvlText w:val=""/>
      <w:lvlJc w:val="left"/>
      <w:pPr>
        <w:tabs>
          <w:tab w:val="num" w:pos="2880"/>
        </w:tabs>
        <w:ind w:left="2880" w:hanging="360"/>
      </w:pPr>
      <w:rPr>
        <w:rFonts w:ascii="Symbol" w:hAnsi="Symbol" w:hint="default"/>
      </w:rPr>
    </w:lvl>
    <w:lvl w:ilvl="4" w:tplc="6BF4FAF2">
      <w:start w:val="1"/>
      <w:numFmt w:val="bullet"/>
      <w:lvlText w:val="o"/>
      <w:lvlJc w:val="left"/>
      <w:pPr>
        <w:tabs>
          <w:tab w:val="num" w:pos="3600"/>
        </w:tabs>
        <w:ind w:left="3600" w:hanging="360"/>
      </w:pPr>
      <w:rPr>
        <w:rFonts w:ascii="Courier New" w:hAnsi="Courier New" w:hint="default"/>
      </w:rPr>
    </w:lvl>
    <w:lvl w:ilvl="5" w:tplc="BB94B48A">
      <w:start w:val="1"/>
      <w:numFmt w:val="bullet"/>
      <w:lvlText w:val=""/>
      <w:lvlJc w:val="left"/>
      <w:pPr>
        <w:tabs>
          <w:tab w:val="num" w:pos="4320"/>
        </w:tabs>
        <w:ind w:left="4320" w:hanging="360"/>
      </w:pPr>
      <w:rPr>
        <w:rFonts w:ascii="Wingdings" w:hAnsi="Wingdings" w:hint="default"/>
      </w:rPr>
    </w:lvl>
    <w:lvl w:ilvl="6" w:tplc="A48276B4">
      <w:start w:val="1"/>
      <w:numFmt w:val="bullet"/>
      <w:lvlText w:val=""/>
      <w:lvlJc w:val="left"/>
      <w:pPr>
        <w:tabs>
          <w:tab w:val="num" w:pos="5040"/>
        </w:tabs>
        <w:ind w:left="5040" w:hanging="360"/>
      </w:pPr>
      <w:rPr>
        <w:rFonts w:ascii="Symbol" w:hAnsi="Symbol" w:hint="default"/>
      </w:rPr>
    </w:lvl>
    <w:lvl w:ilvl="7" w:tplc="524232C0">
      <w:start w:val="1"/>
      <w:numFmt w:val="bullet"/>
      <w:lvlText w:val="o"/>
      <w:lvlJc w:val="left"/>
      <w:pPr>
        <w:tabs>
          <w:tab w:val="num" w:pos="5760"/>
        </w:tabs>
        <w:ind w:left="5760" w:hanging="360"/>
      </w:pPr>
      <w:rPr>
        <w:rFonts w:ascii="Courier New" w:hAnsi="Courier New" w:hint="default"/>
      </w:rPr>
    </w:lvl>
    <w:lvl w:ilvl="8" w:tplc="4CC47B4C">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69188B"/>
    <w:multiLevelType w:val="hybridMultilevel"/>
    <w:tmpl w:val="576AFDBA"/>
    <w:styleLink w:val="StyleOutlinenumberedCourierNewBoldLeft0cmHanging0"/>
    <w:lvl w:ilvl="0" w:tplc="88628AF2">
      <w:start w:val="1"/>
      <w:numFmt w:val="bullet"/>
      <w:lvlText w:val=""/>
      <w:lvlJc w:val="left"/>
      <w:pPr>
        <w:tabs>
          <w:tab w:val="num" w:pos="340"/>
        </w:tabs>
        <w:ind w:left="340" w:hanging="340"/>
      </w:pPr>
      <w:rPr>
        <w:rFonts w:ascii="Symbol" w:hAnsi="Symbol" w:hint="default"/>
        <w:sz w:val="22"/>
      </w:rPr>
    </w:lvl>
    <w:lvl w:ilvl="1" w:tplc="DBCCABA6">
      <w:start w:val="1"/>
      <w:numFmt w:val="bullet"/>
      <w:lvlText w:val="-"/>
      <w:lvlJc w:val="left"/>
      <w:pPr>
        <w:tabs>
          <w:tab w:val="num" w:pos="680"/>
        </w:tabs>
        <w:ind w:left="680" w:hanging="340"/>
      </w:pPr>
      <w:rPr>
        <w:rFonts w:ascii="Courier New" w:hAnsi="Courier New"/>
        <w:b/>
        <w:bCs/>
        <w:sz w:val="22"/>
      </w:rPr>
    </w:lvl>
    <w:lvl w:ilvl="2" w:tplc="9A183704">
      <w:start w:val="1"/>
      <w:numFmt w:val="bullet"/>
      <w:lvlText w:val=""/>
      <w:lvlJc w:val="left"/>
      <w:pPr>
        <w:tabs>
          <w:tab w:val="num" w:pos="2160"/>
        </w:tabs>
        <w:ind w:left="2160" w:hanging="360"/>
      </w:pPr>
      <w:rPr>
        <w:rFonts w:ascii="Wingdings" w:hAnsi="Wingdings" w:hint="default"/>
      </w:rPr>
    </w:lvl>
    <w:lvl w:ilvl="3" w:tplc="F6C23920">
      <w:start w:val="1"/>
      <w:numFmt w:val="bullet"/>
      <w:lvlText w:val=""/>
      <w:lvlJc w:val="left"/>
      <w:pPr>
        <w:tabs>
          <w:tab w:val="num" w:pos="2880"/>
        </w:tabs>
        <w:ind w:left="2880" w:hanging="360"/>
      </w:pPr>
      <w:rPr>
        <w:rFonts w:ascii="Symbol" w:hAnsi="Symbol" w:hint="default"/>
      </w:rPr>
    </w:lvl>
    <w:lvl w:ilvl="4" w:tplc="E76A4A6A">
      <w:start w:val="1"/>
      <w:numFmt w:val="bullet"/>
      <w:lvlText w:val="o"/>
      <w:lvlJc w:val="left"/>
      <w:pPr>
        <w:tabs>
          <w:tab w:val="num" w:pos="3600"/>
        </w:tabs>
        <w:ind w:left="3600" w:hanging="360"/>
      </w:pPr>
      <w:rPr>
        <w:rFonts w:ascii="Courier New" w:hAnsi="Courier New" w:hint="default"/>
      </w:rPr>
    </w:lvl>
    <w:lvl w:ilvl="5" w:tplc="505098B0">
      <w:start w:val="1"/>
      <w:numFmt w:val="bullet"/>
      <w:lvlText w:val=""/>
      <w:lvlJc w:val="left"/>
      <w:pPr>
        <w:tabs>
          <w:tab w:val="num" w:pos="4320"/>
        </w:tabs>
        <w:ind w:left="4320" w:hanging="360"/>
      </w:pPr>
      <w:rPr>
        <w:rFonts w:ascii="Wingdings" w:hAnsi="Wingdings" w:hint="default"/>
      </w:rPr>
    </w:lvl>
    <w:lvl w:ilvl="6" w:tplc="42AA0196">
      <w:start w:val="1"/>
      <w:numFmt w:val="bullet"/>
      <w:lvlText w:val=""/>
      <w:lvlJc w:val="left"/>
      <w:pPr>
        <w:tabs>
          <w:tab w:val="num" w:pos="5040"/>
        </w:tabs>
        <w:ind w:left="5040" w:hanging="360"/>
      </w:pPr>
      <w:rPr>
        <w:rFonts w:ascii="Symbol" w:hAnsi="Symbol" w:hint="default"/>
      </w:rPr>
    </w:lvl>
    <w:lvl w:ilvl="7" w:tplc="45B21BFE">
      <w:start w:val="1"/>
      <w:numFmt w:val="bullet"/>
      <w:lvlText w:val="o"/>
      <w:lvlJc w:val="left"/>
      <w:pPr>
        <w:tabs>
          <w:tab w:val="num" w:pos="5760"/>
        </w:tabs>
        <w:ind w:left="5760" w:hanging="360"/>
      </w:pPr>
      <w:rPr>
        <w:rFonts w:ascii="Courier New" w:hAnsi="Courier New" w:hint="default"/>
      </w:rPr>
    </w:lvl>
    <w:lvl w:ilvl="8" w:tplc="55786E10">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6B461C"/>
    <w:multiLevelType w:val="hybridMultilevel"/>
    <w:tmpl w:val="EBB64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89C42FD"/>
    <w:multiLevelType w:val="hybridMultilevel"/>
    <w:tmpl w:val="ABAECE2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7F541B71"/>
    <w:multiLevelType w:val="hybridMultilevel"/>
    <w:tmpl w:val="05947A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38193439">
    <w:abstractNumId w:val="6"/>
  </w:num>
  <w:num w:numId="2" w16cid:durableId="1511799445">
    <w:abstractNumId w:val="5"/>
  </w:num>
  <w:num w:numId="3" w16cid:durableId="69622683">
    <w:abstractNumId w:val="4"/>
  </w:num>
  <w:num w:numId="4" w16cid:durableId="1815948817">
    <w:abstractNumId w:val="1"/>
  </w:num>
  <w:num w:numId="5" w16cid:durableId="531377787">
    <w:abstractNumId w:val="0"/>
  </w:num>
  <w:num w:numId="6" w16cid:durableId="1611204141">
    <w:abstractNumId w:val="3"/>
  </w:num>
  <w:num w:numId="7" w16cid:durableId="142964750">
    <w:abstractNumId w:val="2"/>
  </w:num>
  <w:num w:numId="8" w16cid:durableId="976495727">
    <w:abstractNumId w:val="16"/>
  </w:num>
  <w:num w:numId="9" w16cid:durableId="176962346">
    <w:abstractNumId w:val="19"/>
  </w:num>
  <w:num w:numId="10" w16cid:durableId="736169127">
    <w:abstractNumId w:val="27"/>
  </w:num>
  <w:num w:numId="11" w16cid:durableId="689139707">
    <w:abstractNumId w:val="14"/>
  </w:num>
  <w:num w:numId="12" w16cid:durableId="591166684">
    <w:abstractNumId w:val="9"/>
  </w:num>
  <w:num w:numId="13" w16cid:durableId="1464812494">
    <w:abstractNumId w:val="26"/>
  </w:num>
  <w:num w:numId="14" w16cid:durableId="1950891847">
    <w:abstractNumId w:val="12"/>
  </w:num>
  <w:num w:numId="15" w16cid:durableId="167140895">
    <w:abstractNumId w:val="21"/>
  </w:num>
  <w:num w:numId="16" w16cid:durableId="1218250140">
    <w:abstractNumId w:val="25"/>
  </w:num>
  <w:num w:numId="17" w16cid:durableId="1696804619">
    <w:abstractNumId w:val="22"/>
  </w:num>
  <w:num w:numId="18" w16cid:durableId="719940219">
    <w:abstractNumId w:val="20"/>
  </w:num>
  <w:num w:numId="19" w16cid:durableId="1461725012">
    <w:abstractNumId w:val="29"/>
  </w:num>
  <w:num w:numId="20" w16cid:durableId="531380300">
    <w:abstractNumId w:val="30"/>
  </w:num>
  <w:num w:numId="21" w16cid:durableId="1864436130">
    <w:abstractNumId w:val="17"/>
  </w:num>
  <w:num w:numId="22" w16cid:durableId="76682647">
    <w:abstractNumId w:val="28"/>
  </w:num>
  <w:num w:numId="23" w16cid:durableId="1895117441">
    <w:abstractNumId w:val="18"/>
  </w:num>
  <w:num w:numId="24" w16cid:durableId="638536250">
    <w:abstractNumId w:val="24"/>
  </w:num>
  <w:num w:numId="25" w16cid:durableId="2099053457">
    <w:abstractNumId w:val="15"/>
  </w:num>
  <w:num w:numId="26" w16cid:durableId="300307602">
    <w:abstractNumId w:val="13"/>
  </w:num>
  <w:num w:numId="27" w16cid:durableId="1153569642">
    <w:abstractNumId w:val="8"/>
  </w:num>
  <w:num w:numId="28" w16cid:durableId="1788356490">
    <w:abstractNumId w:val="11"/>
  </w:num>
  <w:num w:numId="29" w16cid:durableId="1530726305">
    <w:abstractNumId w:val="7"/>
  </w:num>
  <w:num w:numId="30" w16cid:durableId="1961761228">
    <w:abstractNumId w:val="23"/>
  </w:num>
  <w:num w:numId="31" w16cid:durableId="142680010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s-ES" w:vendorID="64" w:dllVersion="0"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ttachedTemplate r:id="rId1"/>
  <w:defaultTabStop w:val="720"/>
  <w:autoHyphenation/>
  <w:hyphenationZone w:val="357"/>
  <w:drawingGridHorizontalSpacing w:val="108"/>
  <w:drawingGridVerticalSpacing w:val="181"/>
  <w:displayHorizontalDrawingGridEvery w:val="0"/>
  <w:displayVerticalDrawingGridEvery w:val="10"/>
  <w:noPunctuationKerning/>
  <w:characterSpacingControl w:val="doNotCompress"/>
  <w:hdrShapeDefaults>
    <o:shapedefaults v:ext="edit" spidmax="2050" fill="f" fillcolor="white" stroke="f">
      <v:fill color="white" on="f"/>
      <v:stroke on="f"/>
      <v:shadow offset=".74831mm,.74831mm"/>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elseforvaltningen numerisk norsk Cop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5e2f2dktxe9ketv2hvesvjz9ws525x2rde&quot;&gt;Skolefravær_Elevens medvirkning_Rapport&lt;record-ids&gt;&lt;item&gt;167&lt;/item&gt;&lt;item&gt;178&lt;/item&gt;&lt;item&gt;444&lt;/item&gt;&lt;item&gt;458&lt;/item&gt;&lt;item&gt;671&lt;/item&gt;&lt;item&gt;881&lt;/item&gt;&lt;item&gt;1074&lt;/item&gt;&lt;item&gt;37839&lt;/item&gt;&lt;item&gt;39194&lt;/item&gt;&lt;item&gt;39529&lt;/item&gt;&lt;item&gt;42906&lt;/item&gt;&lt;item&gt;46334&lt;/item&gt;&lt;item&gt;47251&lt;/item&gt;&lt;item&gt;48258&lt;/item&gt;&lt;item&gt;48531&lt;/item&gt;&lt;item&gt;48583&lt;/item&gt;&lt;item&gt;49021&lt;/item&gt;&lt;item&gt;58829&lt;/item&gt;&lt;item&gt;63075&lt;/item&gt;&lt;item&gt;63080&lt;/item&gt;&lt;item&gt;63082&lt;/item&gt;&lt;item&gt;63083&lt;/item&gt;&lt;item&gt;63084&lt;/item&gt;&lt;item&gt;63085&lt;/item&gt;&lt;item&gt;63086&lt;/item&gt;&lt;item&gt;63087&lt;/item&gt;&lt;item&gt;63088&lt;/item&gt;&lt;item&gt;63089&lt;/item&gt;&lt;item&gt;63090&lt;/item&gt;&lt;item&gt;63091&lt;/item&gt;&lt;item&gt;63092&lt;/item&gt;&lt;item&gt;63093&lt;/item&gt;&lt;/record-ids&gt;&lt;/item&gt;&lt;/Libraries&gt;"/>
    <w:docVar w:name="EN.UseJSCitationFormat" w:val="False"/>
  </w:docVars>
  <w:rsids>
    <w:rsidRoot w:val="00915D18"/>
    <w:rsid w:val="00000475"/>
    <w:rsid w:val="0000050A"/>
    <w:rsid w:val="00000539"/>
    <w:rsid w:val="00000824"/>
    <w:rsid w:val="00000CF2"/>
    <w:rsid w:val="00000E3D"/>
    <w:rsid w:val="000011F5"/>
    <w:rsid w:val="00001589"/>
    <w:rsid w:val="00001D95"/>
    <w:rsid w:val="000020E4"/>
    <w:rsid w:val="000020F9"/>
    <w:rsid w:val="000021DE"/>
    <w:rsid w:val="00002634"/>
    <w:rsid w:val="00002856"/>
    <w:rsid w:val="00002894"/>
    <w:rsid w:val="0000321D"/>
    <w:rsid w:val="0000326C"/>
    <w:rsid w:val="00003737"/>
    <w:rsid w:val="00003900"/>
    <w:rsid w:val="00003B3B"/>
    <w:rsid w:val="00003B90"/>
    <w:rsid w:val="00003C67"/>
    <w:rsid w:val="00003F90"/>
    <w:rsid w:val="000042B0"/>
    <w:rsid w:val="000043F1"/>
    <w:rsid w:val="00004405"/>
    <w:rsid w:val="0000476D"/>
    <w:rsid w:val="000049E9"/>
    <w:rsid w:val="00004A40"/>
    <w:rsid w:val="00005232"/>
    <w:rsid w:val="000055EC"/>
    <w:rsid w:val="0000570A"/>
    <w:rsid w:val="00005B15"/>
    <w:rsid w:val="00005C6E"/>
    <w:rsid w:val="0000602F"/>
    <w:rsid w:val="00006098"/>
    <w:rsid w:val="0000662A"/>
    <w:rsid w:val="000067FE"/>
    <w:rsid w:val="00006A85"/>
    <w:rsid w:val="00006BAC"/>
    <w:rsid w:val="00006BD8"/>
    <w:rsid w:val="00006FAE"/>
    <w:rsid w:val="000076A8"/>
    <w:rsid w:val="000078C1"/>
    <w:rsid w:val="00007D8F"/>
    <w:rsid w:val="00010269"/>
    <w:rsid w:val="00010C4B"/>
    <w:rsid w:val="00010F4F"/>
    <w:rsid w:val="00010F92"/>
    <w:rsid w:val="0001145C"/>
    <w:rsid w:val="000117FE"/>
    <w:rsid w:val="00011AB5"/>
    <w:rsid w:val="00011E55"/>
    <w:rsid w:val="00011F63"/>
    <w:rsid w:val="00012078"/>
    <w:rsid w:val="00012231"/>
    <w:rsid w:val="0001281F"/>
    <w:rsid w:val="0001313E"/>
    <w:rsid w:val="000133D1"/>
    <w:rsid w:val="000135AF"/>
    <w:rsid w:val="000137E4"/>
    <w:rsid w:val="00013831"/>
    <w:rsid w:val="00013B47"/>
    <w:rsid w:val="00013CA8"/>
    <w:rsid w:val="00013D0E"/>
    <w:rsid w:val="00013EA2"/>
    <w:rsid w:val="00013F95"/>
    <w:rsid w:val="0001413B"/>
    <w:rsid w:val="000141B5"/>
    <w:rsid w:val="00014643"/>
    <w:rsid w:val="00014C0D"/>
    <w:rsid w:val="00014C7C"/>
    <w:rsid w:val="00014FD7"/>
    <w:rsid w:val="000151F5"/>
    <w:rsid w:val="0001537D"/>
    <w:rsid w:val="00015481"/>
    <w:rsid w:val="000156A2"/>
    <w:rsid w:val="00015D33"/>
    <w:rsid w:val="00015FA6"/>
    <w:rsid w:val="00015FBE"/>
    <w:rsid w:val="000162ED"/>
    <w:rsid w:val="00016363"/>
    <w:rsid w:val="0001639D"/>
    <w:rsid w:val="000163D4"/>
    <w:rsid w:val="000166A6"/>
    <w:rsid w:val="00016F34"/>
    <w:rsid w:val="000170C7"/>
    <w:rsid w:val="000174F8"/>
    <w:rsid w:val="00017635"/>
    <w:rsid w:val="00017A6F"/>
    <w:rsid w:val="00017AD6"/>
    <w:rsid w:val="00017D12"/>
    <w:rsid w:val="00020209"/>
    <w:rsid w:val="00020BD9"/>
    <w:rsid w:val="00020EB5"/>
    <w:rsid w:val="00021002"/>
    <w:rsid w:val="00021205"/>
    <w:rsid w:val="000213D4"/>
    <w:rsid w:val="000216DA"/>
    <w:rsid w:val="000217FB"/>
    <w:rsid w:val="0002185D"/>
    <w:rsid w:val="00021B48"/>
    <w:rsid w:val="00022314"/>
    <w:rsid w:val="0002247C"/>
    <w:rsid w:val="00022496"/>
    <w:rsid w:val="0002253B"/>
    <w:rsid w:val="0002272B"/>
    <w:rsid w:val="00022790"/>
    <w:rsid w:val="000229E8"/>
    <w:rsid w:val="00022B3A"/>
    <w:rsid w:val="00022D4B"/>
    <w:rsid w:val="000234FD"/>
    <w:rsid w:val="00023819"/>
    <w:rsid w:val="00023C50"/>
    <w:rsid w:val="00023FCD"/>
    <w:rsid w:val="00024220"/>
    <w:rsid w:val="000242F6"/>
    <w:rsid w:val="0002431B"/>
    <w:rsid w:val="000247CF"/>
    <w:rsid w:val="00024A88"/>
    <w:rsid w:val="00024A9F"/>
    <w:rsid w:val="000258A3"/>
    <w:rsid w:val="000258D4"/>
    <w:rsid w:val="00025A3C"/>
    <w:rsid w:val="0002605D"/>
    <w:rsid w:val="00026310"/>
    <w:rsid w:val="0002639B"/>
    <w:rsid w:val="00026775"/>
    <w:rsid w:val="000268FC"/>
    <w:rsid w:val="0002697F"/>
    <w:rsid w:val="00026B31"/>
    <w:rsid w:val="00026C67"/>
    <w:rsid w:val="00026F2A"/>
    <w:rsid w:val="00027B52"/>
    <w:rsid w:val="00027F6D"/>
    <w:rsid w:val="00027F99"/>
    <w:rsid w:val="0003033B"/>
    <w:rsid w:val="000303D4"/>
    <w:rsid w:val="000307F8"/>
    <w:rsid w:val="00030A16"/>
    <w:rsid w:val="000310E4"/>
    <w:rsid w:val="000312CF"/>
    <w:rsid w:val="00031401"/>
    <w:rsid w:val="000316BE"/>
    <w:rsid w:val="00031B32"/>
    <w:rsid w:val="00031B55"/>
    <w:rsid w:val="00031FDB"/>
    <w:rsid w:val="000320E9"/>
    <w:rsid w:val="000321CD"/>
    <w:rsid w:val="0003263C"/>
    <w:rsid w:val="0003290E"/>
    <w:rsid w:val="00032AEC"/>
    <w:rsid w:val="00032B5D"/>
    <w:rsid w:val="00032CE6"/>
    <w:rsid w:val="00032DA1"/>
    <w:rsid w:val="00032E08"/>
    <w:rsid w:val="000332FE"/>
    <w:rsid w:val="00033484"/>
    <w:rsid w:val="000335A4"/>
    <w:rsid w:val="0003365E"/>
    <w:rsid w:val="00033A7D"/>
    <w:rsid w:val="00033D4C"/>
    <w:rsid w:val="00033EEF"/>
    <w:rsid w:val="000340E3"/>
    <w:rsid w:val="000345E2"/>
    <w:rsid w:val="000347AC"/>
    <w:rsid w:val="000348E8"/>
    <w:rsid w:val="0003517E"/>
    <w:rsid w:val="000352EA"/>
    <w:rsid w:val="000353CA"/>
    <w:rsid w:val="00035451"/>
    <w:rsid w:val="000356E9"/>
    <w:rsid w:val="000359B9"/>
    <w:rsid w:val="00035A4B"/>
    <w:rsid w:val="00035BEB"/>
    <w:rsid w:val="00035C23"/>
    <w:rsid w:val="00035F92"/>
    <w:rsid w:val="00035FF0"/>
    <w:rsid w:val="000364F8"/>
    <w:rsid w:val="000365CF"/>
    <w:rsid w:val="00036C32"/>
    <w:rsid w:val="00036C90"/>
    <w:rsid w:val="00036FAF"/>
    <w:rsid w:val="000371E9"/>
    <w:rsid w:val="000400EF"/>
    <w:rsid w:val="00040186"/>
    <w:rsid w:val="000401A0"/>
    <w:rsid w:val="0004049E"/>
    <w:rsid w:val="000404D7"/>
    <w:rsid w:val="000409F1"/>
    <w:rsid w:val="00040D03"/>
    <w:rsid w:val="00040DFC"/>
    <w:rsid w:val="000412C6"/>
    <w:rsid w:val="00041674"/>
    <w:rsid w:val="00041772"/>
    <w:rsid w:val="00041826"/>
    <w:rsid w:val="0004187C"/>
    <w:rsid w:val="00041917"/>
    <w:rsid w:val="000419B9"/>
    <w:rsid w:val="00041B1C"/>
    <w:rsid w:val="00041E05"/>
    <w:rsid w:val="00041E97"/>
    <w:rsid w:val="0004247A"/>
    <w:rsid w:val="000425FF"/>
    <w:rsid w:val="00042CBA"/>
    <w:rsid w:val="00043DC5"/>
    <w:rsid w:val="00043DE1"/>
    <w:rsid w:val="00043E70"/>
    <w:rsid w:val="00043F26"/>
    <w:rsid w:val="0004404D"/>
    <w:rsid w:val="0004407D"/>
    <w:rsid w:val="000443D5"/>
    <w:rsid w:val="00044B1B"/>
    <w:rsid w:val="00045069"/>
    <w:rsid w:val="000450BB"/>
    <w:rsid w:val="000454F9"/>
    <w:rsid w:val="00045855"/>
    <w:rsid w:val="00045B31"/>
    <w:rsid w:val="00045D15"/>
    <w:rsid w:val="00045D27"/>
    <w:rsid w:val="00046E35"/>
    <w:rsid w:val="00046FE1"/>
    <w:rsid w:val="00047527"/>
    <w:rsid w:val="000475E6"/>
    <w:rsid w:val="00047FFD"/>
    <w:rsid w:val="000508AA"/>
    <w:rsid w:val="000509C8"/>
    <w:rsid w:val="000515E9"/>
    <w:rsid w:val="000517D9"/>
    <w:rsid w:val="00051923"/>
    <w:rsid w:val="00051CA0"/>
    <w:rsid w:val="00052338"/>
    <w:rsid w:val="0005294E"/>
    <w:rsid w:val="0005295C"/>
    <w:rsid w:val="00052B24"/>
    <w:rsid w:val="00052C41"/>
    <w:rsid w:val="00052E34"/>
    <w:rsid w:val="00053366"/>
    <w:rsid w:val="0005343C"/>
    <w:rsid w:val="00053ACC"/>
    <w:rsid w:val="00053F03"/>
    <w:rsid w:val="00053F4D"/>
    <w:rsid w:val="00053FB7"/>
    <w:rsid w:val="000546AF"/>
    <w:rsid w:val="000549C2"/>
    <w:rsid w:val="000549CE"/>
    <w:rsid w:val="00054C3E"/>
    <w:rsid w:val="00054D3C"/>
    <w:rsid w:val="0005504E"/>
    <w:rsid w:val="0005510F"/>
    <w:rsid w:val="00055490"/>
    <w:rsid w:val="000555E7"/>
    <w:rsid w:val="000560D1"/>
    <w:rsid w:val="000560EB"/>
    <w:rsid w:val="000562FD"/>
    <w:rsid w:val="0005661A"/>
    <w:rsid w:val="00056630"/>
    <w:rsid w:val="00056938"/>
    <w:rsid w:val="00056D67"/>
    <w:rsid w:val="00057077"/>
    <w:rsid w:val="00057463"/>
    <w:rsid w:val="000601D6"/>
    <w:rsid w:val="00060480"/>
    <w:rsid w:val="00060C48"/>
    <w:rsid w:val="00060D6E"/>
    <w:rsid w:val="00060E41"/>
    <w:rsid w:val="000610A2"/>
    <w:rsid w:val="00061401"/>
    <w:rsid w:val="000617AC"/>
    <w:rsid w:val="000619DC"/>
    <w:rsid w:val="00061DFC"/>
    <w:rsid w:val="00061F68"/>
    <w:rsid w:val="0006215D"/>
    <w:rsid w:val="000621DA"/>
    <w:rsid w:val="000623DC"/>
    <w:rsid w:val="00062B5A"/>
    <w:rsid w:val="00062C3B"/>
    <w:rsid w:val="0006318F"/>
    <w:rsid w:val="00063378"/>
    <w:rsid w:val="0006382A"/>
    <w:rsid w:val="000638B6"/>
    <w:rsid w:val="000639B2"/>
    <w:rsid w:val="000639CD"/>
    <w:rsid w:val="00063BE4"/>
    <w:rsid w:val="0006403F"/>
    <w:rsid w:val="00064094"/>
    <w:rsid w:val="0006409D"/>
    <w:rsid w:val="00064847"/>
    <w:rsid w:val="000648D0"/>
    <w:rsid w:val="0006495B"/>
    <w:rsid w:val="00064F33"/>
    <w:rsid w:val="00065999"/>
    <w:rsid w:val="000668FC"/>
    <w:rsid w:val="00066B10"/>
    <w:rsid w:val="00067247"/>
    <w:rsid w:val="0006734C"/>
    <w:rsid w:val="000675FD"/>
    <w:rsid w:val="00067601"/>
    <w:rsid w:val="00067AA5"/>
    <w:rsid w:val="00067B2B"/>
    <w:rsid w:val="000705E3"/>
    <w:rsid w:val="00070D68"/>
    <w:rsid w:val="00070FC6"/>
    <w:rsid w:val="0007182C"/>
    <w:rsid w:val="0007205A"/>
    <w:rsid w:val="000720B2"/>
    <w:rsid w:val="0007232D"/>
    <w:rsid w:val="00072B56"/>
    <w:rsid w:val="00072B8A"/>
    <w:rsid w:val="00072C94"/>
    <w:rsid w:val="00072CC9"/>
    <w:rsid w:val="00072EE3"/>
    <w:rsid w:val="000731BC"/>
    <w:rsid w:val="00073433"/>
    <w:rsid w:val="000736B9"/>
    <w:rsid w:val="00073703"/>
    <w:rsid w:val="000737DB"/>
    <w:rsid w:val="00073B3A"/>
    <w:rsid w:val="00073C2E"/>
    <w:rsid w:val="00073E0E"/>
    <w:rsid w:val="00073F8A"/>
    <w:rsid w:val="000741BE"/>
    <w:rsid w:val="0007429C"/>
    <w:rsid w:val="000743F0"/>
    <w:rsid w:val="0007443C"/>
    <w:rsid w:val="000752EC"/>
    <w:rsid w:val="0007565D"/>
    <w:rsid w:val="00075783"/>
    <w:rsid w:val="00075A90"/>
    <w:rsid w:val="00075C00"/>
    <w:rsid w:val="00076BA6"/>
    <w:rsid w:val="00077162"/>
    <w:rsid w:val="0007764A"/>
    <w:rsid w:val="00077778"/>
    <w:rsid w:val="0008044C"/>
    <w:rsid w:val="000807F6"/>
    <w:rsid w:val="00080A30"/>
    <w:rsid w:val="00080BA3"/>
    <w:rsid w:val="0008100E"/>
    <w:rsid w:val="00081023"/>
    <w:rsid w:val="00081024"/>
    <w:rsid w:val="00081030"/>
    <w:rsid w:val="00081210"/>
    <w:rsid w:val="000812B5"/>
    <w:rsid w:val="0008148B"/>
    <w:rsid w:val="000820A1"/>
    <w:rsid w:val="000820FF"/>
    <w:rsid w:val="000823F2"/>
    <w:rsid w:val="000826A8"/>
    <w:rsid w:val="000826AF"/>
    <w:rsid w:val="00082783"/>
    <w:rsid w:val="0008362B"/>
    <w:rsid w:val="000837D2"/>
    <w:rsid w:val="00083BE9"/>
    <w:rsid w:val="00083C81"/>
    <w:rsid w:val="00084987"/>
    <w:rsid w:val="00084CEF"/>
    <w:rsid w:val="00084ED7"/>
    <w:rsid w:val="000850C1"/>
    <w:rsid w:val="00085139"/>
    <w:rsid w:val="00085654"/>
    <w:rsid w:val="0008599C"/>
    <w:rsid w:val="00085D45"/>
    <w:rsid w:val="00085FA6"/>
    <w:rsid w:val="000869A5"/>
    <w:rsid w:val="000869E9"/>
    <w:rsid w:val="00086CF1"/>
    <w:rsid w:val="00086D3C"/>
    <w:rsid w:val="00087055"/>
    <w:rsid w:val="00087261"/>
    <w:rsid w:val="000872D1"/>
    <w:rsid w:val="00087500"/>
    <w:rsid w:val="00087B62"/>
    <w:rsid w:val="00087B94"/>
    <w:rsid w:val="00087BC3"/>
    <w:rsid w:val="00087C51"/>
    <w:rsid w:val="00090504"/>
    <w:rsid w:val="00090CA5"/>
    <w:rsid w:val="00090D46"/>
    <w:rsid w:val="00090ED1"/>
    <w:rsid w:val="00090EF3"/>
    <w:rsid w:val="00090F9D"/>
    <w:rsid w:val="0009124E"/>
    <w:rsid w:val="0009192C"/>
    <w:rsid w:val="00091D1C"/>
    <w:rsid w:val="000922C6"/>
    <w:rsid w:val="000923DC"/>
    <w:rsid w:val="00092498"/>
    <w:rsid w:val="00092711"/>
    <w:rsid w:val="000927C1"/>
    <w:rsid w:val="00092DEB"/>
    <w:rsid w:val="000932F4"/>
    <w:rsid w:val="00093409"/>
    <w:rsid w:val="00093B57"/>
    <w:rsid w:val="00093CDF"/>
    <w:rsid w:val="00093F9E"/>
    <w:rsid w:val="000941A5"/>
    <w:rsid w:val="00094202"/>
    <w:rsid w:val="00094775"/>
    <w:rsid w:val="000947C3"/>
    <w:rsid w:val="00094A64"/>
    <w:rsid w:val="000953FA"/>
    <w:rsid w:val="000958B2"/>
    <w:rsid w:val="00095AA2"/>
    <w:rsid w:val="00095ABB"/>
    <w:rsid w:val="00095C81"/>
    <w:rsid w:val="00095CEF"/>
    <w:rsid w:val="00095F6D"/>
    <w:rsid w:val="00096418"/>
    <w:rsid w:val="00096506"/>
    <w:rsid w:val="00096890"/>
    <w:rsid w:val="00096C40"/>
    <w:rsid w:val="000973B9"/>
    <w:rsid w:val="00097835"/>
    <w:rsid w:val="00097E54"/>
    <w:rsid w:val="000A02D5"/>
    <w:rsid w:val="000A03ED"/>
    <w:rsid w:val="000A04DA"/>
    <w:rsid w:val="000A07F3"/>
    <w:rsid w:val="000A0D81"/>
    <w:rsid w:val="000A0E45"/>
    <w:rsid w:val="000A11D3"/>
    <w:rsid w:val="000A1F58"/>
    <w:rsid w:val="000A26CB"/>
    <w:rsid w:val="000A2B2C"/>
    <w:rsid w:val="000A2D76"/>
    <w:rsid w:val="000A3665"/>
    <w:rsid w:val="000A37E1"/>
    <w:rsid w:val="000A3950"/>
    <w:rsid w:val="000A3C9F"/>
    <w:rsid w:val="000A3D02"/>
    <w:rsid w:val="000A432D"/>
    <w:rsid w:val="000A4805"/>
    <w:rsid w:val="000A4AB1"/>
    <w:rsid w:val="000A4D95"/>
    <w:rsid w:val="000A4F0A"/>
    <w:rsid w:val="000A520B"/>
    <w:rsid w:val="000A52BA"/>
    <w:rsid w:val="000A5ADB"/>
    <w:rsid w:val="000A5D92"/>
    <w:rsid w:val="000A6354"/>
    <w:rsid w:val="000A65C6"/>
    <w:rsid w:val="000A660B"/>
    <w:rsid w:val="000A6757"/>
    <w:rsid w:val="000A6818"/>
    <w:rsid w:val="000A6E6C"/>
    <w:rsid w:val="000A7493"/>
    <w:rsid w:val="000A773E"/>
    <w:rsid w:val="000B03A9"/>
    <w:rsid w:val="000B03AB"/>
    <w:rsid w:val="000B0408"/>
    <w:rsid w:val="000B05CE"/>
    <w:rsid w:val="000B05EB"/>
    <w:rsid w:val="000B0AEC"/>
    <w:rsid w:val="000B0DAE"/>
    <w:rsid w:val="000B0DE4"/>
    <w:rsid w:val="000B13DF"/>
    <w:rsid w:val="000B1E86"/>
    <w:rsid w:val="000B1FD8"/>
    <w:rsid w:val="000B21DC"/>
    <w:rsid w:val="000B2660"/>
    <w:rsid w:val="000B28B5"/>
    <w:rsid w:val="000B28DD"/>
    <w:rsid w:val="000B296C"/>
    <w:rsid w:val="000B29E2"/>
    <w:rsid w:val="000B2A4F"/>
    <w:rsid w:val="000B2DBC"/>
    <w:rsid w:val="000B2F85"/>
    <w:rsid w:val="000B3124"/>
    <w:rsid w:val="000B31CA"/>
    <w:rsid w:val="000B34FD"/>
    <w:rsid w:val="000B373E"/>
    <w:rsid w:val="000B38C5"/>
    <w:rsid w:val="000B38E2"/>
    <w:rsid w:val="000B3A5E"/>
    <w:rsid w:val="000B4014"/>
    <w:rsid w:val="000B41E5"/>
    <w:rsid w:val="000B4780"/>
    <w:rsid w:val="000B4978"/>
    <w:rsid w:val="000B4A4E"/>
    <w:rsid w:val="000B4E63"/>
    <w:rsid w:val="000B504C"/>
    <w:rsid w:val="000B51D5"/>
    <w:rsid w:val="000B5764"/>
    <w:rsid w:val="000B5BCA"/>
    <w:rsid w:val="000B5F25"/>
    <w:rsid w:val="000B5F99"/>
    <w:rsid w:val="000B5FF2"/>
    <w:rsid w:val="000B61E1"/>
    <w:rsid w:val="000B6EE7"/>
    <w:rsid w:val="000B7351"/>
    <w:rsid w:val="000B73CA"/>
    <w:rsid w:val="000B7620"/>
    <w:rsid w:val="000C03BF"/>
    <w:rsid w:val="000C0930"/>
    <w:rsid w:val="000C096F"/>
    <w:rsid w:val="000C109A"/>
    <w:rsid w:val="000C11D7"/>
    <w:rsid w:val="000C18C7"/>
    <w:rsid w:val="000C1F67"/>
    <w:rsid w:val="000C2133"/>
    <w:rsid w:val="000C22C1"/>
    <w:rsid w:val="000C2832"/>
    <w:rsid w:val="000C29C6"/>
    <w:rsid w:val="000C2CE4"/>
    <w:rsid w:val="000C31EA"/>
    <w:rsid w:val="000C3294"/>
    <w:rsid w:val="000C375E"/>
    <w:rsid w:val="000C37AD"/>
    <w:rsid w:val="000C446A"/>
    <w:rsid w:val="000C485F"/>
    <w:rsid w:val="000C4A16"/>
    <w:rsid w:val="000C4B1B"/>
    <w:rsid w:val="000C4DDC"/>
    <w:rsid w:val="000C5AC1"/>
    <w:rsid w:val="000C6071"/>
    <w:rsid w:val="000C685C"/>
    <w:rsid w:val="000C6DBC"/>
    <w:rsid w:val="000C7391"/>
    <w:rsid w:val="000C758E"/>
    <w:rsid w:val="000C7ACA"/>
    <w:rsid w:val="000C7CF0"/>
    <w:rsid w:val="000D0250"/>
    <w:rsid w:val="000D0881"/>
    <w:rsid w:val="000D0AB7"/>
    <w:rsid w:val="000D0F07"/>
    <w:rsid w:val="000D1018"/>
    <w:rsid w:val="000D1561"/>
    <w:rsid w:val="000D156F"/>
    <w:rsid w:val="000D1770"/>
    <w:rsid w:val="000D1893"/>
    <w:rsid w:val="000D1A50"/>
    <w:rsid w:val="000D1AFB"/>
    <w:rsid w:val="000D2173"/>
    <w:rsid w:val="000D2DBD"/>
    <w:rsid w:val="000D3173"/>
    <w:rsid w:val="000D3610"/>
    <w:rsid w:val="000D362F"/>
    <w:rsid w:val="000D383B"/>
    <w:rsid w:val="000D39BC"/>
    <w:rsid w:val="000D3B89"/>
    <w:rsid w:val="000D3C5D"/>
    <w:rsid w:val="000D3CFE"/>
    <w:rsid w:val="000D4654"/>
    <w:rsid w:val="000D4708"/>
    <w:rsid w:val="000D4C36"/>
    <w:rsid w:val="000D4CD7"/>
    <w:rsid w:val="000D4DA9"/>
    <w:rsid w:val="000D4F1A"/>
    <w:rsid w:val="000D504C"/>
    <w:rsid w:val="000D50E9"/>
    <w:rsid w:val="000D5173"/>
    <w:rsid w:val="000D540A"/>
    <w:rsid w:val="000D5E70"/>
    <w:rsid w:val="000D6365"/>
    <w:rsid w:val="000D64C2"/>
    <w:rsid w:val="000D6584"/>
    <w:rsid w:val="000D6C89"/>
    <w:rsid w:val="000D6FEF"/>
    <w:rsid w:val="000D759C"/>
    <w:rsid w:val="000D75D0"/>
    <w:rsid w:val="000D764B"/>
    <w:rsid w:val="000D77C9"/>
    <w:rsid w:val="000D7E01"/>
    <w:rsid w:val="000D7F10"/>
    <w:rsid w:val="000E0593"/>
    <w:rsid w:val="000E0778"/>
    <w:rsid w:val="000E098C"/>
    <w:rsid w:val="000E0A1B"/>
    <w:rsid w:val="000E0AC3"/>
    <w:rsid w:val="000E0E12"/>
    <w:rsid w:val="000E100C"/>
    <w:rsid w:val="000E1012"/>
    <w:rsid w:val="000E102D"/>
    <w:rsid w:val="000E106F"/>
    <w:rsid w:val="000E1415"/>
    <w:rsid w:val="000E1923"/>
    <w:rsid w:val="000E1C75"/>
    <w:rsid w:val="000E1F90"/>
    <w:rsid w:val="000E257E"/>
    <w:rsid w:val="000E2708"/>
    <w:rsid w:val="000E2966"/>
    <w:rsid w:val="000E30B3"/>
    <w:rsid w:val="000E30B9"/>
    <w:rsid w:val="000E30FE"/>
    <w:rsid w:val="000E356A"/>
    <w:rsid w:val="000E385A"/>
    <w:rsid w:val="000E39B9"/>
    <w:rsid w:val="000E3A54"/>
    <w:rsid w:val="000E3AFD"/>
    <w:rsid w:val="000E3C2C"/>
    <w:rsid w:val="000E44E8"/>
    <w:rsid w:val="000E498D"/>
    <w:rsid w:val="000E4C85"/>
    <w:rsid w:val="000E4F71"/>
    <w:rsid w:val="000E5075"/>
    <w:rsid w:val="000E53C3"/>
    <w:rsid w:val="000E5689"/>
    <w:rsid w:val="000E56ED"/>
    <w:rsid w:val="000E5A8D"/>
    <w:rsid w:val="000E5C6B"/>
    <w:rsid w:val="000E5FE1"/>
    <w:rsid w:val="000E6024"/>
    <w:rsid w:val="000E692E"/>
    <w:rsid w:val="000E6A19"/>
    <w:rsid w:val="000E6A40"/>
    <w:rsid w:val="000E6AFB"/>
    <w:rsid w:val="000E6D66"/>
    <w:rsid w:val="000E6EEB"/>
    <w:rsid w:val="000E7315"/>
    <w:rsid w:val="000E734E"/>
    <w:rsid w:val="000E7531"/>
    <w:rsid w:val="000E7D56"/>
    <w:rsid w:val="000E7F67"/>
    <w:rsid w:val="000F02C2"/>
    <w:rsid w:val="000F04F8"/>
    <w:rsid w:val="000F0698"/>
    <w:rsid w:val="000F073B"/>
    <w:rsid w:val="000F0EA6"/>
    <w:rsid w:val="000F12B7"/>
    <w:rsid w:val="000F165C"/>
    <w:rsid w:val="000F183E"/>
    <w:rsid w:val="000F19AE"/>
    <w:rsid w:val="000F19CB"/>
    <w:rsid w:val="000F1B32"/>
    <w:rsid w:val="000F1F26"/>
    <w:rsid w:val="000F216C"/>
    <w:rsid w:val="000F2318"/>
    <w:rsid w:val="000F2A00"/>
    <w:rsid w:val="000F2E15"/>
    <w:rsid w:val="000F2E69"/>
    <w:rsid w:val="000F2F36"/>
    <w:rsid w:val="000F37CF"/>
    <w:rsid w:val="000F3B6A"/>
    <w:rsid w:val="000F4220"/>
    <w:rsid w:val="000F4290"/>
    <w:rsid w:val="000F45A4"/>
    <w:rsid w:val="000F46C2"/>
    <w:rsid w:val="000F4BFB"/>
    <w:rsid w:val="000F6016"/>
    <w:rsid w:val="000F608B"/>
    <w:rsid w:val="000F66E1"/>
    <w:rsid w:val="000F6AA7"/>
    <w:rsid w:val="000F6D6B"/>
    <w:rsid w:val="000F728A"/>
    <w:rsid w:val="000F72C9"/>
    <w:rsid w:val="000F7341"/>
    <w:rsid w:val="000F75A5"/>
    <w:rsid w:val="000F75D6"/>
    <w:rsid w:val="000F75ED"/>
    <w:rsid w:val="000F78E6"/>
    <w:rsid w:val="000F7C28"/>
    <w:rsid w:val="000F7CDB"/>
    <w:rsid w:val="000F7D89"/>
    <w:rsid w:val="000F7E5A"/>
    <w:rsid w:val="00100FAA"/>
    <w:rsid w:val="001011E7"/>
    <w:rsid w:val="00101226"/>
    <w:rsid w:val="00101439"/>
    <w:rsid w:val="001015A4"/>
    <w:rsid w:val="00101851"/>
    <w:rsid w:val="00101A71"/>
    <w:rsid w:val="0010251A"/>
    <w:rsid w:val="001026E8"/>
    <w:rsid w:val="00102B2A"/>
    <w:rsid w:val="00102D62"/>
    <w:rsid w:val="001030B4"/>
    <w:rsid w:val="001030FD"/>
    <w:rsid w:val="001032F7"/>
    <w:rsid w:val="00103B5C"/>
    <w:rsid w:val="00103CD6"/>
    <w:rsid w:val="0010407F"/>
    <w:rsid w:val="001040A2"/>
    <w:rsid w:val="00104345"/>
    <w:rsid w:val="00104799"/>
    <w:rsid w:val="00104B95"/>
    <w:rsid w:val="00104BA0"/>
    <w:rsid w:val="0010539D"/>
    <w:rsid w:val="0010541D"/>
    <w:rsid w:val="001056FF"/>
    <w:rsid w:val="001057A1"/>
    <w:rsid w:val="001059BD"/>
    <w:rsid w:val="00105C90"/>
    <w:rsid w:val="00105D3A"/>
    <w:rsid w:val="00105EC4"/>
    <w:rsid w:val="0010607E"/>
    <w:rsid w:val="00106202"/>
    <w:rsid w:val="0010644C"/>
    <w:rsid w:val="00106459"/>
    <w:rsid w:val="001064AA"/>
    <w:rsid w:val="001065F7"/>
    <w:rsid w:val="001067EE"/>
    <w:rsid w:val="0010753D"/>
    <w:rsid w:val="001075D0"/>
    <w:rsid w:val="00107772"/>
    <w:rsid w:val="00107A99"/>
    <w:rsid w:val="00107E7B"/>
    <w:rsid w:val="001104D0"/>
    <w:rsid w:val="00110598"/>
    <w:rsid w:val="00110BFE"/>
    <w:rsid w:val="00110FFE"/>
    <w:rsid w:val="00111361"/>
    <w:rsid w:val="0011148A"/>
    <w:rsid w:val="001114EB"/>
    <w:rsid w:val="001117A7"/>
    <w:rsid w:val="001118E8"/>
    <w:rsid w:val="001118F4"/>
    <w:rsid w:val="00111C47"/>
    <w:rsid w:val="00111DAC"/>
    <w:rsid w:val="00112046"/>
    <w:rsid w:val="00112384"/>
    <w:rsid w:val="00112FAB"/>
    <w:rsid w:val="001132FE"/>
    <w:rsid w:val="001133BC"/>
    <w:rsid w:val="001137C8"/>
    <w:rsid w:val="0011398F"/>
    <w:rsid w:val="00114184"/>
    <w:rsid w:val="0011421D"/>
    <w:rsid w:val="00114413"/>
    <w:rsid w:val="00114745"/>
    <w:rsid w:val="00114C0B"/>
    <w:rsid w:val="00114CB0"/>
    <w:rsid w:val="00114D98"/>
    <w:rsid w:val="001156E1"/>
    <w:rsid w:val="00115FAE"/>
    <w:rsid w:val="0011667C"/>
    <w:rsid w:val="00116BE6"/>
    <w:rsid w:val="00116C29"/>
    <w:rsid w:val="0011743B"/>
    <w:rsid w:val="001175EE"/>
    <w:rsid w:val="0011767A"/>
    <w:rsid w:val="00117DC3"/>
    <w:rsid w:val="00117F60"/>
    <w:rsid w:val="001201B5"/>
    <w:rsid w:val="0012023B"/>
    <w:rsid w:val="001203EB"/>
    <w:rsid w:val="001203FB"/>
    <w:rsid w:val="00120843"/>
    <w:rsid w:val="00120850"/>
    <w:rsid w:val="00120DB1"/>
    <w:rsid w:val="00120EC2"/>
    <w:rsid w:val="0012139B"/>
    <w:rsid w:val="00121481"/>
    <w:rsid w:val="00121655"/>
    <w:rsid w:val="001216CE"/>
    <w:rsid w:val="001217F3"/>
    <w:rsid w:val="0012225B"/>
    <w:rsid w:val="0012225F"/>
    <w:rsid w:val="00122A98"/>
    <w:rsid w:val="0012319C"/>
    <w:rsid w:val="0012349F"/>
    <w:rsid w:val="00123D81"/>
    <w:rsid w:val="00123E88"/>
    <w:rsid w:val="00124094"/>
    <w:rsid w:val="00124150"/>
    <w:rsid w:val="001242DB"/>
    <w:rsid w:val="001242E7"/>
    <w:rsid w:val="0012467F"/>
    <w:rsid w:val="00124866"/>
    <w:rsid w:val="0012496A"/>
    <w:rsid w:val="00124CCF"/>
    <w:rsid w:val="00124D6B"/>
    <w:rsid w:val="0012500B"/>
    <w:rsid w:val="00125022"/>
    <w:rsid w:val="00125377"/>
    <w:rsid w:val="00125381"/>
    <w:rsid w:val="00125BA0"/>
    <w:rsid w:val="00125DE2"/>
    <w:rsid w:val="00125E8A"/>
    <w:rsid w:val="001260C6"/>
    <w:rsid w:val="001261A9"/>
    <w:rsid w:val="0012636D"/>
    <w:rsid w:val="00126489"/>
    <w:rsid w:val="00126A4A"/>
    <w:rsid w:val="00126D36"/>
    <w:rsid w:val="00127741"/>
    <w:rsid w:val="00127B5E"/>
    <w:rsid w:val="00127D2E"/>
    <w:rsid w:val="00127DE0"/>
    <w:rsid w:val="0013013B"/>
    <w:rsid w:val="00130A97"/>
    <w:rsid w:val="00130D3D"/>
    <w:rsid w:val="00130D91"/>
    <w:rsid w:val="00130E82"/>
    <w:rsid w:val="00130FE2"/>
    <w:rsid w:val="0013102B"/>
    <w:rsid w:val="00131116"/>
    <w:rsid w:val="0013120B"/>
    <w:rsid w:val="00131391"/>
    <w:rsid w:val="00131719"/>
    <w:rsid w:val="00131DF7"/>
    <w:rsid w:val="00131EC3"/>
    <w:rsid w:val="00131EE3"/>
    <w:rsid w:val="0013210E"/>
    <w:rsid w:val="00132FFD"/>
    <w:rsid w:val="00133433"/>
    <w:rsid w:val="00133786"/>
    <w:rsid w:val="00133AD5"/>
    <w:rsid w:val="00133B74"/>
    <w:rsid w:val="00133BBD"/>
    <w:rsid w:val="00134348"/>
    <w:rsid w:val="00134900"/>
    <w:rsid w:val="00135454"/>
    <w:rsid w:val="0013588E"/>
    <w:rsid w:val="0013595F"/>
    <w:rsid w:val="00135B35"/>
    <w:rsid w:val="00136605"/>
    <w:rsid w:val="00136706"/>
    <w:rsid w:val="0013744A"/>
    <w:rsid w:val="00140EAA"/>
    <w:rsid w:val="0014102A"/>
    <w:rsid w:val="001411A3"/>
    <w:rsid w:val="001412B0"/>
    <w:rsid w:val="0014147C"/>
    <w:rsid w:val="001415EB"/>
    <w:rsid w:val="0014167B"/>
    <w:rsid w:val="0014169D"/>
    <w:rsid w:val="00142272"/>
    <w:rsid w:val="0014240F"/>
    <w:rsid w:val="0014371C"/>
    <w:rsid w:val="00143EB3"/>
    <w:rsid w:val="001440AC"/>
    <w:rsid w:val="00144531"/>
    <w:rsid w:val="00144646"/>
    <w:rsid w:val="0014465A"/>
    <w:rsid w:val="001446E4"/>
    <w:rsid w:val="00144E98"/>
    <w:rsid w:val="00145395"/>
    <w:rsid w:val="00145518"/>
    <w:rsid w:val="001456E6"/>
    <w:rsid w:val="00145897"/>
    <w:rsid w:val="00145A58"/>
    <w:rsid w:val="00145B5B"/>
    <w:rsid w:val="00145C4F"/>
    <w:rsid w:val="0014643D"/>
    <w:rsid w:val="001466DC"/>
    <w:rsid w:val="00147254"/>
    <w:rsid w:val="0014725A"/>
    <w:rsid w:val="001475AD"/>
    <w:rsid w:val="00147635"/>
    <w:rsid w:val="00147646"/>
    <w:rsid w:val="00147A9A"/>
    <w:rsid w:val="00147ABB"/>
    <w:rsid w:val="00147B39"/>
    <w:rsid w:val="00147D08"/>
    <w:rsid w:val="001501A1"/>
    <w:rsid w:val="00150868"/>
    <w:rsid w:val="00151011"/>
    <w:rsid w:val="00151726"/>
    <w:rsid w:val="0015221A"/>
    <w:rsid w:val="00152474"/>
    <w:rsid w:val="001524F0"/>
    <w:rsid w:val="001524F5"/>
    <w:rsid w:val="001529CA"/>
    <w:rsid w:val="001529F6"/>
    <w:rsid w:val="00152B86"/>
    <w:rsid w:val="00153326"/>
    <w:rsid w:val="00153C19"/>
    <w:rsid w:val="00153D4F"/>
    <w:rsid w:val="00154198"/>
    <w:rsid w:val="00154219"/>
    <w:rsid w:val="001542A9"/>
    <w:rsid w:val="001542EB"/>
    <w:rsid w:val="001544DD"/>
    <w:rsid w:val="0015465F"/>
    <w:rsid w:val="00154EB2"/>
    <w:rsid w:val="001553E6"/>
    <w:rsid w:val="00155619"/>
    <w:rsid w:val="001556F3"/>
    <w:rsid w:val="00155D42"/>
    <w:rsid w:val="00155F18"/>
    <w:rsid w:val="00155F2F"/>
    <w:rsid w:val="00156318"/>
    <w:rsid w:val="0015636A"/>
    <w:rsid w:val="001565BD"/>
    <w:rsid w:val="0015660F"/>
    <w:rsid w:val="00156F9A"/>
    <w:rsid w:val="001571CD"/>
    <w:rsid w:val="001572EC"/>
    <w:rsid w:val="001576C2"/>
    <w:rsid w:val="00157832"/>
    <w:rsid w:val="0015794D"/>
    <w:rsid w:val="00157A84"/>
    <w:rsid w:val="00157AE4"/>
    <w:rsid w:val="0016015B"/>
    <w:rsid w:val="001601F6"/>
    <w:rsid w:val="0016021B"/>
    <w:rsid w:val="001604D8"/>
    <w:rsid w:val="001606D5"/>
    <w:rsid w:val="001606D6"/>
    <w:rsid w:val="00160C31"/>
    <w:rsid w:val="00160E90"/>
    <w:rsid w:val="00161018"/>
    <w:rsid w:val="00161173"/>
    <w:rsid w:val="001621EF"/>
    <w:rsid w:val="001622E6"/>
    <w:rsid w:val="0016259E"/>
    <w:rsid w:val="00162644"/>
    <w:rsid w:val="0016276F"/>
    <w:rsid w:val="00162E91"/>
    <w:rsid w:val="001636DE"/>
    <w:rsid w:val="00163C0E"/>
    <w:rsid w:val="00163E52"/>
    <w:rsid w:val="00164B9A"/>
    <w:rsid w:val="00164BD8"/>
    <w:rsid w:val="00164D9F"/>
    <w:rsid w:val="00164DB9"/>
    <w:rsid w:val="0016508D"/>
    <w:rsid w:val="001655C1"/>
    <w:rsid w:val="0016580D"/>
    <w:rsid w:val="001658A6"/>
    <w:rsid w:val="00165D0C"/>
    <w:rsid w:val="00165E52"/>
    <w:rsid w:val="00165F82"/>
    <w:rsid w:val="00165F95"/>
    <w:rsid w:val="00166417"/>
    <w:rsid w:val="00166665"/>
    <w:rsid w:val="00167018"/>
    <w:rsid w:val="00167072"/>
    <w:rsid w:val="00167343"/>
    <w:rsid w:val="00167472"/>
    <w:rsid w:val="0016754E"/>
    <w:rsid w:val="0016795C"/>
    <w:rsid w:val="00167CF7"/>
    <w:rsid w:val="00170A66"/>
    <w:rsid w:val="00170AEF"/>
    <w:rsid w:val="00170D06"/>
    <w:rsid w:val="00171258"/>
    <w:rsid w:val="0017127E"/>
    <w:rsid w:val="00171CEA"/>
    <w:rsid w:val="00171E34"/>
    <w:rsid w:val="00171E3E"/>
    <w:rsid w:val="001721B0"/>
    <w:rsid w:val="001724E0"/>
    <w:rsid w:val="00172991"/>
    <w:rsid w:val="00172A85"/>
    <w:rsid w:val="00172AF9"/>
    <w:rsid w:val="00172C23"/>
    <w:rsid w:val="001731EE"/>
    <w:rsid w:val="00173293"/>
    <w:rsid w:val="0017361A"/>
    <w:rsid w:val="00173E6E"/>
    <w:rsid w:val="0017404B"/>
    <w:rsid w:val="00174086"/>
    <w:rsid w:val="0017419E"/>
    <w:rsid w:val="0017474A"/>
    <w:rsid w:val="00174754"/>
    <w:rsid w:val="00174CAF"/>
    <w:rsid w:val="0017523E"/>
    <w:rsid w:val="0017545F"/>
    <w:rsid w:val="00175470"/>
    <w:rsid w:val="001754FE"/>
    <w:rsid w:val="00175736"/>
    <w:rsid w:val="00175793"/>
    <w:rsid w:val="00175836"/>
    <w:rsid w:val="001759B7"/>
    <w:rsid w:val="00175A93"/>
    <w:rsid w:val="00175BFC"/>
    <w:rsid w:val="0017669B"/>
    <w:rsid w:val="0017678E"/>
    <w:rsid w:val="00176A4F"/>
    <w:rsid w:val="00176F02"/>
    <w:rsid w:val="001770FA"/>
    <w:rsid w:val="00177200"/>
    <w:rsid w:val="0017727D"/>
    <w:rsid w:val="001775B2"/>
    <w:rsid w:val="00177B93"/>
    <w:rsid w:val="00177D05"/>
    <w:rsid w:val="0018016F"/>
    <w:rsid w:val="00180913"/>
    <w:rsid w:val="001812A6"/>
    <w:rsid w:val="00181563"/>
    <w:rsid w:val="00181904"/>
    <w:rsid w:val="00181AC0"/>
    <w:rsid w:val="00181AE1"/>
    <w:rsid w:val="00181D90"/>
    <w:rsid w:val="001822FF"/>
    <w:rsid w:val="00182727"/>
    <w:rsid w:val="00182754"/>
    <w:rsid w:val="00182CC6"/>
    <w:rsid w:val="00182DEE"/>
    <w:rsid w:val="00182EE2"/>
    <w:rsid w:val="0018301B"/>
    <w:rsid w:val="001830D6"/>
    <w:rsid w:val="00183625"/>
    <w:rsid w:val="00183774"/>
    <w:rsid w:val="00183B55"/>
    <w:rsid w:val="00183B5C"/>
    <w:rsid w:val="001845DB"/>
    <w:rsid w:val="001846EC"/>
    <w:rsid w:val="00184A45"/>
    <w:rsid w:val="001852A6"/>
    <w:rsid w:val="0018536C"/>
    <w:rsid w:val="001854C5"/>
    <w:rsid w:val="00185716"/>
    <w:rsid w:val="001857F6"/>
    <w:rsid w:val="0018590F"/>
    <w:rsid w:val="00185A55"/>
    <w:rsid w:val="00185ADB"/>
    <w:rsid w:val="00186198"/>
    <w:rsid w:val="001863C9"/>
    <w:rsid w:val="00186FE5"/>
    <w:rsid w:val="001874D5"/>
    <w:rsid w:val="00187931"/>
    <w:rsid w:val="00187AB2"/>
    <w:rsid w:val="00187AE7"/>
    <w:rsid w:val="0019016C"/>
    <w:rsid w:val="00190288"/>
    <w:rsid w:val="001903E5"/>
    <w:rsid w:val="00190458"/>
    <w:rsid w:val="001904E6"/>
    <w:rsid w:val="00190573"/>
    <w:rsid w:val="001905E8"/>
    <w:rsid w:val="00190631"/>
    <w:rsid w:val="00190B86"/>
    <w:rsid w:val="001912F1"/>
    <w:rsid w:val="00191367"/>
    <w:rsid w:val="001920D5"/>
    <w:rsid w:val="001932ED"/>
    <w:rsid w:val="001937CF"/>
    <w:rsid w:val="00193ADB"/>
    <w:rsid w:val="00193DB9"/>
    <w:rsid w:val="00193E6C"/>
    <w:rsid w:val="00194294"/>
    <w:rsid w:val="00194671"/>
    <w:rsid w:val="001947A3"/>
    <w:rsid w:val="00194CEB"/>
    <w:rsid w:val="00194D14"/>
    <w:rsid w:val="00194FC0"/>
    <w:rsid w:val="0019514A"/>
    <w:rsid w:val="00195334"/>
    <w:rsid w:val="001956BF"/>
    <w:rsid w:val="00195897"/>
    <w:rsid w:val="0019589A"/>
    <w:rsid w:val="00195A18"/>
    <w:rsid w:val="00195A41"/>
    <w:rsid w:val="00195B4B"/>
    <w:rsid w:val="00195C53"/>
    <w:rsid w:val="00195FC5"/>
    <w:rsid w:val="001966AC"/>
    <w:rsid w:val="001967B5"/>
    <w:rsid w:val="00196AC0"/>
    <w:rsid w:val="00196F95"/>
    <w:rsid w:val="00197181"/>
    <w:rsid w:val="00197327"/>
    <w:rsid w:val="001976EF"/>
    <w:rsid w:val="001977D8"/>
    <w:rsid w:val="0019791F"/>
    <w:rsid w:val="00197B6B"/>
    <w:rsid w:val="00197D55"/>
    <w:rsid w:val="001A0109"/>
    <w:rsid w:val="001A01A7"/>
    <w:rsid w:val="001A03CE"/>
    <w:rsid w:val="001A05D1"/>
    <w:rsid w:val="001A082B"/>
    <w:rsid w:val="001A0EB0"/>
    <w:rsid w:val="001A0F3A"/>
    <w:rsid w:val="001A176F"/>
    <w:rsid w:val="001A1E7E"/>
    <w:rsid w:val="001A2531"/>
    <w:rsid w:val="001A28F7"/>
    <w:rsid w:val="001A31D5"/>
    <w:rsid w:val="001A3491"/>
    <w:rsid w:val="001A3F0F"/>
    <w:rsid w:val="001A40B4"/>
    <w:rsid w:val="001A411D"/>
    <w:rsid w:val="001A439B"/>
    <w:rsid w:val="001A45A5"/>
    <w:rsid w:val="001A4855"/>
    <w:rsid w:val="001A4896"/>
    <w:rsid w:val="001A542B"/>
    <w:rsid w:val="001A54AF"/>
    <w:rsid w:val="001A5538"/>
    <w:rsid w:val="001A57A8"/>
    <w:rsid w:val="001A62AC"/>
    <w:rsid w:val="001A655B"/>
    <w:rsid w:val="001A688C"/>
    <w:rsid w:val="001A692B"/>
    <w:rsid w:val="001A6B17"/>
    <w:rsid w:val="001A7247"/>
    <w:rsid w:val="001A7729"/>
    <w:rsid w:val="001A7811"/>
    <w:rsid w:val="001A7A02"/>
    <w:rsid w:val="001B046B"/>
    <w:rsid w:val="001B05DF"/>
    <w:rsid w:val="001B0738"/>
    <w:rsid w:val="001B0982"/>
    <w:rsid w:val="001B0A0A"/>
    <w:rsid w:val="001B0A9E"/>
    <w:rsid w:val="001B0B8C"/>
    <w:rsid w:val="001B1011"/>
    <w:rsid w:val="001B10A5"/>
    <w:rsid w:val="001B142B"/>
    <w:rsid w:val="001B1548"/>
    <w:rsid w:val="001B170A"/>
    <w:rsid w:val="001B1977"/>
    <w:rsid w:val="001B1C21"/>
    <w:rsid w:val="001B1D8B"/>
    <w:rsid w:val="001B229B"/>
    <w:rsid w:val="001B2341"/>
    <w:rsid w:val="001B2438"/>
    <w:rsid w:val="001B2A89"/>
    <w:rsid w:val="001B2FDC"/>
    <w:rsid w:val="001B3779"/>
    <w:rsid w:val="001B3B88"/>
    <w:rsid w:val="001B3FD5"/>
    <w:rsid w:val="001B4A03"/>
    <w:rsid w:val="001B4A29"/>
    <w:rsid w:val="001B4DEB"/>
    <w:rsid w:val="001B508B"/>
    <w:rsid w:val="001B5B7D"/>
    <w:rsid w:val="001B5BFD"/>
    <w:rsid w:val="001B652F"/>
    <w:rsid w:val="001B6AD1"/>
    <w:rsid w:val="001B6DFC"/>
    <w:rsid w:val="001B7534"/>
    <w:rsid w:val="001B7C98"/>
    <w:rsid w:val="001B7DFF"/>
    <w:rsid w:val="001C0048"/>
    <w:rsid w:val="001C024E"/>
    <w:rsid w:val="001C04D4"/>
    <w:rsid w:val="001C0594"/>
    <w:rsid w:val="001C059F"/>
    <w:rsid w:val="001C0816"/>
    <w:rsid w:val="001C0840"/>
    <w:rsid w:val="001C08F4"/>
    <w:rsid w:val="001C09C9"/>
    <w:rsid w:val="001C0AA5"/>
    <w:rsid w:val="001C0AE6"/>
    <w:rsid w:val="001C0B14"/>
    <w:rsid w:val="001C0C66"/>
    <w:rsid w:val="001C0DFF"/>
    <w:rsid w:val="001C0F08"/>
    <w:rsid w:val="001C11F1"/>
    <w:rsid w:val="001C187D"/>
    <w:rsid w:val="001C18E2"/>
    <w:rsid w:val="001C1A17"/>
    <w:rsid w:val="001C1BA8"/>
    <w:rsid w:val="001C2500"/>
    <w:rsid w:val="001C2951"/>
    <w:rsid w:val="001C295B"/>
    <w:rsid w:val="001C2BB9"/>
    <w:rsid w:val="001C2D9F"/>
    <w:rsid w:val="001C2DA5"/>
    <w:rsid w:val="001C2EED"/>
    <w:rsid w:val="001C3708"/>
    <w:rsid w:val="001C37B1"/>
    <w:rsid w:val="001C383C"/>
    <w:rsid w:val="001C3857"/>
    <w:rsid w:val="001C3A5B"/>
    <w:rsid w:val="001C3B6C"/>
    <w:rsid w:val="001C3DE7"/>
    <w:rsid w:val="001C3F2B"/>
    <w:rsid w:val="001C4169"/>
    <w:rsid w:val="001C41F8"/>
    <w:rsid w:val="001C446B"/>
    <w:rsid w:val="001C4593"/>
    <w:rsid w:val="001C4E53"/>
    <w:rsid w:val="001C4F8B"/>
    <w:rsid w:val="001C5A92"/>
    <w:rsid w:val="001C5DC3"/>
    <w:rsid w:val="001C6427"/>
    <w:rsid w:val="001C6449"/>
    <w:rsid w:val="001C67EB"/>
    <w:rsid w:val="001C6E7D"/>
    <w:rsid w:val="001C7284"/>
    <w:rsid w:val="001C7454"/>
    <w:rsid w:val="001C7971"/>
    <w:rsid w:val="001C7D42"/>
    <w:rsid w:val="001D02E9"/>
    <w:rsid w:val="001D03DC"/>
    <w:rsid w:val="001D07CC"/>
    <w:rsid w:val="001D081F"/>
    <w:rsid w:val="001D09EC"/>
    <w:rsid w:val="001D0C8B"/>
    <w:rsid w:val="001D1422"/>
    <w:rsid w:val="001D1559"/>
    <w:rsid w:val="001D183F"/>
    <w:rsid w:val="001D18BA"/>
    <w:rsid w:val="001D1D1D"/>
    <w:rsid w:val="001D211B"/>
    <w:rsid w:val="001D23A5"/>
    <w:rsid w:val="001D25A2"/>
    <w:rsid w:val="001D26E7"/>
    <w:rsid w:val="001D2D28"/>
    <w:rsid w:val="001D30C7"/>
    <w:rsid w:val="001D3257"/>
    <w:rsid w:val="001D3AAE"/>
    <w:rsid w:val="001D42C8"/>
    <w:rsid w:val="001D43FD"/>
    <w:rsid w:val="001D47E7"/>
    <w:rsid w:val="001D4A54"/>
    <w:rsid w:val="001D50C1"/>
    <w:rsid w:val="001D5195"/>
    <w:rsid w:val="001D5A59"/>
    <w:rsid w:val="001D5B9B"/>
    <w:rsid w:val="001D62DF"/>
    <w:rsid w:val="001D66B0"/>
    <w:rsid w:val="001D66FF"/>
    <w:rsid w:val="001D7506"/>
    <w:rsid w:val="001D7758"/>
    <w:rsid w:val="001D779F"/>
    <w:rsid w:val="001D7889"/>
    <w:rsid w:val="001D7AE0"/>
    <w:rsid w:val="001D7E3A"/>
    <w:rsid w:val="001D7FB8"/>
    <w:rsid w:val="001E04DC"/>
    <w:rsid w:val="001E0AE7"/>
    <w:rsid w:val="001E0E47"/>
    <w:rsid w:val="001E1103"/>
    <w:rsid w:val="001E166B"/>
    <w:rsid w:val="001E1AE7"/>
    <w:rsid w:val="001E1D59"/>
    <w:rsid w:val="001E1EAD"/>
    <w:rsid w:val="001E1EFC"/>
    <w:rsid w:val="001E21A4"/>
    <w:rsid w:val="001E2333"/>
    <w:rsid w:val="001E241B"/>
    <w:rsid w:val="001E27F0"/>
    <w:rsid w:val="001E27F7"/>
    <w:rsid w:val="001E2A98"/>
    <w:rsid w:val="001E2F2C"/>
    <w:rsid w:val="001E3BC8"/>
    <w:rsid w:val="001E3DC4"/>
    <w:rsid w:val="001E43C7"/>
    <w:rsid w:val="001E4F6B"/>
    <w:rsid w:val="001E5123"/>
    <w:rsid w:val="001E52B0"/>
    <w:rsid w:val="001E593E"/>
    <w:rsid w:val="001E5ADA"/>
    <w:rsid w:val="001E5E9D"/>
    <w:rsid w:val="001E63B3"/>
    <w:rsid w:val="001E63D1"/>
    <w:rsid w:val="001E68D1"/>
    <w:rsid w:val="001E6903"/>
    <w:rsid w:val="001E6F20"/>
    <w:rsid w:val="001E751D"/>
    <w:rsid w:val="001E7A8E"/>
    <w:rsid w:val="001E7D2A"/>
    <w:rsid w:val="001E7ECD"/>
    <w:rsid w:val="001E7EEA"/>
    <w:rsid w:val="001F001C"/>
    <w:rsid w:val="001F048D"/>
    <w:rsid w:val="001F0551"/>
    <w:rsid w:val="001F0BE5"/>
    <w:rsid w:val="001F0ECB"/>
    <w:rsid w:val="001F0FE7"/>
    <w:rsid w:val="001F138D"/>
    <w:rsid w:val="001F1E15"/>
    <w:rsid w:val="001F200C"/>
    <w:rsid w:val="001F20AB"/>
    <w:rsid w:val="001F27DD"/>
    <w:rsid w:val="001F3116"/>
    <w:rsid w:val="001F31D9"/>
    <w:rsid w:val="001F3521"/>
    <w:rsid w:val="001F36C1"/>
    <w:rsid w:val="001F3786"/>
    <w:rsid w:val="001F3804"/>
    <w:rsid w:val="001F3C90"/>
    <w:rsid w:val="001F4297"/>
    <w:rsid w:val="001F4B4C"/>
    <w:rsid w:val="001F5199"/>
    <w:rsid w:val="001F5284"/>
    <w:rsid w:val="001F528D"/>
    <w:rsid w:val="001F53AE"/>
    <w:rsid w:val="001F53B7"/>
    <w:rsid w:val="001F56C3"/>
    <w:rsid w:val="001F586F"/>
    <w:rsid w:val="001F5A60"/>
    <w:rsid w:val="001F5D9E"/>
    <w:rsid w:val="001F5F9F"/>
    <w:rsid w:val="001F5FA1"/>
    <w:rsid w:val="001F60EF"/>
    <w:rsid w:val="001F622B"/>
    <w:rsid w:val="001F663F"/>
    <w:rsid w:val="001F66D4"/>
    <w:rsid w:val="001F672B"/>
    <w:rsid w:val="001F6B5B"/>
    <w:rsid w:val="001F6D3D"/>
    <w:rsid w:val="001F7306"/>
    <w:rsid w:val="001F7395"/>
    <w:rsid w:val="001F74B2"/>
    <w:rsid w:val="001F75B3"/>
    <w:rsid w:val="001F77DA"/>
    <w:rsid w:val="001F7A2F"/>
    <w:rsid w:val="001F7F69"/>
    <w:rsid w:val="00200192"/>
    <w:rsid w:val="002007E7"/>
    <w:rsid w:val="00200A70"/>
    <w:rsid w:val="00200AA3"/>
    <w:rsid w:val="00200B48"/>
    <w:rsid w:val="002011EF"/>
    <w:rsid w:val="0020122E"/>
    <w:rsid w:val="002013DC"/>
    <w:rsid w:val="002015F6"/>
    <w:rsid w:val="002017CC"/>
    <w:rsid w:val="00201976"/>
    <w:rsid w:val="00201E77"/>
    <w:rsid w:val="00202160"/>
    <w:rsid w:val="002025B1"/>
    <w:rsid w:val="00202AD3"/>
    <w:rsid w:val="00202FFB"/>
    <w:rsid w:val="00203157"/>
    <w:rsid w:val="002033D4"/>
    <w:rsid w:val="00203E41"/>
    <w:rsid w:val="00203F6B"/>
    <w:rsid w:val="00204ECD"/>
    <w:rsid w:val="0020532B"/>
    <w:rsid w:val="0020578C"/>
    <w:rsid w:val="002059C5"/>
    <w:rsid w:val="00205B6E"/>
    <w:rsid w:val="00205CDC"/>
    <w:rsid w:val="00205D72"/>
    <w:rsid w:val="00205E1A"/>
    <w:rsid w:val="002069FB"/>
    <w:rsid w:val="00206D48"/>
    <w:rsid w:val="00206D79"/>
    <w:rsid w:val="002072EE"/>
    <w:rsid w:val="002074E2"/>
    <w:rsid w:val="0020771D"/>
    <w:rsid w:val="00207963"/>
    <w:rsid w:val="0021016F"/>
    <w:rsid w:val="0021153E"/>
    <w:rsid w:val="002115DA"/>
    <w:rsid w:val="00211CA4"/>
    <w:rsid w:val="00212537"/>
    <w:rsid w:val="002126E1"/>
    <w:rsid w:val="002129FD"/>
    <w:rsid w:val="00212C84"/>
    <w:rsid w:val="00212EA6"/>
    <w:rsid w:val="00212EA8"/>
    <w:rsid w:val="00212F1D"/>
    <w:rsid w:val="00212FB1"/>
    <w:rsid w:val="00213313"/>
    <w:rsid w:val="00213378"/>
    <w:rsid w:val="00213A33"/>
    <w:rsid w:val="00213CBD"/>
    <w:rsid w:val="002142BA"/>
    <w:rsid w:val="00214317"/>
    <w:rsid w:val="00214E14"/>
    <w:rsid w:val="00215167"/>
    <w:rsid w:val="002151B1"/>
    <w:rsid w:val="00215233"/>
    <w:rsid w:val="002158F2"/>
    <w:rsid w:val="00215AD7"/>
    <w:rsid w:val="0021663B"/>
    <w:rsid w:val="0021709F"/>
    <w:rsid w:val="00217343"/>
    <w:rsid w:val="00217B7A"/>
    <w:rsid w:val="00217C09"/>
    <w:rsid w:val="00217FBD"/>
    <w:rsid w:val="00220E23"/>
    <w:rsid w:val="00221447"/>
    <w:rsid w:val="0022148A"/>
    <w:rsid w:val="00221599"/>
    <w:rsid w:val="0022175D"/>
    <w:rsid w:val="00221D86"/>
    <w:rsid w:val="00221FF1"/>
    <w:rsid w:val="002222BD"/>
    <w:rsid w:val="00222532"/>
    <w:rsid w:val="00222D8E"/>
    <w:rsid w:val="00222DB2"/>
    <w:rsid w:val="00223487"/>
    <w:rsid w:val="002234A3"/>
    <w:rsid w:val="00223797"/>
    <w:rsid w:val="002237A5"/>
    <w:rsid w:val="00223858"/>
    <w:rsid w:val="00223C8D"/>
    <w:rsid w:val="00223EF0"/>
    <w:rsid w:val="002240AB"/>
    <w:rsid w:val="0022449D"/>
    <w:rsid w:val="00224545"/>
    <w:rsid w:val="002245FB"/>
    <w:rsid w:val="00224B2B"/>
    <w:rsid w:val="00224C56"/>
    <w:rsid w:val="00225284"/>
    <w:rsid w:val="00225298"/>
    <w:rsid w:val="00225501"/>
    <w:rsid w:val="0022576B"/>
    <w:rsid w:val="002258BC"/>
    <w:rsid w:val="002259EA"/>
    <w:rsid w:val="00225DD6"/>
    <w:rsid w:val="00225F54"/>
    <w:rsid w:val="00225FE2"/>
    <w:rsid w:val="0022664F"/>
    <w:rsid w:val="00227811"/>
    <w:rsid w:val="00227ACB"/>
    <w:rsid w:val="00230091"/>
    <w:rsid w:val="00230337"/>
    <w:rsid w:val="002304E8"/>
    <w:rsid w:val="002308A0"/>
    <w:rsid w:val="00230934"/>
    <w:rsid w:val="00230A87"/>
    <w:rsid w:val="00230C16"/>
    <w:rsid w:val="00230CFB"/>
    <w:rsid w:val="00230E16"/>
    <w:rsid w:val="00231149"/>
    <w:rsid w:val="00231424"/>
    <w:rsid w:val="00231527"/>
    <w:rsid w:val="00231615"/>
    <w:rsid w:val="002316BB"/>
    <w:rsid w:val="002316E1"/>
    <w:rsid w:val="0023175C"/>
    <w:rsid w:val="00232734"/>
    <w:rsid w:val="002329D0"/>
    <w:rsid w:val="00233646"/>
    <w:rsid w:val="00233B53"/>
    <w:rsid w:val="00233E64"/>
    <w:rsid w:val="00233FB1"/>
    <w:rsid w:val="00234246"/>
    <w:rsid w:val="002342DE"/>
    <w:rsid w:val="00234419"/>
    <w:rsid w:val="00234878"/>
    <w:rsid w:val="00234A6F"/>
    <w:rsid w:val="00234C9A"/>
    <w:rsid w:val="002351F2"/>
    <w:rsid w:val="002357E3"/>
    <w:rsid w:val="0023588F"/>
    <w:rsid w:val="00235A4F"/>
    <w:rsid w:val="00235BE4"/>
    <w:rsid w:val="00235F1E"/>
    <w:rsid w:val="00236267"/>
    <w:rsid w:val="00236311"/>
    <w:rsid w:val="0023647B"/>
    <w:rsid w:val="00236526"/>
    <w:rsid w:val="00236872"/>
    <w:rsid w:val="0023693D"/>
    <w:rsid w:val="00236A42"/>
    <w:rsid w:val="00236CB1"/>
    <w:rsid w:val="00237035"/>
    <w:rsid w:val="00237070"/>
    <w:rsid w:val="0023719E"/>
    <w:rsid w:val="00237261"/>
    <w:rsid w:val="00237357"/>
    <w:rsid w:val="002376B9"/>
    <w:rsid w:val="002378D9"/>
    <w:rsid w:val="00237980"/>
    <w:rsid w:val="00237B70"/>
    <w:rsid w:val="00237D91"/>
    <w:rsid w:val="002402DA"/>
    <w:rsid w:val="002402E0"/>
    <w:rsid w:val="00240557"/>
    <w:rsid w:val="00240811"/>
    <w:rsid w:val="00240A93"/>
    <w:rsid w:val="00240C04"/>
    <w:rsid w:val="00241400"/>
    <w:rsid w:val="00241973"/>
    <w:rsid w:val="00241D61"/>
    <w:rsid w:val="00241F9E"/>
    <w:rsid w:val="002422C8"/>
    <w:rsid w:val="002423FE"/>
    <w:rsid w:val="002424DE"/>
    <w:rsid w:val="0024252B"/>
    <w:rsid w:val="00242D54"/>
    <w:rsid w:val="00242D62"/>
    <w:rsid w:val="00242EBB"/>
    <w:rsid w:val="0024334E"/>
    <w:rsid w:val="002436CD"/>
    <w:rsid w:val="00243814"/>
    <w:rsid w:val="00243D24"/>
    <w:rsid w:val="00243E6E"/>
    <w:rsid w:val="002444B9"/>
    <w:rsid w:val="002445EF"/>
    <w:rsid w:val="0024483E"/>
    <w:rsid w:val="00244AFC"/>
    <w:rsid w:val="00244D71"/>
    <w:rsid w:val="00244D94"/>
    <w:rsid w:val="002452E6"/>
    <w:rsid w:val="00245A91"/>
    <w:rsid w:val="00245BDA"/>
    <w:rsid w:val="00246467"/>
    <w:rsid w:val="002465E7"/>
    <w:rsid w:val="0024689D"/>
    <w:rsid w:val="00247044"/>
    <w:rsid w:val="002470BE"/>
    <w:rsid w:val="0024735D"/>
    <w:rsid w:val="002474BE"/>
    <w:rsid w:val="002474F6"/>
    <w:rsid w:val="00247BEB"/>
    <w:rsid w:val="00247CC3"/>
    <w:rsid w:val="00250162"/>
    <w:rsid w:val="00250E96"/>
    <w:rsid w:val="00251514"/>
    <w:rsid w:val="00251596"/>
    <w:rsid w:val="0025163C"/>
    <w:rsid w:val="002517C3"/>
    <w:rsid w:val="00251CE7"/>
    <w:rsid w:val="00252812"/>
    <w:rsid w:val="0025289D"/>
    <w:rsid w:val="00252BF9"/>
    <w:rsid w:val="00252C20"/>
    <w:rsid w:val="00252CAD"/>
    <w:rsid w:val="00252ED2"/>
    <w:rsid w:val="0025329C"/>
    <w:rsid w:val="002535FE"/>
    <w:rsid w:val="00253772"/>
    <w:rsid w:val="00253A15"/>
    <w:rsid w:val="00253D1F"/>
    <w:rsid w:val="0025404A"/>
    <w:rsid w:val="002543E1"/>
    <w:rsid w:val="0025457A"/>
    <w:rsid w:val="00254BAD"/>
    <w:rsid w:val="00254FA0"/>
    <w:rsid w:val="00255145"/>
    <w:rsid w:val="00255813"/>
    <w:rsid w:val="00255816"/>
    <w:rsid w:val="0025598E"/>
    <w:rsid w:val="00255BE7"/>
    <w:rsid w:val="00255DBE"/>
    <w:rsid w:val="00255F89"/>
    <w:rsid w:val="0025608D"/>
    <w:rsid w:val="00256CD9"/>
    <w:rsid w:val="00257711"/>
    <w:rsid w:val="00257CE3"/>
    <w:rsid w:val="00257DD4"/>
    <w:rsid w:val="00260016"/>
    <w:rsid w:val="00260642"/>
    <w:rsid w:val="00260B6E"/>
    <w:rsid w:val="00260BA3"/>
    <w:rsid w:val="00260C10"/>
    <w:rsid w:val="00260DFF"/>
    <w:rsid w:val="00260E4C"/>
    <w:rsid w:val="0026187A"/>
    <w:rsid w:val="00261BAB"/>
    <w:rsid w:val="00261BAF"/>
    <w:rsid w:val="00261EEC"/>
    <w:rsid w:val="002621DB"/>
    <w:rsid w:val="00262265"/>
    <w:rsid w:val="00262710"/>
    <w:rsid w:val="00262C38"/>
    <w:rsid w:val="00262C95"/>
    <w:rsid w:val="002632EC"/>
    <w:rsid w:val="002634BF"/>
    <w:rsid w:val="0026383D"/>
    <w:rsid w:val="00263CF9"/>
    <w:rsid w:val="002642AD"/>
    <w:rsid w:val="00264525"/>
    <w:rsid w:val="002646E8"/>
    <w:rsid w:val="00264BA4"/>
    <w:rsid w:val="00264C9F"/>
    <w:rsid w:val="002651CE"/>
    <w:rsid w:val="00265271"/>
    <w:rsid w:val="0026630D"/>
    <w:rsid w:val="00266C39"/>
    <w:rsid w:val="00267347"/>
    <w:rsid w:val="00267C75"/>
    <w:rsid w:val="00267FCF"/>
    <w:rsid w:val="002700B4"/>
    <w:rsid w:val="002703AD"/>
    <w:rsid w:val="00270645"/>
    <w:rsid w:val="002711F1"/>
    <w:rsid w:val="00271765"/>
    <w:rsid w:val="00271840"/>
    <w:rsid w:val="002718A3"/>
    <w:rsid w:val="00271DF5"/>
    <w:rsid w:val="00272891"/>
    <w:rsid w:val="00272B6A"/>
    <w:rsid w:val="002731DB"/>
    <w:rsid w:val="002733B1"/>
    <w:rsid w:val="002739E4"/>
    <w:rsid w:val="00273B1B"/>
    <w:rsid w:val="00273D63"/>
    <w:rsid w:val="0027460C"/>
    <w:rsid w:val="00274A61"/>
    <w:rsid w:val="00274F7C"/>
    <w:rsid w:val="0027566E"/>
    <w:rsid w:val="002757D6"/>
    <w:rsid w:val="002768CE"/>
    <w:rsid w:val="00276955"/>
    <w:rsid w:val="00276B93"/>
    <w:rsid w:val="00276D94"/>
    <w:rsid w:val="00276DF2"/>
    <w:rsid w:val="00276E95"/>
    <w:rsid w:val="002770DF"/>
    <w:rsid w:val="00277120"/>
    <w:rsid w:val="0027735B"/>
    <w:rsid w:val="00277486"/>
    <w:rsid w:val="002774EE"/>
    <w:rsid w:val="0027757A"/>
    <w:rsid w:val="00277907"/>
    <w:rsid w:val="00277C59"/>
    <w:rsid w:val="00277E77"/>
    <w:rsid w:val="00277FCE"/>
    <w:rsid w:val="0028014D"/>
    <w:rsid w:val="0028073E"/>
    <w:rsid w:val="00280AB7"/>
    <w:rsid w:val="00281082"/>
    <w:rsid w:val="002813B6"/>
    <w:rsid w:val="0028149A"/>
    <w:rsid w:val="002814E0"/>
    <w:rsid w:val="002819BD"/>
    <w:rsid w:val="00281B8E"/>
    <w:rsid w:val="00281F46"/>
    <w:rsid w:val="00282076"/>
    <w:rsid w:val="002820A2"/>
    <w:rsid w:val="0028223D"/>
    <w:rsid w:val="002822BC"/>
    <w:rsid w:val="00282656"/>
    <w:rsid w:val="0028270E"/>
    <w:rsid w:val="00282AF5"/>
    <w:rsid w:val="00282BFB"/>
    <w:rsid w:val="00283204"/>
    <w:rsid w:val="00283271"/>
    <w:rsid w:val="002832D8"/>
    <w:rsid w:val="0028339B"/>
    <w:rsid w:val="002834AF"/>
    <w:rsid w:val="00283849"/>
    <w:rsid w:val="00283CC4"/>
    <w:rsid w:val="00283DB7"/>
    <w:rsid w:val="00284296"/>
    <w:rsid w:val="00284347"/>
    <w:rsid w:val="0028462B"/>
    <w:rsid w:val="00284711"/>
    <w:rsid w:val="00284CEB"/>
    <w:rsid w:val="00284EF5"/>
    <w:rsid w:val="002852BD"/>
    <w:rsid w:val="00285313"/>
    <w:rsid w:val="00285DD8"/>
    <w:rsid w:val="0028631B"/>
    <w:rsid w:val="00286831"/>
    <w:rsid w:val="00286F24"/>
    <w:rsid w:val="00287207"/>
    <w:rsid w:val="00287AE1"/>
    <w:rsid w:val="00290121"/>
    <w:rsid w:val="002901C8"/>
    <w:rsid w:val="00290340"/>
    <w:rsid w:val="00290583"/>
    <w:rsid w:val="002906FB"/>
    <w:rsid w:val="0029085E"/>
    <w:rsid w:val="00290AB6"/>
    <w:rsid w:val="00290AF9"/>
    <w:rsid w:val="00290B5F"/>
    <w:rsid w:val="00290B72"/>
    <w:rsid w:val="00290B97"/>
    <w:rsid w:val="00290ED1"/>
    <w:rsid w:val="00291292"/>
    <w:rsid w:val="0029154F"/>
    <w:rsid w:val="002916AE"/>
    <w:rsid w:val="002917D1"/>
    <w:rsid w:val="00291BDA"/>
    <w:rsid w:val="0029219F"/>
    <w:rsid w:val="00292696"/>
    <w:rsid w:val="002926B0"/>
    <w:rsid w:val="002926B2"/>
    <w:rsid w:val="00292837"/>
    <w:rsid w:val="00292BF3"/>
    <w:rsid w:val="00292F7E"/>
    <w:rsid w:val="00293056"/>
    <w:rsid w:val="002931EE"/>
    <w:rsid w:val="00293419"/>
    <w:rsid w:val="0029355C"/>
    <w:rsid w:val="0029379A"/>
    <w:rsid w:val="002938A1"/>
    <w:rsid w:val="002939B1"/>
    <w:rsid w:val="0029418C"/>
    <w:rsid w:val="002941DA"/>
    <w:rsid w:val="0029425D"/>
    <w:rsid w:val="002945EE"/>
    <w:rsid w:val="002945F6"/>
    <w:rsid w:val="0029488C"/>
    <w:rsid w:val="00294979"/>
    <w:rsid w:val="002949C1"/>
    <w:rsid w:val="00294C40"/>
    <w:rsid w:val="00294C91"/>
    <w:rsid w:val="00294CFB"/>
    <w:rsid w:val="00295061"/>
    <w:rsid w:val="002950FA"/>
    <w:rsid w:val="002952F0"/>
    <w:rsid w:val="00295450"/>
    <w:rsid w:val="002956B2"/>
    <w:rsid w:val="0029583A"/>
    <w:rsid w:val="002960D9"/>
    <w:rsid w:val="002961DC"/>
    <w:rsid w:val="002961F4"/>
    <w:rsid w:val="00296419"/>
    <w:rsid w:val="00296496"/>
    <w:rsid w:val="00296BC6"/>
    <w:rsid w:val="00296C63"/>
    <w:rsid w:val="00296F32"/>
    <w:rsid w:val="00296F3D"/>
    <w:rsid w:val="00297569"/>
    <w:rsid w:val="00297FBE"/>
    <w:rsid w:val="002A059F"/>
    <w:rsid w:val="002A0BAA"/>
    <w:rsid w:val="002A0ED1"/>
    <w:rsid w:val="002A1030"/>
    <w:rsid w:val="002A1110"/>
    <w:rsid w:val="002A113A"/>
    <w:rsid w:val="002A140B"/>
    <w:rsid w:val="002A17E7"/>
    <w:rsid w:val="002A18EC"/>
    <w:rsid w:val="002A1920"/>
    <w:rsid w:val="002A2048"/>
    <w:rsid w:val="002A2167"/>
    <w:rsid w:val="002A23F7"/>
    <w:rsid w:val="002A252C"/>
    <w:rsid w:val="002A2961"/>
    <w:rsid w:val="002A3A29"/>
    <w:rsid w:val="002A3A40"/>
    <w:rsid w:val="002A3AA8"/>
    <w:rsid w:val="002A3E86"/>
    <w:rsid w:val="002A3EF7"/>
    <w:rsid w:val="002A40A1"/>
    <w:rsid w:val="002A4185"/>
    <w:rsid w:val="002A49FE"/>
    <w:rsid w:val="002A4EA8"/>
    <w:rsid w:val="002A4EC8"/>
    <w:rsid w:val="002A54E8"/>
    <w:rsid w:val="002A5E6A"/>
    <w:rsid w:val="002A5F6D"/>
    <w:rsid w:val="002A604F"/>
    <w:rsid w:val="002A609D"/>
    <w:rsid w:val="002A63C3"/>
    <w:rsid w:val="002A65A8"/>
    <w:rsid w:val="002A65FE"/>
    <w:rsid w:val="002A6763"/>
    <w:rsid w:val="002A6E94"/>
    <w:rsid w:val="002A742A"/>
    <w:rsid w:val="002A76DA"/>
    <w:rsid w:val="002A7BA7"/>
    <w:rsid w:val="002B04B3"/>
    <w:rsid w:val="002B04BF"/>
    <w:rsid w:val="002B051E"/>
    <w:rsid w:val="002B086C"/>
    <w:rsid w:val="002B111C"/>
    <w:rsid w:val="002B1748"/>
    <w:rsid w:val="002B176C"/>
    <w:rsid w:val="002B1AF0"/>
    <w:rsid w:val="002B2001"/>
    <w:rsid w:val="002B24C7"/>
    <w:rsid w:val="002B2602"/>
    <w:rsid w:val="002B2720"/>
    <w:rsid w:val="002B2788"/>
    <w:rsid w:val="002B293D"/>
    <w:rsid w:val="002B2B00"/>
    <w:rsid w:val="002B2E3A"/>
    <w:rsid w:val="002B30D8"/>
    <w:rsid w:val="002B3264"/>
    <w:rsid w:val="002B34D9"/>
    <w:rsid w:val="002B36B9"/>
    <w:rsid w:val="002B396D"/>
    <w:rsid w:val="002B39E6"/>
    <w:rsid w:val="002B3A4E"/>
    <w:rsid w:val="002B3B2F"/>
    <w:rsid w:val="002B3CE5"/>
    <w:rsid w:val="002B3D46"/>
    <w:rsid w:val="002B3F20"/>
    <w:rsid w:val="002B4042"/>
    <w:rsid w:val="002B4614"/>
    <w:rsid w:val="002B46B7"/>
    <w:rsid w:val="002B4CD7"/>
    <w:rsid w:val="002B4CEA"/>
    <w:rsid w:val="002B4D5F"/>
    <w:rsid w:val="002B502D"/>
    <w:rsid w:val="002B5BC4"/>
    <w:rsid w:val="002B5FCB"/>
    <w:rsid w:val="002B648F"/>
    <w:rsid w:val="002B6E42"/>
    <w:rsid w:val="002B72A2"/>
    <w:rsid w:val="002B7625"/>
    <w:rsid w:val="002B7B95"/>
    <w:rsid w:val="002B7C90"/>
    <w:rsid w:val="002C0136"/>
    <w:rsid w:val="002C01FC"/>
    <w:rsid w:val="002C03A4"/>
    <w:rsid w:val="002C0B84"/>
    <w:rsid w:val="002C110E"/>
    <w:rsid w:val="002C121B"/>
    <w:rsid w:val="002C1459"/>
    <w:rsid w:val="002C2121"/>
    <w:rsid w:val="002C229C"/>
    <w:rsid w:val="002C251F"/>
    <w:rsid w:val="002C27E4"/>
    <w:rsid w:val="002C2888"/>
    <w:rsid w:val="002C2997"/>
    <w:rsid w:val="002C2A34"/>
    <w:rsid w:val="002C2F10"/>
    <w:rsid w:val="002C2F68"/>
    <w:rsid w:val="002C2FB5"/>
    <w:rsid w:val="002C313C"/>
    <w:rsid w:val="002C34F8"/>
    <w:rsid w:val="002C4042"/>
    <w:rsid w:val="002C4230"/>
    <w:rsid w:val="002C4B2E"/>
    <w:rsid w:val="002C4B72"/>
    <w:rsid w:val="002C5433"/>
    <w:rsid w:val="002C574A"/>
    <w:rsid w:val="002C5763"/>
    <w:rsid w:val="002C57AF"/>
    <w:rsid w:val="002C58BD"/>
    <w:rsid w:val="002C6285"/>
    <w:rsid w:val="002C6313"/>
    <w:rsid w:val="002C63ED"/>
    <w:rsid w:val="002C643A"/>
    <w:rsid w:val="002C6ED8"/>
    <w:rsid w:val="002C6F48"/>
    <w:rsid w:val="002C6FC1"/>
    <w:rsid w:val="002C783A"/>
    <w:rsid w:val="002D0670"/>
    <w:rsid w:val="002D0EBF"/>
    <w:rsid w:val="002D116D"/>
    <w:rsid w:val="002D11B7"/>
    <w:rsid w:val="002D143E"/>
    <w:rsid w:val="002D1C80"/>
    <w:rsid w:val="002D1DF7"/>
    <w:rsid w:val="002D211C"/>
    <w:rsid w:val="002D27D4"/>
    <w:rsid w:val="002D28D7"/>
    <w:rsid w:val="002D2F70"/>
    <w:rsid w:val="002D319D"/>
    <w:rsid w:val="002D330F"/>
    <w:rsid w:val="002D34D3"/>
    <w:rsid w:val="002D34E9"/>
    <w:rsid w:val="002D37BC"/>
    <w:rsid w:val="002D381A"/>
    <w:rsid w:val="002D39C0"/>
    <w:rsid w:val="002D3D06"/>
    <w:rsid w:val="002D4127"/>
    <w:rsid w:val="002D433B"/>
    <w:rsid w:val="002D4576"/>
    <w:rsid w:val="002D46CF"/>
    <w:rsid w:val="002D4DC6"/>
    <w:rsid w:val="002D4E63"/>
    <w:rsid w:val="002D4F07"/>
    <w:rsid w:val="002D5312"/>
    <w:rsid w:val="002D5347"/>
    <w:rsid w:val="002D572A"/>
    <w:rsid w:val="002D576A"/>
    <w:rsid w:val="002D5858"/>
    <w:rsid w:val="002D5977"/>
    <w:rsid w:val="002D5F3F"/>
    <w:rsid w:val="002D62B6"/>
    <w:rsid w:val="002D6716"/>
    <w:rsid w:val="002D69F4"/>
    <w:rsid w:val="002D6EDD"/>
    <w:rsid w:val="002D6FFF"/>
    <w:rsid w:val="002D700D"/>
    <w:rsid w:val="002D730C"/>
    <w:rsid w:val="002D73BF"/>
    <w:rsid w:val="002D782E"/>
    <w:rsid w:val="002D7D52"/>
    <w:rsid w:val="002E01E9"/>
    <w:rsid w:val="002E0498"/>
    <w:rsid w:val="002E04E1"/>
    <w:rsid w:val="002E0555"/>
    <w:rsid w:val="002E0B78"/>
    <w:rsid w:val="002E0B8D"/>
    <w:rsid w:val="002E13A0"/>
    <w:rsid w:val="002E175A"/>
    <w:rsid w:val="002E1942"/>
    <w:rsid w:val="002E1DD5"/>
    <w:rsid w:val="002E2578"/>
    <w:rsid w:val="002E2677"/>
    <w:rsid w:val="002E2870"/>
    <w:rsid w:val="002E2DF3"/>
    <w:rsid w:val="002E36EF"/>
    <w:rsid w:val="002E38FE"/>
    <w:rsid w:val="002E3959"/>
    <w:rsid w:val="002E408E"/>
    <w:rsid w:val="002E424A"/>
    <w:rsid w:val="002E431D"/>
    <w:rsid w:val="002E454E"/>
    <w:rsid w:val="002E46D6"/>
    <w:rsid w:val="002E47C0"/>
    <w:rsid w:val="002E5149"/>
    <w:rsid w:val="002E56E0"/>
    <w:rsid w:val="002E576E"/>
    <w:rsid w:val="002E57CC"/>
    <w:rsid w:val="002E5E3D"/>
    <w:rsid w:val="002E6D3D"/>
    <w:rsid w:val="002E6D90"/>
    <w:rsid w:val="002E7080"/>
    <w:rsid w:val="002E721F"/>
    <w:rsid w:val="002E743F"/>
    <w:rsid w:val="002E745F"/>
    <w:rsid w:val="002E789E"/>
    <w:rsid w:val="002E7995"/>
    <w:rsid w:val="002F009D"/>
    <w:rsid w:val="002F01FC"/>
    <w:rsid w:val="002F0382"/>
    <w:rsid w:val="002F0745"/>
    <w:rsid w:val="002F08A2"/>
    <w:rsid w:val="002F0CD0"/>
    <w:rsid w:val="002F179F"/>
    <w:rsid w:val="002F1800"/>
    <w:rsid w:val="002F18D6"/>
    <w:rsid w:val="002F1F27"/>
    <w:rsid w:val="002F232F"/>
    <w:rsid w:val="002F2385"/>
    <w:rsid w:val="002F250C"/>
    <w:rsid w:val="002F25E0"/>
    <w:rsid w:val="002F2C44"/>
    <w:rsid w:val="002F2D0D"/>
    <w:rsid w:val="002F2FDF"/>
    <w:rsid w:val="002F3303"/>
    <w:rsid w:val="002F34D5"/>
    <w:rsid w:val="002F34F2"/>
    <w:rsid w:val="002F36A6"/>
    <w:rsid w:val="002F37E2"/>
    <w:rsid w:val="002F3F8D"/>
    <w:rsid w:val="002F4445"/>
    <w:rsid w:val="002F4489"/>
    <w:rsid w:val="002F464A"/>
    <w:rsid w:val="002F46B8"/>
    <w:rsid w:val="002F4798"/>
    <w:rsid w:val="002F4933"/>
    <w:rsid w:val="002F4B11"/>
    <w:rsid w:val="002F4C5F"/>
    <w:rsid w:val="002F4F56"/>
    <w:rsid w:val="002F58A1"/>
    <w:rsid w:val="002F58A3"/>
    <w:rsid w:val="002F6BB0"/>
    <w:rsid w:val="002F6BC4"/>
    <w:rsid w:val="002F6F02"/>
    <w:rsid w:val="002F7327"/>
    <w:rsid w:val="002F7535"/>
    <w:rsid w:val="002F754D"/>
    <w:rsid w:val="002F79C0"/>
    <w:rsid w:val="002F7AFB"/>
    <w:rsid w:val="00300692"/>
    <w:rsid w:val="0030074A"/>
    <w:rsid w:val="0030084B"/>
    <w:rsid w:val="003008CE"/>
    <w:rsid w:val="00300B45"/>
    <w:rsid w:val="00300E95"/>
    <w:rsid w:val="00301223"/>
    <w:rsid w:val="003013F4"/>
    <w:rsid w:val="00301413"/>
    <w:rsid w:val="003018F3"/>
    <w:rsid w:val="00301C90"/>
    <w:rsid w:val="00301FF0"/>
    <w:rsid w:val="003020F4"/>
    <w:rsid w:val="003022AE"/>
    <w:rsid w:val="00302604"/>
    <w:rsid w:val="00302707"/>
    <w:rsid w:val="00302E57"/>
    <w:rsid w:val="00303021"/>
    <w:rsid w:val="00303450"/>
    <w:rsid w:val="003034E2"/>
    <w:rsid w:val="0030351B"/>
    <w:rsid w:val="00303866"/>
    <w:rsid w:val="00303AAB"/>
    <w:rsid w:val="00303BD1"/>
    <w:rsid w:val="00303CF8"/>
    <w:rsid w:val="00303E9C"/>
    <w:rsid w:val="0030476F"/>
    <w:rsid w:val="003048A3"/>
    <w:rsid w:val="003049AF"/>
    <w:rsid w:val="00304C30"/>
    <w:rsid w:val="003054DA"/>
    <w:rsid w:val="003054DE"/>
    <w:rsid w:val="00305ADF"/>
    <w:rsid w:val="00306AB1"/>
    <w:rsid w:val="00306B70"/>
    <w:rsid w:val="00306E53"/>
    <w:rsid w:val="00306F90"/>
    <w:rsid w:val="00307635"/>
    <w:rsid w:val="0030767F"/>
    <w:rsid w:val="003079AB"/>
    <w:rsid w:val="00307E12"/>
    <w:rsid w:val="00310026"/>
    <w:rsid w:val="00310060"/>
    <w:rsid w:val="00310530"/>
    <w:rsid w:val="003105DE"/>
    <w:rsid w:val="0031095D"/>
    <w:rsid w:val="00310B29"/>
    <w:rsid w:val="00310FA1"/>
    <w:rsid w:val="003114AA"/>
    <w:rsid w:val="00311D21"/>
    <w:rsid w:val="00311F93"/>
    <w:rsid w:val="003121E7"/>
    <w:rsid w:val="00312C5E"/>
    <w:rsid w:val="00313309"/>
    <w:rsid w:val="0031345A"/>
    <w:rsid w:val="00313DAF"/>
    <w:rsid w:val="00313EE2"/>
    <w:rsid w:val="00314042"/>
    <w:rsid w:val="003143FE"/>
    <w:rsid w:val="00314BBB"/>
    <w:rsid w:val="00314C37"/>
    <w:rsid w:val="0031550E"/>
    <w:rsid w:val="0031554D"/>
    <w:rsid w:val="00315647"/>
    <w:rsid w:val="00315827"/>
    <w:rsid w:val="00315AE2"/>
    <w:rsid w:val="00315BE0"/>
    <w:rsid w:val="00315BE8"/>
    <w:rsid w:val="00315D4D"/>
    <w:rsid w:val="00315E0D"/>
    <w:rsid w:val="00316410"/>
    <w:rsid w:val="00316578"/>
    <w:rsid w:val="003168D4"/>
    <w:rsid w:val="003169A0"/>
    <w:rsid w:val="00316B34"/>
    <w:rsid w:val="00316EAA"/>
    <w:rsid w:val="00316ED2"/>
    <w:rsid w:val="0031753B"/>
    <w:rsid w:val="00317561"/>
    <w:rsid w:val="00317703"/>
    <w:rsid w:val="00317842"/>
    <w:rsid w:val="00317BD1"/>
    <w:rsid w:val="00317CED"/>
    <w:rsid w:val="00317E68"/>
    <w:rsid w:val="00320176"/>
    <w:rsid w:val="00320289"/>
    <w:rsid w:val="00320538"/>
    <w:rsid w:val="00320588"/>
    <w:rsid w:val="003209E4"/>
    <w:rsid w:val="00320D78"/>
    <w:rsid w:val="00320E4E"/>
    <w:rsid w:val="00320F6B"/>
    <w:rsid w:val="003214D5"/>
    <w:rsid w:val="00321AF5"/>
    <w:rsid w:val="00321F7F"/>
    <w:rsid w:val="00321F99"/>
    <w:rsid w:val="003221BE"/>
    <w:rsid w:val="003225EA"/>
    <w:rsid w:val="00322736"/>
    <w:rsid w:val="003228BE"/>
    <w:rsid w:val="00322927"/>
    <w:rsid w:val="00322AB7"/>
    <w:rsid w:val="00322F30"/>
    <w:rsid w:val="003230A0"/>
    <w:rsid w:val="0032312F"/>
    <w:rsid w:val="0032325A"/>
    <w:rsid w:val="003233FC"/>
    <w:rsid w:val="00323693"/>
    <w:rsid w:val="003237C7"/>
    <w:rsid w:val="00324408"/>
    <w:rsid w:val="00324713"/>
    <w:rsid w:val="00324C06"/>
    <w:rsid w:val="0032502C"/>
    <w:rsid w:val="00325049"/>
    <w:rsid w:val="00325064"/>
    <w:rsid w:val="0032607B"/>
    <w:rsid w:val="00326283"/>
    <w:rsid w:val="00326A4F"/>
    <w:rsid w:val="00326A5C"/>
    <w:rsid w:val="00326F43"/>
    <w:rsid w:val="00326FCB"/>
    <w:rsid w:val="00327060"/>
    <w:rsid w:val="00327844"/>
    <w:rsid w:val="003279CD"/>
    <w:rsid w:val="00327E2C"/>
    <w:rsid w:val="00327FDB"/>
    <w:rsid w:val="0033018D"/>
    <w:rsid w:val="00330A7C"/>
    <w:rsid w:val="00330D40"/>
    <w:rsid w:val="003313C3"/>
    <w:rsid w:val="003314DD"/>
    <w:rsid w:val="003318F9"/>
    <w:rsid w:val="00331A22"/>
    <w:rsid w:val="00331D04"/>
    <w:rsid w:val="003335D4"/>
    <w:rsid w:val="00333614"/>
    <w:rsid w:val="00333715"/>
    <w:rsid w:val="003339B3"/>
    <w:rsid w:val="00333AE5"/>
    <w:rsid w:val="00333EB1"/>
    <w:rsid w:val="00333EB7"/>
    <w:rsid w:val="0033413B"/>
    <w:rsid w:val="00334209"/>
    <w:rsid w:val="003343D6"/>
    <w:rsid w:val="0033443D"/>
    <w:rsid w:val="003347F6"/>
    <w:rsid w:val="00334B71"/>
    <w:rsid w:val="00334FAC"/>
    <w:rsid w:val="003351F8"/>
    <w:rsid w:val="0033595C"/>
    <w:rsid w:val="00335B82"/>
    <w:rsid w:val="0033611B"/>
    <w:rsid w:val="0033657C"/>
    <w:rsid w:val="00336B1F"/>
    <w:rsid w:val="00336C0E"/>
    <w:rsid w:val="00336F67"/>
    <w:rsid w:val="003370EF"/>
    <w:rsid w:val="003373E8"/>
    <w:rsid w:val="00337A5E"/>
    <w:rsid w:val="0034014D"/>
    <w:rsid w:val="003404B6"/>
    <w:rsid w:val="00340753"/>
    <w:rsid w:val="00340CFA"/>
    <w:rsid w:val="0034127D"/>
    <w:rsid w:val="0034148E"/>
    <w:rsid w:val="003416CE"/>
    <w:rsid w:val="00341711"/>
    <w:rsid w:val="0034231E"/>
    <w:rsid w:val="00342462"/>
    <w:rsid w:val="00342679"/>
    <w:rsid w:val="0034275F"/>
    <w:rsid w:val="00342D15"/>
    <w:rsid w:val="00342D38"/>
    <w:rsid w:val="00342FE3"/>
    <w:rsid w:val="00343418"/>
    <w:rsid w:val="00343515"/>
    <w:rsid w:val="003435A5"/>
    <w:rsid w:val="0034378E"/>
    <w:rsid w:val="00343862"/>
    <w:rsid w:val="00343ABE"/>
    <w:rsid w:val="00343C0B"/>
    <w:rsid w:val="00344020"/>
    <w:rsid w:val="0034427A"/>
    <w:rsid w:val="00344320"/>
    <w:rsid w:val="00344D7D"/>
    <w:rsid w:val="00345132"/>
    <w:rsid w:val="00345385"/>
    <w:rsid w:val="003453E8"/>
    <w:rsid w:val="00345480"/>
    <w:rsid w:val="00345588"/>
    <w:rsid w:val="00345936"/>
    <w:rsid w:val="003459E3"/>
    <w:rsid w:val="00345DD0"/>
    <w:rsid w:val="00346036"/>
    <w:rsid w:val="00346163"/>
    <w:rsid w:val="003464EB"/>
    <w:rsid w:val="0034654A"/>
    <w:rsid w:val="003468D9"/>
    <w:rsid w:val="0034771F"/>
    <w:rsid w:val="00350146"/>
    <w:rsid w:val="003505DF"/>
    <w:rsid w:val="003505FF"/>
    <w:rsid w:val="00350AE7"/>
    <w:rsid w:val="00350B4B"/>
    <w:rsid w:val="00350B62"/>
    <w:rsid w:val="00350DA2"/>
    <w:rsid w:val="00350EBB"/>
    <w:rsid w:val="003510C4"/>
    <w:rsid w:val="00351A39"/>
    <w:rsid w:val="00351B69"/>
    <w:rsid w:val="00352023"/>
    <w:rsid w:val="00352900"/>
    <w:rsid w:val="00352EFE"/>
    <w:rsid w:val="00353004"/>
    <w:rsid w:val="003537C5"/>
    <w:rsid w:val="003538DE"/>
    <w:rsid w:val="003539E4"/>
    <w:rsid w:val="00353C89"/>
    <w:rsid w:val="003540E9"/>
    <w:rsid w:val="00354A84"/>
    <w:rsid w:val="003555A2"/>
    <w:rsid w:val="003556CE"/>
    <w:rsid w:val="003557D3"/>
    <w:rsid w:val="003557DE"/>
    <w:rsid w:val="003557E8"/>
    <w:rsid w:val="00355EC5"/>
    <w:rsid w:val="003562B3"/>
    <w:rsid w:val="00356674"/>
    <w:rsid w:val="00356E15"/>
    <w:rsid w:val="00356F72"/>
    <w:rsid w:val="00356FBC"/>
    <w:rsid w:val="0035736D"/>
    <w:rsid w:val="00357509"/>
    <w:rsid w:val="003577BB"/>
    <w:rsid w:val="00357893"/>
    <w:rsid w:val="003578DD"/>
    <w:rsid w:val="00357A2B"/>
    <w:rsid w:val="00357A75"/>
    <w:rsid w:val="0036056C"/>
    <w:rsid w:val="00360843"/>
    <w:rsid w:val="00360933"/>
    <w:rsid w:val="00360971"/>
    <w:rsid w:val="00361610"/>
    <w:rsid w:val="0036169E"/>
    <w:rsid w:val="003624E5"/>
    <w:rsid w:val="0036252C"/>
    <w:rsid w:val="00362C2A"/>
    <w:rsid w:val="00362C3A"/>
    <w:rsid w:val="00362CAE"/>
    <w:rsid w:val="00362D64"/>
    <w:rsid w:val="00362FDA"/>
    <w:rsid w:val="0036315D"/>
    <w:rsid w:val="003631B9"/>
    <w:rsid w:val="003633C1"/>
    <w:rsid w:val="00363776"/>
    <w:rsid w:val="00363BB0"/>
    <w:rsid w:val="00363FAF"/>
    <w:rsid w:val="00364474"/>
    <w:rsid w:val="003645B9"/>
    <w:rsid w:val="00364752"/>
    <w:rsid w:val="003647C7"/>
    <w:rsid w:val="0036496E"/>
    <w:rsid w:val="00364FEC"/>
    <w:rsid w:val="0036558A"/>
    <w:rsid w:val="00365869"/>
    <w:rsid w:val="003658B7"/>
    <w:rsid w:val="00365C48"/>
    <w:rsid w:val="0036663A"/>
    <w:rsid w:val="00366697"/>
    <w:rsid w:val="00366A8A"/>
    <w:rsid w:val="00366D30"/>
    <w:rsid w:val="00366E8B"/>
    <w:rsid w:val="00366F8A"/>
    <w:rsid w:val="003670F8"/>
    <w:rsid w:val="00367B79"/>
    <w:rsid w:val="003701F4"/>
    <w:rsid w:val="003703FE"/>
    <w:rsid w:val="0037049F"/>
    <w:rsid w:val="00370731"/>
    <w:rsid w:val="003709FB"/>
    <w:rsid w:val="00370D2D"/>
    <w:rsid w:val="00370F03"/>
    <w:rsid w:val="0037113C"/>
    <w:rsid w:val="00371506"/>
    <w:rsid w:val="003719DE"/>
    <w:rsid w:val="003720D0"/>
    <w:rsid w:val="003721D5"/>
    <w:rsid w:val="00372309"/>
    <w:rsid w:val="0037242C"/>
    <w:rsid w:val="0037244E"/>
    <w:rsid w:val="003724EB"/>
    <w:rsid w:val="00372741"/>
    <w:rsid w:val="00372A3A"/>
    <w:rsid w:val="00372ED1"/>
    <w:rsid w:val="0037323F"/>
    <w:rsid w:val="0037397D"/>
    <w:rsid w:val="00373D33"/>
    <w:rsid w:val="00373F7D"/>
    <w:rsid w:val="0037406D"/>
    <w:rsid w:val="0037408A"/>
    <w:rsid w:val="003741ED"/>
    <w:rsid w:val="00374307"/>
    <w:rsid w:val="0037432C"/>
    <w:rsid w:val="00374397"/>
    <w:rsid w:val="0037441C"/>
    <w:rsid w:val="003746CB"/>
    <w:rsid w:val="00375353"/>
    <w:rsid w:val="003755BA"/>
    <w:rsid w:val="0037569B"/>
    <w:rsid w:val="00375C58"/>
    <w:rsid w:val="00375CCE"/>
    <w:rsid w:val="00375E62"/>
    <w:rsid w:val="0037626F"/>
    <w:rsid w:val="00376842"/>
    <w:rsid w:val="003768DB"/>
    <w:rsid w:val="00376900"/>
    <w:rsid w:val="0037704D"/>
    <w:rsid w:val="003770C7"/>
    <w:rsid w:val="00377248"/>
    <w:rsid w:val="00377579"/>
    <w:rsid w:val="00380219"/>
    <w:rsid w:val="0038046F"/>
    <w:rsid w:val="00380C62"/>
    <w:rsid w:val="00380D63"/>
    <w:rsid w:val="00380E30"/>
    <w:rsid w:val="00381228"/>
    <w:rsid w:val="00381251"/>
    <w:rsid w:val="003819FF"/>
    <w:rsid w:val="00381A50"/>
    <w:rsid w:val="00381C50"/>
    <w:rsid w:val="00381F7C"/>
    <w:rsid w:val="003825D5"/>
    <w:rsid w:val="00382616"/>
    <w:rsid w:val="00383394"/>
    <w:rsid w:val="00383C0F"/>
    <w:rsid w:val="00384D12"/>
    <w:rsid w:val="003850BE"/>
    <w:rsid w:val="00385143"/>
    <w:rsid w:val="003852E0"/>
    <w:rsid w:val="00385687"/>
    <w:rsid w:val="003858DB"/>
    <w:rsid w:val="00385C55"/>
    <w:rsid w:val="003861B5"/>
    <w:rsid w:val="00386220"/>
    <w:rsid w:val="003866B6"/>
    <w:rsid w:val="003866C6"/>
    <w:rsid w:val="00386A57"/>
    <w:rsid w:val="00386CFF"/>
    <w:rsid w:val="00386FB4"/>
    <w:rsid w:val="00387871"/>
    <w:rsid w:val="00387B9B"/>
    <w:rsid w:val="00387BE8"/>
    <w:rsid w:val="00387E7C"/>
    <w:rsid w:val="00390189"/>
    <w:rsid w:val="00390651"/>
    <w:rsid w:val="00390653"/>
    <w:rsid w:val="00390924"/>
    <w:rsid w:val="00390D14"/>
    <w:rsid w:val="0039111B"/>
    <w:rsid w:val="00391CC2"/>
    <w:rsid w:val="00392003"/>
    <w:rsid w:val="00392638"/>
    <w:rsid w:val="00393056"/>
    <w:rsid w:val="003931E1"/>
    <w:rsid w:val="00393E53"/>
    <w:rsid w:val="00393EE0"/>
    <w:rsid w:val="003941AB"/>
    <w:rsid w:val="00394381"/>
    <w:rsid w:val="00394576"/>
    <w:rsid w:val="00394B87"/>
    <w:rsid w:val="00395432"/>
    <w:rsid w:val="00395518"/>
    <w:rsid w:val="00395802"/>
    <w:rsid w:val="00396318"/>
    <w:rsid w:val="0039636F"/>
    <w:rsid w:val="003965C0"/>
    <w:rsid w:val="0039688B"/>
    <w:rsid w:val="00396F68"/>
    <w:rsid w:val="0039723A"/>
    <w:rsid w:val="003978C8"/>
    <w:rsid w:val="00397F23"/>
    <w:rsid w:val="003A057A"/>
    <w:rsid w:val="003A07C8"/>
    <w:rsid w:val="003A11B2"/>
    <w:rsid w:val="003A147D"/>
    <w:rsid w:val="003A15CC"/>
    <w:rsid w:val="003A181B"/>
    <w:rsid w:val="003A2630"/>
    <w:rsid w:val="003A2923"/>
    <w:rsid w:val="003A293A"/>
    <w:rsid w:val="003A294D"/>
    <w:rsid w:val="003A2F6E"/>
    <w:rsid w:val="003A3272"/>
    <w:rsid w:val="003A387A"/>
    <w:rsid w:val="003A3E0A"/>
    <w:rsid w:val="003A3E5F"/>
    <w:rsid w:val="003A40AE"/>
    <w:rsid w:val="003A4776"/>
    <w:rsid w:val="003A4E28"/>
    <w:rsid w:val="003A4EE8"/>
    <w:rsid w:val="003A4F3B"/>
    <w:rsid w:val="003A51A6"/>
    <w:rsid w:val="003A5418"/>
    <w:rsid w:val="003A6078"/>
    <w:rsid w:val="003A62B5"/>
    <w:rsid w:val="003A673C"/>
    <w:rsid w:val="003A6BC5"/>
    <w:rsid w:val="003A6EA8"/>
    <w:rsid w:val="003A6F7F"/>
    <w:rsid w:val="003A70A5"/>
    <w:rsid w:val="003A7365"/>
    <w:rsid w:val="003A7632"/>
    <w:rsid w:val="003A7D4E"/>
    <w:rsid w:val="003A7DC5"/>
    <w:rsid w:val="003B00FA"/>
    <w:rsid w:val="003B0232"/>
    <w:rsid w:val="003B0D13"/>
    <w:rsid w:val="003B0D34"/>
    <w:rsid w:val="003B12F0"/>
    <w:rsid w:val="003B1750"/>
    <w:rsid w:val="003B1AB7"/>
    <w:rsid w:val="003B1B0E"/>
    <w:rsid w:val="003B1BCF"/>
    <w:rsid w:val="003B1CB2"/>
    <w:rsid w:val="003B1FFB"/>
    <w:rsid w:val="003B2354"/>
    <w:rsid w:val="003B2502"/>
    <w:rsid w:val="003B2746"/>
    <w:rsid w:val="003B2951"/>
    <w:rsid w:val="003B2E1F"/>
    <w:rsid w:val="003B2E97"/>
    <w:rsid w:val="003B2EEF"/>
    <w:rsid w:val="003B301D"/>
    <w:rsid w:val="003B38F5"/>
    <w:rsid w:val="003B41C2"/>
    <w:rsid w:val="003B4367"/>
    <w:rsid w:val="003B442C"/>
    <w:rsid w:val="003B490B"/>
    <w:rsid w:val="003B498A"/>
    <w:rsid w:val="003B54DA"/>
    <w:rsid w:val="003B5594"/>
    <w:rsid w:val="003B5632"/>
    <w:rsid w:val="003B56EB"/>
    <w:rsid w:val="003B5BA7"/>
    <w:rsid w:val="003B5F45"/>
    <w:rsid w:val="003B62EA"/>
    <w:rsid w:val="003B63C2"/>
    <w:rsid w:val="003B65FA"/>
    <w:rsid w:val="003B6A4F"/>
    <w:rsid w:val="003B6B96"/>
    <w:rsid w:val="003B6CBE"/>
    <w:rsid w:val="003B6CF9"/>
    <w:rsid w:val="003B6D50"/>
    <w:rsid w:val="003B6E71"/>
    <w:rsid w:val="003B6F96"/>
    <w:rsid w:val="003B74E9"/>
    <w:rsid w:val="003B7634"/>
    <w:rsid w:val="003B76D9"/>
    <w:rsid w:val="003B781A"/>
    <w:rsid w:val="003B7A3B"/>
    <w:rsid w:val="003B7D32"/>
    <w:rsid w:val="003B7F30"/>
    <w:rsid w:val="003C0143"/>
    <w:rsid w:val="003C03AE"/>
    <w:rsid w:val="003C0637"/>
    <w:rsid w:val="003C086D"/>
    <w:rsid w:val="003C08EB"/>
    <w:rsid w:val="003C092D"/>
    <w:rsid w:val="003C0D33"/>
    <w:rsid w:val="003C0F36"/>
    <w:rsid w:val="003C0F8D"/>
    <w:rsid w:val="003C1222"/>
    <w:rsid w:val="003C13A6"/>
    <w:rsid w:val="003C16D5"/>
    <w:rsid w:val="003C1867"/>
    <w:rsid w:val="003C1A93"/>
    <w:rsid w:val="003C1EB4"/>
    <w:rsid w:val="003C2110"/>
    <w:rsid w:val="003C213F"/>
    <w:rsid w:val="003C21FD"/>
    <w:rsid w:val="003C2512"/>
    <w:rsid w:val="003C2547"/>
    <w:rsid w:val="003C284D"/>
    <w:rsid w:val="003C28C3"/>
    <w:rsid w:val="003C2A6E"/>
    <w:rsid w:val="003C2D9C"/>
    <w:rsid w:val="003C3127"/>
    <w:rsid w:val="003C3299"/>
    <w:rsid w:val="003C3633"/>
    <w:rsid w:val="003C3D7F"/>
    <w:rsid w:val="003C3E5C"/>
    <w:rsid w:val="003C497B"/>
    <w:rsid w:val="003C4CF5"/>
    <w:rsid w:val="003C50CB"/>
    <w:rsid w:val="003C532D"/>
    <w:rsid w:val="003C55CB"/>
    <w:rsid w:val="003C6BFD"/>
    <w:rsid w:val="003C6D5B"/>
    <w:rsid w:val="003C6E68"/>
    <w:rsid w:val="003C71E0"/>
    <w:rsid w:val="003C75C5"/>
    <w:rsid w:val="003C7A09"/>
    <w:rsid w:val="003C7E12"/>
    <w:rsid w:val="003D03CE"/>
    <w:rsid w:val="003D0645"/>
    <w:rsid w:val="003D0E88"/>
    <w:rsid w:val="003D0FA0"/>
    <w:rsid w:val="003D111C"/>
    <w:rsid w:val="003D16BE"/>
    <w:rsid w:val="003D174C"/>
    <w:rsid w:val="003D17D8"/>
    <w:rsid w:val="003D19F8"/>
    <w:rsid w:val="003D1A00"/>
    <w:rsid w:val="003D1BEB"/>
    <w:rsid w:val="003D1DEB"/>
    <w:rsid w:val="003D2263"/>
    <w:rsid w:val="003D2689"/>
    <w:rsid w:val="003D27F3"/>
    <w:rsid w:val="003D286B"/>
    <w:rsid w:val="003D2B5C"/>
    <w:rsid w:val="003D2BF2"/>
    <w:rsid w:val="003D2D96"/>
    <w:rsid w:val="003D2F27"/>
    <w:rsid w:val="003D354F"/>
    <w:rsid w:val="003D37E1"/>
    <w:rsid w:val="003D381D"/>
    <w:rsid w:val="003D3D4C"/>
    <w:rsid w:val="003D3EB0"/>
    <w:rsid w:val="003D4160"/>
    <w:rsid w:val="003D4861"/>
    <w:rsid w:val="003D49FE"/>
    <w:rsid w:val="003D5277"/>
    <w:rsid w:val="003D5960"/>
    <w:rsid w:val="003D5D7E"/>
    <w:rsid w:val="003D5F7D"/>
    <w:rsid w:val="003D6228"/>
    <w:rsid w:val="003D622F"/>
    <w:rsid w:val="003D62E2"/>
    <w:rsid w:val="003D667E"/>
    <w:rsid w:val="003D6861"/>
    <w:rsid w:val="003D6996"/>
    <w:rsid w:val="003D6B76"/>
    <w:rsid w:val="003D6E3F"/>
    <w:rsid w:val="003D709B"/>
    <w:rsid w:val="003D70B3"/>
    <w:rsid w:val="003D738F"/>
    <w:rsid w:val="003D77EB"/>
    <w:rsid w:val="003D7A3A"/>
    <w:rsid w:val="003D7C83"/>
    <w:rsid w:val="003D7FDF"/>
    <w:rsid w:val="003E00B5"/>
    <w:rsid w:val="003E0B09"/>
    <w:rsid w:val="003E1104"/>
    <w:rsid w:val="003E17EB"/>
    <w:rsid w:val="003E1A63"/>
    <w:rsid w:val="003E1D18"/>
    <w:rsid w:val="003E1F09"/>
    <w:rsid w:val="003E2176"/>
    <w:rsid w:val="003E25B0"/>
    <w:rsid w:val="003E30C2"/>
    <w:rsid w:val="003E3157"/>
    <w:rsid w:val="003E32FA"/>
    <w:rsid w:val="003E336F"/>
    <w:rsid w:val="003E3DE5"/>
    <w:rsid w:val="003E41EE"/>
    <w:rsid w:val="003E490A"/>
    <w:rsid w:val="003E4AD7"/>
    <w:rsid w:val="003E4AEC"/>
    <w:rsid w:val="003E4EC2"/>
    <w:rsid w:val="003E500D"/>
    <w:rsid w:val="003E5380"/>
    <w:rsid w:val="003E5490"/>
    <w:rsid w:val="003E54FA"/>
    <w:rsid w:val="003E5B68"/>
    <w:rsid w:val="003E5CE9"/>
    <w:rsid w:val="003E5DE2"/>
    <w:rsid w:val="003E609D"/>
    <w:rsid w:val="003E68FC"/>
    <w:rsid w:val="003E709A"/>
    <w:rsid w:val="003E70EC"/>
    <w:rsid w:val="003E7480"/>
    <w:rsid w:val="003E74ED"/>
    <w:rsid w:val="003E7DC6"/>
    <w:rsid w:val="003F0098"/>
    <w:rsid w:val="003F05A5"/>
    <w:rsid w:val="003F10CC"/>
    <w:rsid w:val="003F145F"/>
    <w:rsid w:val="003F1CEE"/>
    <w:rsid w:val="003F1FEC"/>
    <w:rsid w:val="003F2034"/>
    <w:rsid w:val="003F2A01"/>
    <w:rsid w:val="003F2C81"/>
    <w:rsid w:val="003F34FE"/>
    <w:rsid w:val="003F3730"/>
    <w:rsid w:val="003F3770"/>
    <w:rsid w:val="003F3CFA"/>
    <w:rsid w:val="003F455B"/>
    <w:rsid w:val="003F4B60"/>
    <w:rsid w:val="003F514A"/>
    <w:rsid w:val="003F52DD"/>
    <w:rsid w:val="003F574D"/>
    <w:rsid w:val="003F597C"/>
    <w:rsid w:val="003F5D60"/>
    <w:rsid w:val="003F5D84"/>
    <w:rsid w:val="003F5E23"/>
    <w:rsid w:val="003F6191"/>
    <w:rsid w:val="003F69E2"/>
    <w:rsid w:val="003F69EB"/>
    <w:rsid w:val="003F6A9B"/>
    <w:rsid w:val="003F7028"/>
    <w:rsid w:val="003F73DF"/>
    <w:rsid w:val="003F7423"/>
    <w:rsid w:val="003F74DC"/>
    <w:rsid w:val="003F7987"/>
    <w:rsid w:val="003F7AD0"/>
    <w:rsid w:val="003F7B37"/>
    <w:rsid w:val="003F7B58"/>
    <w:rsid w:val="003F7DB9"/>
    <w:rsid w:val="003F7F38"/>
    <w:rsid w:val="003F7F90"/>
    <w:rsid w:val="004001AB"/>
    <w:rsid w:val="004002EC"/>
    <w:rsid w:val="004005F4"/>
    <w:rsid w:val="00400808"/>
    <w:rsid w:val="00400930"/>
    <w:rsid w:val="00400939"/>
    <w:rsid w:val="00400FC0"/>
    <w:rsid w:val="00401024"/>
    <w:rsid w:val="004011FA"/>
    <w:rsid w:val="00401393"/>
    <w:rsid w:val="00401A62"/>
    <w:rsid w:val="00401B3A"/>
    <w:rsid w:val="004029AC"/>
    <w:rsid w:val="00402BF8"/>
    <w:rsid w:val="00402DBA"/>
    <w:rsid w:val="00403381"/>
    <w:rsid w:val="004035CF"/>
    <w:rsid w:val="004037BB"/>
    <w:rsid w:val="00403DA9"/>
    <w:rsid w:val="00403E3A"/>
    <w:rsid w:val="00403EDB"/>
    <w:rsid w:val="00404177"/>
    <w:rsid w:val="0040426D"/>
    <w:rsid w:val="00404991"/>
    <w:rsid w:val="00404E4C"/>
    <w:rsid w:val="00404FA3"/>
    <w:rsid w:val="004051C6"/>
    <w:rsid w:val="004053CE"/>
    <w:rsid w:val="004059F7"/>
    <w:rsid w:val="00405C56"/>
    <w:rsid w:val="00405C75"/>
    <w:rsid w:val="0040645F"/>
    <w:rsid w:val="004065CD"/>
    <w:rsid w:val="004066D0"/>
    <w:rsid w:val="0040692D"/>
    <w:rsid w:val="0040695A"/>
    <w:rsid w:val="004069FD"/>
    <w:rsid w:val="00406D3C"/>
    <w:rsid w:val="00406F02"/>
    <w:rsid w:val="00407605"/>
    <w:rsid w:val="00407623"/>
    <w:rsid w:val="00407A51"/>
    <w:rsid w:val="00407A5D"/>
    <w:rsid w:val="00407BD8"/>
    <w:rsid w:val="0041036F"/>
    <w:rsid w:val="0041077E"/>
    <w:rsid w:val="00410798"/>
    <w:rsid w:val="0041080F"/>
    <w:rsid w:val="00410A04"/>
    <w:rsid w:val="00410DF3"/>
    <w:rsid w:val="0041127D"/>
    <w:rsid w:val="0041178F"/>
    <w:rsid w:val="00411847"/>
    <w:rsid w:val="00411902"/>
    <w:rsid w:val="004121E3"/>
    <w:rsid w:val="00413655"/>
    <w:rsid w:val="00413BD6"/>
    <w:rsid w:val="00413D05"/>
    <w:rsid w:val="00414418"/>
    <w:rsid w:val="00414614"/>
    <w:rsid w:val="0041467B"/>
    <w:rsid w:val="004147CB"/>
    <w:rsid w:val="00414D54"/>
    <w:rsid w:val="00414E81"/>
    <w:rsid w:val="00414F0E"/>
    <w:rsid w:val="00414F76"/>
    <w:rsid w:val="00415241"/>
    <w:rsid w:val="00415464"/>
    <w:rsid w:val="004154A8"/>
    <w:rsid w:val="00415526"/>
    <w:rsid w:val="004159AD"/>
    <w:rsid w:val="00415CA9"/>
    <w:rsid w:val="00415D11"/>
    <w:rsid w:val="00415D22"/>
    <w:rsid w:val="00416210"/>
    <w:rsid w:val="00416266"/>
    <w:rsid w:val="00416C55"/>
    <w:rsid w:val="00416DFD"/>
    <w:rsid w:val="00416E2D"/>
    <w:rsid w:val="00416F06"/>
    <w:rsid w:val="0041721B"/>
    <w:rsid w:val="00417512"/>
    <w:rsid w:val="00417707"/>
    <w:rsid w:val="004177B7"/>
    <w:rsid w:val="00417830"/>
    <w:rsid w:val="0041785F"/>
    <w:rsid w:val="00417997"/>
    <w:rsid w:val="00417A25"/>
    <w:rsid w:val="00417BB6"/>
    <w:rsid w:val="00417CE9"/>
    <w:rsid w:val="00417E00"/>
    <w:rsid w:val="00417F05"/>
    <w:rsid w:val="0042092B"/>
    <w:rsid w:val="0042137F"/>
    <w:rsid w:val="0042197F"/>
    <w:rsid w:val="00421A4B"/>
    <w:rsid w:val="00421E73"/>
    <w:rsid w:val="00421EA3"/>
    <w:rsid w:val="00421FCB"/>
    <w:rsid w:val="004222FE"/>
    <w:rsid w:val="00422338"/>
    <w:rsid w:val="00422342"/>
    <w:rsid w:val="004225AE"/>
    <w:rsid w:val="00422794"/>
    <w:rsid w:val="00422AA1"/>
    <w:rsid w:val="00422FE9"/>
    <w:rsid w:val="004232BE"/>
    <w:rsid w:val="0042335C"/>
    <w:rsid w:val="004235FB"/>
    <w:rsid w:val="00423CD7"/>
    <w:rsid w:val="00423E78"/>
    <w:rsid w:val="00424170"/>
    <w:rsid w:val="00424639"/>
    <w:rsid w:val="00424899"/>
    <w:rsid w:val="00424999"/>
    <w:rsid w:val="00424B67"/>
    <w:rsid w:val="004250F9"/>
    <w:rsid w:val="00425325"/>
    <w:rsid w:val="004254AC"/>
    <w:rsid w:val="00425AC8"/>
    <w:rsid w:val="00425BDD"/>
    <w:rsid w:val="00425CAA"/>
    <w:rsid w:val="00425CF8"/>
    <w:rsid w:val="00425DF0"/>
    <w:rsid w:val="00425E54"/>
    <w:rsid w:val="00425F8F"/>
    <w:rsid w:val="004261E1"/>
    <w:rsid w:val="004269B6"/>
    <w:rsid w:val="004274FB"/>
    <w:rsid w:val="004275F9"/>
    <w:rsid w:val="004276FC"/>
    <w:rsid w:val="00430276"/>
    <w:rsid w:val="004303A4"/>
    <w:rsid w:val="004310FF"/>
    <w:rsid w:val="00431192"/>
    <w:rsid w:val="00431340"/>
    <w:rsid w:val="00432637"/>
    <w:rsid w:val="00432BB9"/>
    <w:rsid w:val="00433350"/>
    <w:rsid w:val="004333C2"/>
    <w:rsid w:val="00433834"/>
    <w:rsid w:val="00433B5E"/>
    <w:rsid w:val="00433D27"/>
    <w:rsid w:val="0043434A"/>
    <w:rsid w:val="0043436B"/>
    <w:rsid w:val="00434664"/>
    <w:rsid w:val="0043555F"/>
    <w:rsid w:val="00435849"/>
    <w:rsid w:val="00435ECA"/>
    <w:rsid w:val="00436162"/>
    <w:rsid w:val="00436243"/>
    <w:rsid w:val="004365A6"/>
    <w:rsid w:val="00436B71"/>
    <w:rsid w:val="00436BE5"/>
    <w:rsid w:val="00436F28"/>
    <w:rsid w:val="00436FBA"/>
    <w:rsid w:val="00437B80"/>
    <w:rsid w:val="00437C83"/>
    <w:rsid w:val="00437D01"/>
    <w:rsid w:val="00437FF3"/>
    <w:rsid w:val="004400BA"/>
    <w:rsid w:val="004401F5"/>
    <w:rsid w:val="00440541"/>
    <w:rsid w:val="00440657"/>
    <w:rsid w:val="00440838"/>
    <w:rsid w:val="00440E40"/>
    <w:rsid w:val="004414F8"/>
    <w:rsid w:val="00441600"/>
    <w:rsid w:val="0044175C"/>
    <w:rsid w:val="00441941"/>
    <w:rsid w:val="00441BC1"/>
    <w:rsid w:val="00441C4E"/>
    <w:rsid w:val="0044214C"/>
    <w:rsid w:val="004425D7"/>
    <w:rsid w:val="00442A67"/>
    <w:rsid w:val="00442AC1"/>
    <w:rsid w:val="00442BD1"/>
    <w:rsid w:val="00442E40"/>
    <w:rsid w:val="004435C5"/>
    <w:rsid w:val="004435F6"/>
    <w:rsid w:val="004436FC"/>
    <w:rsid w:val="0044378A"/>
    <w:rsid w:val="00443A0C"/>
    <w:rsid w:val="00443E8E"/>
    <w:rsid w:val="00443ED7"/>
    <w:rsid w:val="00444052"/>
    <w:rsid w:val="0044409A"/>
    <w:rsid w:val="0044413E"/>
    <w:rsid w:val="00444289"/>
    <w:rsid w:val="00444422"/>
    <w:rsid w:val="004444DF"/>
    <w:rsid w:val="004445E7"/>
    <w:rsid w:val="00444B76"/>
    <w:rsid w:val="004451AF"/>
    <w:rsid w:val="004454F8"/>
    <w:rsid w:val="004456F2"/>
    <w:rsid w:val="00445D92"/>
    <w:rsid w:val="00445D97"/>
    <w:rsid w:val="00445FE4"/>
    <w:rsid w:val="00446601"/>
    <w:rsid w:val="00446779"/>
    <w:rsid w:val="0044710D"/>
    <w:rsid w:val="00447409"/>
    <w:rsid w:val="0044741A"/>
    <w:rsid w:val="00447600"/>
    <w:rsid w:val="00447706"/>
    <w:rsid w:val="00447B65"/>
    <w:rsid w:val="00450436"/>
    <w:rsid w:val="00450925"/>
    <w:rsid w:val="00450E67"/>
    <w:rsid w:val="004518A6"/>
    <w:rsid w:val="00451A84"/>
    <w:rsid w:val="00452327"/>
    <w:rsid w:val="00452BF5"/>
    <w:rsid w:val="00452D9B"/>
    <w:rsid w:val="00452E9B"/>
    <w:rsid w:val="0045351B"/>
    <w:rsid w:val="00453C98"/>
    <w:rsid w:val="00454308"/>
    <w:rsid w:val="004546E2"/>
    <w:rsid w:val="00454777"/>
    <w:rsid w:val="004547EC"/>
    <w:rsid w:val="00454D40"/>
    <w:rsid w:val="00454EB1"/>
    <w:rsid w:val="004552E8"/>
    <w:rsid w:val="00455324"/>
    <w:rsid w:val="004557A2"/>
    <w:rsid w:val="0045618E"/>
    <w:rsid w:val="0045632B"/>
    <w:rsid w:val="004567E4"/>
    <w:rsid w:val="00456944"/>
    <w:rsid w:val="0045738C"/>
    <w:rsid w:val="00457549"/>
    <w:rsid w:val="0045776F"/>
    <w:rsid w:val="0045782D"/>
    <w:rsid w:val="004578ED"/>
    <w:rsid w:val="004579A1"/>
    <w:rsid w:val="00457ABD"/>
    <w:rsid w:val="00457BEE"/>
    <w:rsid w:val="00457C31"/>
    <w:rsid w:val="00457DF6"/>
    <w:rsid w:val="00457F33"/>
    <w:rsid w:val="0046010A"/>
    <w:rsid w:val="00460BFA"/>
    <w:rsid w:val="00460DC3"/>
    <w:rsid w:val="00461031"/>
    <w:rsid w:val="0046173C"/>
    <w:rsid w:val="00461913"/>
    <w:rsid w:val="00461A13"/>
    <w:rsid w:val="00461E7C"/>
    <w:rsid w:val="004626E3"/>
    <w:rsid w:val="0046272E"/>
    <w:rsid w:val="0046278A"/>
    <w:rsid w:val="00462B0A"/>
    <w:rsid w:val="00463185"/>
    <w:rsid w:val="00463589"/>
    <w:rsid w:val="00463AA1"/>
    <w:rsid w:val="00463CAF"/>
    <w:rsid w:val="00463DA8"/>
    <w:rsid w:val="00463F52"/>
    <w:rsid w:val="0046424D"/>
    <w:rsid w:val="004642FA"/>
    <w:rsid w:val="0046541F"/>
    <w:rsid w:val="0046544B"/>
    <w:rsid w:val="00465591"/>
    <w:rsid w:val="00465734"/>
    <w:rsid w:val="00466256"/>
    <w:rsid w:val="00466303"/>
    <w:rsid w:val="0046658F"/>
    <w:rsid w:val="00466A7B"/>
    <w:rsid w:val="00466FC3"/>
    <w:rsid w:val="00467051"/>
    <w:rsid w:val="0046717D"/>
    <w:rsid w:val="00467449"/>
    <w:rsid w:val="00467616"/>
    <w:rsid w:val="004678C7"/>
    <w:rsid w:val="00467B6C"/>
    <w:rsid w:val="00467EF3"/>
    <w:rsid w:val="00467F0A"/>
    <w:rsid w:val="0047005A"/>
    <w:rsid w:val="004701A4"/>
    <w:rsid w:val="0047022B"/>
    <w:rsid w:val="0047026F"/>
    <w:rsid w:val="00470292"/>
    <w:rsid w:val="00470555"/>
    <w:rsid w:val="0047064A"/>
    <w:rsid w:val="0047072C"/>
    <w:rsid w:val="0047073B"/>
    <w:rsid w:val="0047074D"/>
    <w:rsid w:val="00470E14"/>
    <w:rsid w:val="00471144"/>
    <w:rsid w:val="004711DA"/>
    <w:rsid w:val="004715C9"/>
    <w:rsid w:val="004717D0"/>
    <w:rsid w:val="004717FC"/>
    <w:rsid w:val="004718A2"/>
    <w:rsid w:val="00471921"/>
    <w:rsid w:val="004719CF"/>
    <w:rsid w:val="00471EDB"/>
    <w:rsid w:val="00472246"/>
    <w:rsid w:val="0047256C"/>
    <w:rsid w:val="00472700"/>
    <w:rsid w:val="004732EC"/>
    <w:rsid w:val="00473B18"/>
    <w:rsid w:val="00473BCE"/>
    <w:rsid w:val="00473FED"/>
    <w:rsid w:val="004740CE"/>
    <w:rsid w:val="00474203"/>
    <w:rsid w:val="0047454D"/>
    <w:rsid w:val="00474DAC"/>
    <w:rsid w:val="00474F3E"/>
    <w:rsid w:val="0047500C"/>
    <w:rsid w:val="00475399"/>
    <w:rsid w:val="004753DC"/>
    <w:rsid w:val="00475F4E"/>
    <w:rsid w:val="004763C7"/>
    <w:rsid w:val="0047642E"/>
    <w:rsid w:val="0047669A"/>
    <w:rsid w:val="00476804"/>
    <w:rsid w:val="00476879"/>
    <w:rsid w:val="00476B28"/>
    <w:rsid w:val="004770B4"/>
    <w:rsid w:val="00477187"/>
    <w:rsid w:val="004773B0"/>
    <w:rsid w:val="00477519"/>
    <w:rsid w:val="0047785F"/>
    <w:rsid w:val="00477D53"/>
    <w:rsid w:val="00477E8F"/>
    <w:rsid w:val="00480E03"/>
    <w:rsid w:val="004811D8"/>
    <w:rsid w:val="00481CBA"/>
    <w:rsid w:val="00481EEA"/>
    <w:rsid w:val="00481FB5"/>
    <w:rsid w:val="004822AA"/>
    <w:rsid w:val="00482483"/>
    <w:rsid w:val="00482508"/>
    <w:rsid w:val="0048265E"/>
    <w:rsid w:val="004826A2"/>
    <w:rsid w:val="00482801"/>
    <w:rsid w:val="0048289A"/>
    <w:rsid w:val="00482955"/>
    <w:rsid w:val="00482CC5"/>
    <w:rsid w:val="00482E85"/>
    <w:rsid w:val="00483320"/>
    <w:rsid w:val="004839D8"/>
    <w:rsid w:val="00483B5C"/>
    <w:rsid w:val="00483BAE"/>
    <w:rsid w:val="0048402F"/>
    <w:rsid w:val="004841A8"/>
    <w:rsid w:val="004843FB"/>
    <w:rsid w:val="00484A1D"/>
    <w:rsid w:val="00484CA6"/>
    <w:rsid w:val="00485238"/>
    <w:rsid w:val="004859D7"/>
    <w:rsid w:val="00485E98"/>
    <w:rsid w:val="004863B5"/>
    <w:rsid w:val="00486BE0"/>
    <w:rsid w:val="0048705F"/>
    <w:rsid w:val="0048707F"/>
    <w:rsid w:val="004874C9"/>
    <w:rsid w:val="004877CA"/>
    <w:rsid w:val="00487F2F"/>
    <w:rsid w:val="0049027B"/>
    <w:rsid w:val="0049063D"/>
    <w:rsid w:val="00490D68"/>
    <w:rsid w:val="00490D85"/>
    <w:rsid w:val="00491016"/>
    <w:rsid w:val="004913BF"/>
    <w:rsid w:val="004913E3"/>
    <w:rsid w:val="00491584"/>
    <w:rsid w:val="0049174B"/>
    <w:rsid w:val="00491D50"/>
    <w:rsid w:val="00491EC1"/>
    <w:rsid w:val="00492015"/>
    <w:rsid w:val="00492037"/>
    <w:rsid w:val="00492154"/>
    <w:rsid w:val="00492474"/>
    <w:rsid w:val="00492538"/>
    <w:rsid w:val="0049261B"/>
    <w:rsid w:val="0049275B"/>
    <w:rsid w:val="00492871"/>
    <w:rsid w:val="00492D2F"/>
    <w:rsid w:val="00492FFE"/>
    <w:rsid w:val="00493198"/>
    <w:rsid w:val="004933EA"/>
    <w:rsid w:val="00493643"/>
    <w:rsid w:val="0049386D"/>
    <w:rsid w:val="004938D1"/>
    <w:rsid w:val="00493908"/>
    <w:rsid w:val="00493C99"/>
    <w:rsid w:val="00493F1D"/>
    <w:rsid w:val="00494B9B"/>
    <w:rsid w:val="00494EF9"/>
    <w:rsid w:val="00495769"/>
    <w:rsid w:val="00495AD1"/>
    <w:rsid w:val="00495AFC"/>
    <w:rsid w:val="00495CB5"/>
    <w:rsid w:val="00496048"/>
    <w:rsid w:val="00496129"/>
    <w:rsid w:val="0049646B"/>
    <w:rsid w:val="004964BC"/>
    <w:rsid w:val="00496706"/>
    <w:rsid w:val="004968AE"/>
    <w:rsid w:val="004969FD"/>
    <w:rsid w:val="0049727E"/>
    <w:rsid w:val="004976A5"/>
    <w:rsid w:val="0049791C"/>
    <w:rsid w:val="00497962"/>
    <w:rsid w:val="0049797C"/>
    <w:rsid w:val="00497D29"/>
    <w:rsid w:val="00497E3C"/>
    <w:rsid w:val="004A030D"/>
    <w:rsid w:val="004A03AB"/>
    <w:rsid w:val="004A03B2"/>
    <w:rsid w:val="004A096A"/>
    <w:rsid w:val="004A0A11"/>
    <w:rsid w:val="004A0B23"/>
    <w:rsid w:val="004A0BBF"/>
    <w:rsid w:val="004A0EA1"/>
    <w:rsid w:val="004A13E0"/>
    <w:rsid w:val="004A169E"/>
    <w:rsid w:val="004A1B96"/>
    <w:rsid w:val="004A1D59"/>
    <w:rsid w:val="004A1FD4"/>
    <w:rsid w:val="004A26F4"/>
    <w:rsid w:val="004A285B"/>
    <w:rsid w:val="004A28B6"/>
    <w:rsid w:val="004A2A3A"/>
    <w:rsid w:val="004A3131"/>
    <w:rsid w:val="004A31A4"/>
    <w:rsid w:val="004A33EA"/>
    <w:rsid w:val="004A3573"/>
    <w:rsid w:val="004A37AB"/>
    <w:rsid w:val="004A3996"/>
    <w:rsid w:val="004A3A83"/>
    <w:rsid w:val="004A3D71"/>
    <w:rsid w:val="004A3E06"/>
    <w:rsid w:val="004A4548"/>
    <w:rsid w:val="004A4805"/>
    <w:rsid w:val="004A4982"/>
    <w:rsid w:val="004A49AF"/>
    <w:rsid w:val="004A4B04"/>
    <w:rsid w:val="004A4CFD"/>
    <w:rsid w:val="004A54DD"/>
    <w:rsid w:val="004A5577"/>
    <w:rsid w:val="004A55AE"/>
    <w:rsid w:val="004A5784"/>
    <w:rsid w:val="004A5D57"/>
    <w:rsid w:val="004A5F75"/>
    <w:rsid w:val="004A67DF"/>
    <w:rsid w:val="004A6C94"/>
    <w:rsid w:val="004A71A9"/>
    <w:rsid w:val="004A76BA"/>
    <w:rsid w:val="004A7739"/>
    <w:rsid w:val="004A7802"/>
    <w:rsid w:val="004A7B55"/>
    <w:rsid w:val="004A7E64"/>
    <w:rsid w:val="004A7ECB"/>
    <w:rsid w:val="004B004D"/>
    <w:rsid w:val="004B093E"/>
    <w:rsid w:val="004B0B78"/>
    <w:rsid w:val="004B0F57"/>
    <w:rsid w:val="004B1532"/>
    <w:rsid w:val="004B1700"/>
    <w:rsid w:val="004B1AC9"/>
    <w:rsid w:val="004B1CDB"/>
    <w:rsid w:val="004B2664"/>
    <w:rsid w:val="004B2684"/>
    <w:rsid w:val="004B2A56"/>
    <w:rsid w:val="004B3994"/>
    <w:rsid w:val="004B4541"/>
    <w:rsid w:val="004B4A97"/>
    <w:rsid w:val="004B4AB7"/>
    <w:rsid w:val="004B4D2C"/>
    <w:rsid w:val="004B4F1D"/>
    <w:rsid w:val="004B4F62"/>
    <w:rsid w:val="004B4F7E"/>
    <w:rsid w:val="004B53D3"/>
    <w:rsid w:val="004B5464"/>
    <w:rsid w:val="004B5880"/>
    <w:rsid w:val="004B5927"/>
    <w:rsid w:val="004B5E35"/>
    <w:rsid w:val="004B640E"/>
    <w:rsid w:val="004B65C5"/>
    <w:rsid w:val="004B67FE"/>
    <w:rsid w:val="004B6E9E"/>
    <w:rsid w:val="004B6EBE"/>
    <w:rsid w:val="004B6FE4"/>
    <w:rsid w:val="004B735F"/>
    <w:rsid w:val="004B7D5D"/>
    <w:rsid w:val="004C0107"/>
    <w:rsid w:val="004C0CB7"/>
    <w:rsid w:val="004C0D0E"/>
    <w:rsid w:val="004C0EAB"/>
    <w:rsid w:val="004C1AF0"/>
    <w:rsid w:val="004C1BCA"/>
    <w:rsid w:val="004C1F60"/>
    <w:rsid w:val="004C1F94"/>
    <w:rsid w:val="004C225B"/>
    <w:rsid w:val="004C26CD"/>
    <w:rsid w:val="004C2920"/>
    <w:rsid w:val="004C2994"/>
    <w:rsid w:val="004C2A7D"/>
    <w:rsid w:val="004C33AA"/>
    <w:rsid w:val="004C37CC"/>
    <w:rsid w:val="004C39BA"/>
    <w:rsid w:val="004C3EBB"/>
    <w:rsid w:val="004C40B8"/>
    <w:rsid w:val="004C41C7"/>
    <w:rsid w:val="004C42ED"/>
    <w:rsid w:val="004C435A"/>
    <w:rsid w:val="004C47A7"/>
    <w:rsid w:val="004C49FF"/>
    <w:rsid w:val="004C4BC0"/>
    <w:rsid w:val="004C554A"/>
    <w:rsid w:val="004C56E0"/>
    <w:rsid w:val="004C59E9"/>
    <w:rsid w:val="004C5C5B"/>
    <w:rsid w:val="004C5FAB"/>
    <w:rsid w:val="004C60E5"/>
    <w:rsid w:val="004C6147"/>
    <w:rsid w:val="004C6B52"/>
    <w:rsid w:val="004C6F5D"/>
    <w:rsid w:val="004C6FC0"/>
    <w:rsid w:val="004C7386"/>
    <w:rsid w:val="004C7821"/>
    <w:rsid w:val="004D0511"/>
    <w:rsid w:val="004D0812"/>
    <w:rsid w:val="004D0A30"/>
    <w:rsid w:val="004D1293"/>
    <w:rsid w:val="004D1D37"/>
    <w:rsid w:val="004D1F47"/>
    <w:rsid w:val="004D2016"/>
    <w:rsid w:val="004D269A"/>
    <w:rsid w:val="004D285F"/>
    <w:rsid w:val="004D28EA"/>
    <w:rsid w:val="004D2B12"/>
    <w:rsid w:val="004D2CE1"/>
    <w:rsid w:val="004D2D0C"/>
    <w:rsid w:val="004D2FEC"/>
    <w:rsid w:val="004D30B5"/>
    <w:rsid w:val="004D33E7"/>
    <w:rsid w:val="004D36AD"/>
    <w:rsid w:val="004D3B3C"/>
    <w:rsid w:val="004D4268"/>
    <w:rsid w:val="004D43F8"/>
    <w:rsid w:val="004D487C"/>
    <w:rsid w:val="004D4892"/>
    <w:rsid w:val="004D48DB"/>
    <w:rsid w:val="004D4952"/>
    <w:rsid w:val="004D4C95"/>
    <w:rsid w:val="004D52ED"/>
    <w:rsid w:val="004D6980"/>
    <w:rsid w:val="004D6AA7"/>
    <w:rsid w:val="004D71B6"/>
    <w:rsid w:val="004D71CB"/>
    <w:rsid w:val="004D72B9"/>
    <w:rsid w:val="004D769B"/>
    <w:rsid w:val="004D786F"/>
    <w:rsid w:val="004D7887"/>
    <w:rsid w:val="004D7A73"/>
    <w:rsid w:val="004D7C92"/>
    <w:rsid w:val="004D7FC1"/>
    <w:rsid w:val="004E037C"/>
    <w:rsid w:val="004E03AD"/>
    <w:rsid w:val="004E0A0A"/>
    <w:rsid w:val="004E0E06"/>
    <w:rsid w:val="004E105F"/>
    <w:rsid w:val="004E12A3"/>
    <w:rsid w:val="004E133C"/>
    <w:rsid w:val="004E1523"/>
    <w:rsid w:val="004E152C"/>
    <w:rsid w:val="004E1536"/>
    <w:rsid w:val="004E18FB"/>
    <w:rsid w:val="004E1CA4"/>
    <w:rsid w:val="004E1F81"/>
    <w:rsid w:val="004E22BD"/>
    <w:rsid w:val="004E2325"/>
    <w:rsid w:val="004E24D7"/>
    <w:rsid w:val="004E2518"/>
    <w:rsid w:val="004E2BAF"/>
    <w:rsid w:val="004E2D07"/>
    <w:rsid w:val="004E2DC2"/>
    <w:rsid w:val="004E32BE"/>
    <w:rsid w:val="004E3753"/>
    <w:rsid w:val="004E3ED9"/>
    <w:rsid w:val="004E4266"/>
    <w:rsid w:val="004E44FE"/>
    <w:rsid w:val="004E4503"/>
    <w:rsid w:val="004E49CE"/>
    <w:rsid w:val="004E4D53"/>
    <w:rsid w:val="004E507F"/>
    <w:rsid w:val="004E56A0"/>
    <w:rsid w:val="004E59F9"/>
    <w:rsid w:val="004E5C8F"/>
    <w:rsid w:val="004E61DE"/>
    <w:rsid w:val="004E677B"/>
    <w:rsid w:val="004E6ABE"/>
    <w:rsid w:val="004E7897"/>
    <w:rsid w:val="004E78C9"/>
    <w:rsid w:val="004E7AFC"/>
    <w:rsid w:val="004F0638"/>
    <w:rsid w:val="004F0769"/>
    <w:rsid w:val="004F0B01"/>
    <w:rsid w:val="004F1235"/>
    <w:rsid w:val="004F1E65"/>
    <w:rsid w:val="004F2063"/>
    <w:rsid w:val="004F2131"/>
    <w:rsid w:val="004F22C0"/>
    <w:rsid w:val="004F2452"/>
    <w:rsid w:val="004F357B"/>
    <w:rsid w:val="004F380E"/>
    <w:rsid w:val="004F382B"/>
    <w:rsid w:val="004F3C1F"/>
    <w:rsid w:val="004F3C66"/>
    <w:rsid w:val="004F4410"/>
    <w:rsid w:val="004F48C9"/>
    <w:rsid w:val="004F4B2A"/>
    <w:rsid w:val="004F4F1A"/>
    <w:rsid w:val="004F519E"/>
    <w:rsid w:val="004F5241"/>
    <w:rsid w:val="004F5295"/>
    <w:rsid w:val="004F5A2A"/>
    <w:rsid w:val="004F5DFC"/>
    <w:rsid w:val="004F61DA"/>
    <w:rsid w:val="004F61EF"/>
    <w:rsid w:val="004F6A36"/>
    <w:rsid w:val="004F6DDE"/>
    <w:rsid w:val="004F7060"/>
    <w:rsid w:val="004F750C"/>
    <w:rsid w:val="004F7BA8"/>
    <w:rsid w:val="004F7CBE"/>
    <w:rsid w:val="0050038D"/>
    <w:rsid w:val="0050040E"/>
    <w:rsid w:val="00500484"/>
    <w:rsid w:val="00500720"/>
    <w:rsid w:val="005008D5"/>
    <w:rsid w:val="00500B89"/>
    <w:rsid w:val="00500C81"/>
    <w:rsid w:val="00500CA4"/>
    <w:rsid w:val="005011F7"/>
    <w:rsid w:val="00501FDF"/>
    <w:rsid w:val="0050205E"/>
    <w:rsid w:val="00502358"/>
    <w:rsid w:val="0050255A"/>
    <w:rsid w:val="005025A0"/>
    <w:rsid w:val="0050264B"/>
    <w:rsid w:val="00502AFA"/>
    <w:rsid w:val="00502B01"/>
    <w:rsid w:val="00502C84"/>
    <w:rsid w:val="00502EA7"/>
    <w:rsid w:val="00503387"/>
    <w:rsid w:val="005036BC"/>
    <w:rsid w:val="005037C3"/>
    <w:rsid w:val="005039FE"/>
    <w:rsid w:val="00503DAA"/>
    <w:rsid w:val="00503DEA"/>
    <w:rsid w:val="00503E9A"/>
    <w:rsid w:val="00504271"/>
    <w:rsid w:val="005042B1"/>
    <w:rsid w:val="005045DC"/>
    <w:rsid w:val="005045F7"/>
    <w:rsid w:val="0050476F"/>
    <w:rsid w:val="00504887"/>
    <w:rsid w:val="00504979"/>
    <w:rsid w:val="00504A2E"/>
    <w:rsid w:val="00504B76"/>
    <w:rsid w:val="005054EB"/>
    <w:rsid w:val="00505798"/>
    <w:rsid w:val="00505888"/>
    <w:rsid w:val="00505D67"/>
    <w:rsid w:val="00505F27"/>
    <w:rsid w:val="005063A1"/>
    <w:rsid w:val="005064CC"/>
    <w:rsid w:val="005065B9"/>
    <w:rsid w:val="005066C4"/>
    <w:rsid w:val="00506F3F"/>
    <w:rsid w:val="0050771E"/>
    <w:rsid w:val="005078C8"/>
    <w:rsid w:val="00507FC8"/>
    <w:rsid w:val="00510152"/>
    <w:rsid w:val="005106F7"/>
    <w:rsid w:val="0051092C"/>
    <w:rsid w:val="005109A3"/>
    <w:rsid w:val="005116D1"/>
    <w:rsid w:val="0051195A"/>
    <w:rsid w:val="00511A32"/>
    <w:rsid w:val="00511B69"/>
    <w:rsid w:val="00512039"/>
    <w:rsid w:val="00512156"/>
    <w:rsid w:val="005121B6"/>
    <w:rsid w:val="0051225A"/>
    <w:rsid w:val="0051240C"/>
    <w:rsid w:val="0051250E"/>
    <w:rsid w:val="005127F8"/>
    <w:rsid w:val="00512C5E"/>
    <w:rsid w:val="00512D80"/>
    <w:rsid w:val="0051318F"/>
    <w:rsid w:val="00513190"/>
    <w:rsid w:val="0051395D"/>
    <w:rsid w:val="00513DC9"/>
    <w:rsid w:val="00513E9C"/>
    <w:rsid w:val="005140DC"/>
    <w:rsid w:val="00514132"/>
    <w:rsid w:val="005148C3"/>
    <w:rsid w:val="00514C72"/>
    <w:rsid w:val="00514D46"/>
    <w:rsid w:val="00515307"/>
    <w:rsid w:val="00515579"/>
    <w:rsid w:val="00515BB0"/>
    <w:rsid w:val="00515DAC"/>
    <w:rsid w:val="00515EDE"/>
    <w:rsid w:val="00515F00"/>
    <w:rsid w:val="00515FFB"/>
    <w:rsid w:val="00516292"/>
    <w:rsid w:val="0051632D"/>
    <w:rsid w:val="00516560"/>
    <w:rsid w:val="00516954"/>
    <w:rsid w:val="00517194"/>
    <w:rsid w:val="005176B3"/>
    <w:rsid w:val="00517C06"/>
    <w:rsid w:val="005204C3"/>
    <w:rsid w:val="005207ED"/>
    <w:rsid w:val="00520BDC"/>
    <w:rsid w:val="00521004"/>
    <w:rsid w:val="005212AE"/>
    <w:rsid w:val="00521B23"/>
    <w:rsid w:val="0052215E"/>
    <w:rsid w:val="005222FE"/>
    <w:rsid w:val="00522C48"/>
    <w:rsid w:val="00522DB2"/>
    <w:rsid w:val="00522FE9"/>
    <w:rsid w:val="00523566"/>
    <w:rsid w:val="00523BBB"/>
    <w:rsid w:val="00523BDA"/>
    <w:rsid w:val="00523C85"/>
    <w:rsid w:val="00524464"/>
    <w:rsid w:val="00524573"/>
    <w:rsid w:val="0052465F"/>
    <w:rsid w:val="00524802"/>
    <w:rsid w:val="005248E3"/>
    <w:rsid w:val="00524F73"/>
    <w:rsid w:val="00525751"/>
    <w:rsid w:val="005259E8"/>
    <w:rsid w:val="00525D86"/>
    <w:rsid w:val="00525DF3"/>
    <w:rsid w:val="00525F1C"/>
    <w:rsid w:val="00526234"/>
    <w:rsid w:val="005266B8"/>
    <w:rsid w:val="005266DE"/>
    <w:rsid w:val="0052672C"/>
    <w:rsid w:val="00526CC3"/>
    <w:rsid w:val="00526D85"/>
    <w:rsid w:val="00526E3C"/>
    <w:rsid w:val="00526E79"/>
    <w:rsid w:val="00526EF0"/>
    <w:rsid w:val="00527144"/>
    <w:rsid w:val="005274DD"/>
    <w:rsid w:val="005277E3"/>
    <w:rsid w:val="005279D2"/>
    <w:rsid w:val="00527BBB"/>
    <w:rsid w:val="00527C63"/>
    <w:rsid w:val="00527D5A"/>
    <w:rsid w:val="005309AD"/>
    <w:rsid w:val="00530B4A"/>
    <w:rsid w:val="00530CFD"/>
    <w:rsid w:val="00530D3F"/>
    <w:rsid w:val="00530EC5"/>
    <w:rsid w:val="00530F78"/>
    <w:rsid w:val="005312F1"/>
    <w:rsid w:val="00531614"/>
    <w:rsid w:val="005317C5"/>
    <w:rsid w:val="00531894"/>
    <w:rsid w:val="005318B2"/>
    <w:rsid w:val="00531DF0"/>
    <w:rsid w:val="00531F89"/>
    <w:rsid w:val="005324E0"/>
    <w:rsid w:val="005327D3"/>
    <w:rsid w:val="00532897"/>
    <w:rsid w:val="00533A44"/>
    <w:rsid w:val="00533A6A"/>
    <w:rsid w:val="00533AA5"/>
    <w:rsid w:val="00533B50"/>
    <w:rsid w:val="005348A5"/>
    <w:rsid w:val="005353E1"/>
    <w:rsid w:val="0053549B"/>
    <w:rsid w:val="00535933"/>
    <w:rsid w:val="00535CB8"/>
    <w:rsid w:val="00536129"/>
    <w:rsid w:val="005364B7"/>
    <w:rsid w:val="00536C8E"/>
    <w:rsid w:val="00536DF4"/>
    <w:rsid w:val="005373EE"/>
    <w:rsid w:val="00537ACB"/>
    <w:rsid w:val="00537BBB"/>
    <w:rsid w:val="00537DF4"/>
    <w:rsid w:val="0054028D"/>
    <w:rsid w:val="005408E6"/>
    <w:rsid w:val="00540B07"/>
    <w:rsid w:val="00540B25"/>
    <w:rsid w:val="00541318"/>
    <w:rsid w:val="0054138B"/>
    <w:rsid w:val="00541886"/>
    <w:rsid w:val="00541941"/>
    <w:rsid w:val="00541D8C"/>
    <w:rsid w:val="005420B6"/>
    <w:rsid w:val="00542115"/>
    <w:rsid w:val="00542405"/>
    <w:rsid w:val="00542548"/>
    <w:rsid w:val="0054282F"/>
    <w:rsid w:val="00542D2D"/>
    <w:rsid w:val="0054308E"/>
    <w:rsid w:val="00543199"/>
    <w:rsid w:val="00543477"/>
    <w:rsid w:val="0054353C"/>
    <w:rsid w:val="0054369B"/>
    <w:rsid w:val="005437CF"/>
    <w:rsid w:val="005438FD"/>
    <w:rsid w:val="0054397A"/>
    <w:rsid w:val="00543B1D"/>
    <w:rsid w:val="0054414A"/>
    <w:rsid w:val="0054441F"/>
    <w:rsid w:val="00544548"/>
    <w:rsid w:val="00544CE2"/>
    <w:rsid w:val="0054522A"/>
    <w:rsid w:val="0054528B"/>
    <w:rsid w:val="00545757"/>
    <w:rsid w:val="00545777"/>
    <w:rsid w:val="00545798"/>
    <w:rsid w:val="0054598B"/>
    <w:rsid w:val="00545BD4"/>
    <w:rsid w:val="00545F28"/>
    <w:rsid w:val="005461AD"/>
    <w:rsid w:val="0054635E"/>
    <w:rsid w:val="00546425"/>
    <w:rsid w:val="00546CF8"/>
    <w:rsid w:val="0054720E"/>
    <w:rsid w:val="0054747F"/>
    <w:rsid w:val="005475E5"/>
    <w:rsid w:val="00547A99"/>
    <w:rsid w:val="0055031B"/>
    <w:rsid w:val="00550427"/>
    <w:rsid w:val="00550432"/>
    <w:rsid w:val="005506AD"/>
    <w:rsid w:val="00550EED"/>
    <w:rsid w:val="0055157F"/>
    <w:rsid w:val="00551599"/>
    <w:rsid w:val="00551996"/>
    <w:rsid w:val="00551AD1"/>
    <w:rsid w:val="00552060"/>
    <w:rsid w:val="005522BC"/>
    <w:rsid w:val="005525B5"/>
    <w:rsid w:val="0055282F"/>
    <w:rsid w:val="00552F4B"/>
    <w:rsid w:val="00552FC5"/>
    <w:rsid w:val="005534B6"/>
    <w:rsid w:val="00553AD9"/>
    <w:rsid w:val="00553B0C"/>
    <w:rsid w:val="00553CCD"/>
    <w:rsid w:val="00553F59"/>
    <w:rsid w:val="00554199"/>
    <w:rsid w:val="00554379"/>
    <w:rsid w:val="005548F2"/>
    <w:rsid w:val="00554D03"/>
    <w:rsid w:val="00555006"/>
    <w:rsid w:val="00555B40"/>
    <w:rsid w:val="00555FB6"/>
    <w:rsid w:val="00556096"/>
    <w:rsid w:val="005562D7"/>
    <w:rsid w:val="00556404"/>
    <w:rsid w:val="005567F9"/>
    <w:rsid w:val="00556C25"/>
    <w:rsid w:val="005571BF"/>
    <w:rsid w:val="005572FD"/>
    <w:rsid w:val="00557431"/>
    <w:rsid w:val="0055758E"/>
    <w:rsid w:val="00557CE4"/>
    <w:rsid w:val="00557EB3"/>
    <w:rsid w:val="00557ED6"/>
    <w:rsid w:val="005606F8"/>
    <w:rsid w:val="005607BD"/>
    <w:rsid w:val="00560801"/>
    <w:rsid w:val="00560F2D"/>
    <w:rsid w:val="00560FCB"/>
    <w:rsid w:val="005611C9"/>
    <w:rsid w:val="00561496"/>
    <w:rsid w:val="0056199C"/>
    <w:rsid w:val="00561A84"/>
    <w:rsid w:val="00562342"/>
    <w:rsid w:val="0056274E"/>
    <w:rsid w:val="00562D09"/>
    <w:rsid w:val="005630BF"/>
    <w:rsid w:val="00563656"/>
    <w:rsid w:val="00563F78"/>
    <w:rsid w:val="00564027"/>
    <w:rsid w:val="005642CF"/>
    <w:rsid w:val="00564302"/>
    <w:rsid w:val="005643D9"/>
    <w:rsid w:val="00564C4D"/>
    <w:rsid w:val="00564DC3"/>
    <w:rsid w:val="005652B6"/>
    <w:rsid w:val="0056571A"/>
    <w:rsid w:val="00565FF5"/>
    <w:rsid w:val="00566154"/>
    <w:rsid w:val="0056644A"/>
    <w:rsid w:val="0056645C"/>
    <w:rsid w:val="005664C0"/>
    <w:rsid w:val="005668B5"/>
    <w:rsid w:val="0056788E"/>
    <w:rsid w:val="00567E4F"/>
    <w:rsid w:val="0057006D"/>
    <w:rsid w:val="005701AE"/>
    <w:rsid w:val="00570633"/>
    <w:rsid w:val="005707E2"/>
    <w:rsid w:val="00570A4E"/>
    <w:rsid w:val="00570F62"/>
    <w:rsid w:val="00571A69"/>
    <w:rsid w:val="00571CB0"/>
    <w:rsid w:val="00571E29"/>
    <w:rsid w:val="00572957"/>
    <w:rsid w:val="00572A17"/>
    <w:rsid w:val="00572F69"/>
    <w:rsid w:val="00573526"/>
    <w:rsid w:val="005737C3"/>
    <w:rsid w:val="00573985"/>
    <w:rsid w:val="005739B6"/>
    <w:rsid w:val="00573C39"/>
    <w:rsid w:val="00573D3B"/>
    <w:rsid w:val="0057443A"/>
    <w:rsid w:val="0057466B"/>
    <w:rsid w:val="0057482E"/>
    <w:rsid w:val="00575779"/>
    <w:rsid w:val="005757B7"/>
    <w:rsid w:val="005758AF"/>
    <w:rsid w:val="00575C89"/>
    <w:rsid w:val="00576119"/>
    <w:rsid w:val="005761E2"/>
    <w:rsid w:val="005762E9"/>
    <w:rsid w:val="0057651C"/>
    <w:rsid w:val="00576F49"/>
    <w:rsid w:val="005770BF"/>
    <w:rsid w:val="005770D6"/>
    <w:rsid w:val="005773A4"/>
    <w:rsid w:val="00577552"/>
    <w:rsid w:val="00577612"/>
    <w:rsid w:val="005776EB"/>
    <w:rsid w:val="00577C30"/>
    <w:rsid w:val="00577CAE"/>
    <w:rsid w:val="0058019B"/>
    <w:rsid w:val="00580A81"/>
    <w:rsid w:val="00580FCA"/>
    <w:rsid w:val="00581115"/>
    <w:rsid w:val="0058113D"/>
    <w:rsid w:val="005817D9"/>
    <w:rsid w:val="00581A22"/>
    <w:rsid w:val="00581B27"/>
    <w:rsid w:val="00582198"/>
    <w:rsid w:val="00582254"/>
    <w:rsid w:val="0058255E"/>
    <w:rsid w:val="0058279F"/>
    <w:rsid w:val="00582AC4"/>
    <w:rsid w:val="00583593"/>
    <w:rsid w:val="00583610"/>
    <w:rsid w:val="005836EB"/>
    <w:rsid w:val="00584C79"/>
    <w:rsid w:val="00584DCE"/>
    <w:rsid w:val="00584E21"/>
    <w:rsid w:val="005851F3"/>
    <w:rsid w:val="00585345"/>
    <w:rsid w:val="00585508"/>
    <w:rsid w:val="00585797"/>
    <w:rsid w:val="00586218"/>
    <w:rsid w:val="0058627F"/>
    <w:rsid w:val="00586454"/>
    <w:rsid w:val="005869A3"/>
    <w:rsid w:val="00586B3E"/>
    <w:rsid w:val="00586E09"/>
    <w:rsid w:val="00587009"/>
    <w:rsid w:val="005902F8"/>
    <w:rsid w:val="00590559"/>
    <w:rsid w:val="00590580"/>
    <w:rsid w:val="005905F0"/>
    <w:rsid w:val="00590969"/>
    <w:rsid w:val="00590C4C"/>
    <w:rsid w:val="00590DA0"/>
    <w:rsid w:val="00591204"/>
    <w:rsid w:val="005914F0"/>
    <w:rsid w:val="0059174C"/>
    <w:rsid w:val="00591DFE"/>
    <w:rsid w:val="005920EC"/>
    <w:rsid w:val="00592463"/>
    <w:rsid w:val="00592750"/>
    <w:rsid w:val="00592B79"/>
    <w:rsid w:val="00592DA5"/>
    <w:rsid w:val="00592EB4"/>
    <w:rsid w:val="0059372E"/>
    <w:rsid w:val="005937AD"/>
    <w:rsid w:val="0059399B"/>
    <w:rsid w:val="00593A88"/>
    <w:rsid w:val="00593BD4"/>
    <w:rsid w:val="00593FE6"/>
    <w:rsid w:val="005946FD"/>
    <w:rsid w:val="005949F8"/>
    <w:rsid w:val="00594B32"/>
    <w:rsid w:val="005950E4"/>
    <w:rsid w:val="00595144"/>
    <w:rsid w:val="005956FD"/>
    <w:rsid w:val="0059591B"/>
    <w:rsid w:val="005959B7"/>
    <w:rsid w:val="0059618B"/>
    <w:rsid w:val="00596B24"/>
    <w:rsid w:val="00597034"/>
    <w:rsid w:val="00597092"/>
    <w:rsid w:val="0059798D"/>
    <w:rsid w:val="00597E12"/>
    <w:rsid w:val="00597E1B"/>
    <w:rsid w:val="005A027F"/>
    <w:rsid w:val="005A062F"/>
    <w:rsid w:val="005A0755"/>
    <w:rsid w:val="005A09E2"/>
    <w:rsid w:val="005A0F74"/>
    <w:rsid w:val="005A0F7E"/>
    <w:rsid w:val="005A182F"/>
    <w:rsid w:val="005A202C"/>
    <w:rsid w:val="005A2396"/>
    <w:rsid w:val="005A2485"/>
    <w:rsid w:val="005A2671"/>
    <w:rsid w:val="005A2D2E"/>
    <w:rsid w:val="005A3292"/>
    <w:rsid w:val="005A36D0"/>
    <w:rsid w:val="005A3A06"/>
    <w:rsid w:val="005A4217"/>
    <w:rsid w:val="005A44C3"/>
    <w:rsid w:val="005A44F0"/>
    <w:rsid w:val="005A49AE"/>
    <w:rsid w:val="005A4AE3"/>
    <w:rsid w:val="005A520A"/>
    <w:rsid w:val="005A54CE"/>
    <w:rsid w:val="005A5A6A"/>
    <w:rsid w:val="005A625A"/>
    <w:rsid w:val="005A62F0"/>
    <w:rsid w:val="005A64B9"/>
    <w:rsid w:val="005A6A31"/>
    <w:rsid w:val="005A6FF6"/>
    <w:rsid w:val="005A701F"/>
    <w:rsid w:val="005A742C"/>
    <w:rsid w:val="005A7AA5"/>
    <w:rsid w:val="005B00F9"/>
    <w:rsid w:val="005B0153"/>
    <w:rsid w:val="005B0B1F"/>
    <w:rsid w:val="005B0DB8"/>
    <w:rsid w:val="005B1508"/>
    <w:rsid w:val="005B1592"/>
    <w:rsid w:val="005B16EF"/>
    <w:rsid w:val="005B1817"/>
    <w:rsid w:val="005B1CD8"/>
    <w:rsid w:val="005B1DAF"/>
    <w:rsid w:val="005B2050"/>
    <w:rsid w:val="005B261C"/>
    <w:rsid w:val="005B2B7A"/>
    <w:rsid w:val="005B2CDE"/>
    <w:rsid w:val="005B2E1A"/>
    <w:rsid w:val="005B32AC"/>
    <w:rsid w:val="005B3584"/>
    <w:rsid w:val="005B4127"/>
    <w:rsid w:val="005B4187"/>
    <w:rsid w:val="005B4D14"/>
    <w:rsid w:val="005B58D4"/>
    <w:rsid w:val="005B598F"/>
    <w:rsid w:val="005B5AD1"/>
    <w:rsid w:val="005B5B05"/>
    <w:rsid w:val="005B5BFA"/>
    <w:rsid w:val="005B5CB3"/>
    <w:rsid w:val="005B6266"/>
    <w:rsid w:val="005B62D2"/>
    <w:rsid w:val="005B653F"/>
    <w:rsid w:val="005B65AE"/>
    <w:rsid w:val="005B6C9F"/>
    <w:rsid w:val="005B70F2"/>
    <w:rsid w:val="005B7553"/>
    <w:rsid w:val="005B77C0"/>
    <w:rsid w:val="005C0685"/>
    <w:rsid w:val="005C06A6"/>
    <w:rsid w:val="005C0982"/>
    <w:rsid w:val="005C0A6D"/>
    <w:rsid w:val="005C0CA3"/>
    <w:rsid w:val="005C0D85"/>
    <w:rsid w:val="005C14DD"/>
    <w:rsid w:val="005C1E36"/>
    <w:rsid w:val="005C2023"/>
    <w:rsid w:val="005C204F"/>
    <w:rsid w:val="005C205E"/>
    <w:rsid w:val="005C22B9"/>
    <w:rsid w:val="005C233C"/>
    <w:rsid w:val="005C2577"/>
    <w:rsid w:val="005C270A"/>
    <w:rsid w:val="005C2ED9"/>
    <w:rsid w:val="005C2EF0"/>
    <w:rsid w:val="005C3090"/>
    <w:rsid w:val="005C328A"/>
    <w:rsid w:val="005C3370"/>
    <w:rsid w:val="005C3C0A"/>
    <w:rsid w:val="005C3CA6"/>
    <w:rsid w:val="005C3E93"/>
    <w:rsid w:val="005C44C8"/>
    <w:rsid w:val="005C44F0"/>
    <w:rsid w:val="005C4B4F"/>
    <w:rsid w:val="005C58A8"/>
    <w:rsid w:val="005C5D1D"/>
    <w:rsid w:val="005C5F6B"/>
    <w:rsid w:val="005C62FE"/>
    <w:rsid w:val="005C6A8E"/>
    <w:rsid w:val="005C6E4B"/>
    <w:rsid w:val="005C6EA1"/>
    <w:rsid w:val="005C6F78"/>
    <w:rsid w:val="005C73E1"/>
    <w:rsid w:val="005C7B0E"/>
    <w:rsid w:val="005C7ED2"/>
    <w:rsid w:val="005C7FD3"/>
    <w:rsid w:val="005D0182"/>
    <w:rsid w:val="005D04DA"/>
    <w:rsid w:val="005D05A1"/>
    <w:rsid w:val="005D09E8"/>
    <w:rsid w:val="005D0A40"/>
    <w:rsid w:val="005D0B31"/>
    <w:rsid w:val="005D0EF4"/>
    <w:rsid w:val="005D18C0"/>
    <w:rsid w:val="005D18D0"/>
    <w:rsid w:val="005D1C30"/>
    <w:rsid w:val="005D1FCC"/>
    <w:rsid w:val="005D2143"/>
    <w:rsid w:val="005D2831"/>
    <w:rsid w:val="005D3394"/>
    <w:rsid w:val="005D39D7"/>
    <w:rsid w:val="005D4228"/>
    <w:rsid w:val="005D430D"/>
    <w:rsid w:val="005D4AD7"/>
    <w:rsid w:val="005D4BE0"/>
    <w:rsid w:val="005D52FB"/>
    <w:rsid w:val="005D571C"/>
    <w:rsid w:val="005D5AF4"/>
    <w:rsid w:val="005D5C00"/>
    <w:rsid w:val="005D5F36"/>
    <w:rsid w:val="005D641F"/>
    <w:rsid w:val="005D6710"/>
    <w:rsid w:val="005D6716"/>
    <w:rsid w:val="005D6B25"/>
    <w:rsid w:val="005D70C6"/>
    <w:rsid w:val="005D7165"/>
    <w:rsid w:val="005D721D"/>
    <w:rsid w:val="005D7288"/>
    <w:rsid w:val="005D72B5"/>
    <w:rsid w:val="005D7465"/>
    <w:rsid w:val="005D74C8"/>
    <w:rsid w:val="005D75CD"/>
    <w:rsid w:val="005D7857"/>
    <w:rsid w:val="005D7FC3"/>
    <w:rsid w:val="005E0440"/>
    <w:rsid w:val="005E0605"/>
    <w:rsid w:val="005E0657"/>
    <w:rsid w:val="005E067E"/>
    <w:rsid w:val="005E0FE8"/>
    <w:rsid w:val="005E10B1"/>
    <w:rsid w:val="005E1212"/>
    <w:rsid w:val="005E1437"/>
    <w:rsid w:val="005E1B1A"/>
    <w:rsid w:val="005E1D65"/>
    <w:rsid w:val="005E1F8B"/>
    <w:rsid w:val="005E24C5"/>
    <w:rsid w:val="005E29A6"/>
    <w:rsid w:val="005E29B6"/>
    <w:rsid w:val="005E35AB"/>
    <w:rsid w:val="005E36A3"/>
    <w:rsid w:val="005E3B99"/>
    <w:rsid w:val="005E3BF3"/>
    <w:rsid w:val="005E3E3B"/>
    <w:rsid w:val="005E499A"/>
    <w:rsid w:val="005E4A04"/>
    <w:rsid w:val="005E4DB1"/>
    <w:rsid w:val="005E526E"/>
    <w:rsid w:val="005E582F"/>
    <w:rsid w:val="005E5B2D"/>
    <w:rsid w:val="005E5C68"/>
    <w:rsid w:val="005E5E3E"/>
    <w:rsid w:val="005E5F2B"/>
    <w:rsid w:val="005E60BB"/>
    <w:rsid w:val="005E60EB"/>
    <w:rsid w:val="005E6483"/>
    <w:rsid w:val="005E6600"/>
    <w:rsid w:val="005E6822"/>
    <w:rsid w:val="005E7213"/>
    <w:rsid w:val="005E7BA1"/>
    <w:rsid w:val="005F0111"/>
    <w:rsid w:val="005F04B8"/>
    <w:rsid w:val="005F0578"/>
    <w:rsid w:val="005F0A4B"/>
    <w:rsid w:val="005F0EC4"/>
    <w:rsid w:val="005F1313"/>
    <w:rsid w:val="005F13CC"/>
    <w:rsid w:val="005F1468"/>
    <w:rsid w:val="005F1507"/>
    <w:rsid w:val="005F1CD2"/>
    <w:rsid w:val="005F1D27"/>
    <w:rsid w:val="005F1FB0"/>
    <w:rsid w:val="005F1FCF"/>
    <w:rsid w:val="005F21B0"/>
    <w:rsid w:val="005F220C"/>
    <w:rsid w:val="005F287A"/>
    <w:rsid w:val="005F2AAD"/>
    <w:rsid w:val="005F38D7"/>
    <w:rsid w:val="005F3A74"/>
    <w:rsid w:val="005F3D0F"/>
    <w:rsid w:val="005F473C"/>
    <w:rsid w:val="005F48D3"/>
    <w:rsid w:val="005F4929"/>
    <w:rsid w:val="005F5178"/>
    <w:rsid w:val="005F540A"/>
    <w:rsid w:val="005F657C"/>
    <w:rsid w:val="005F6BA8"/>
    <w:rsid w:val="005F6DC6"/>
    <w:rsid w:val="005F6E9B"/>
    <w:rsid w:val="005F736A"/>
    <w:rsid w:val="005F740F"/>
    <w:rsid w:val="005F767D"/>
    <w:rsid w:val="005F77CC"/>
    <w:rsid w:val="005F7D1B"/>
    <w:rsid w:val="005F7DC4"/>
    <w:rsid w:val="00600202"/>
    <w:rsid w:val="0060056F"/>
    <w:rsid w:val="0060070C"/>
    <w:rsid w:val="00600A57"/>
    <w:rsid w:val="00600B9A"/>
    <w:rsid w:val="00600D8D"/>
    <w:rsid w:val="00600DBC"/>
    <w:rsid w:val="006010A7"/>
    <w:rsid w:val="006014C7"/>
    <w:rsid w:val="00601AF3"/>
    <w:rsid w:val="00601C4B"/>
    <w:rsid w:val="00601D13"/>
    <w:rsid w:val="00601FD3"/>
    <w:rsid w:val="0060214D"/>
    <w:rsid w:val="006022BB"/>
    <w:rsid w:val="006023F7"/>
    <w:rsid w:val="00602875"/>
    <w:rsid w:val="00602E38"/>
    <w:rsid w:val="0060353D"/>
    <w:rsid w:val="00603627"/>
    <w:rsid w:val="0060366E"/>
    <w:rsid w:val="00603716"/>
    <w:rsid w:val="00603A79"/>
    <w:rsid w:val="00603C77"/>
    <w:rsid w:val="0060409C"/>
    <w:rsid w:val="00604340"/>
    <w:rsid w:val="0060470B"/>
    <w:rsid w:val="00604B3B"/>
    <w:rsid w:val="00604DAE"/>
    <w:rsid w:val="00604EC7"/>
    <w:rsid w:val="006054D4"/>
    <w:rsid w:val="00605514"/>
    <w:rsid w:val="00605572"/>
    <w:rsid w:val="00605D85"/>
    <w:rsid w:val="006066A9"/>
    <w:rsid w:val="00606927"/>
    <w:rsid w:val="00606A78"/>
    <w:rsid w:val="00606E66"/>
    <w:rsid w:val="00606E6E"/>
    <w:rsid w:val="00606F76"/>
    <w:rsid w:val="006073D1"/>
    <w:rsid w:val="0060770B"/>
    <w:rsid w:val="006079E3"/>
    <w:rsid w:val="00607C5F"/>
    <w:rsid w:val="00607F10"/>
    <w:rsid w:val="00610404"/>
    <w:rsid w:val="0061065E"/>
    <w:rsid w:val="00610830"/>
    <w:rsid w:val="00610AB4"/>
    <w:rsid w:val="00610C5B"/>
    <w:rsid w:val="00611097"/>
    <w:rsid w:val="00611241"/>
    <w:rsid w:val="00611457"/>
    <w:rsid w:val="00611A93"/>
    <w:rsid w:val="00611CCA"/>
    <w:rsid w:val="00611F72"/>
    <w:rsid w:val="006123B0"/>
    <w:rsid w:val="00612916"/>
    <w:rsid w:val="00612C64"/>
    <w:rsid w:val="00613443"/>
    <w:rsid w:val="0061355E"/>
    <w:rsid w:val="006135C7"/>
    <w:rsid w:val="00614194"/>
    <w:rsid w:val="0061419C"/>
    <w:rsid w:val="00614223"/>
    <w:rsid w:val="006145BA"/>
    <w:rsid w:val="00614629"/>
    <w:rsid w:val="0061464A"/>
    <w:rsid w:val="00614681"/>
    <w:rsid w:val="006146F0"/>
    <w:rsid w:val="00614799"/>
    <w:rsid w:val="00614985"/>
    <w:rsid w:val="00614CAA"/>
    <w:rsid w:val="0061534D"/>
    <w:rsid w:val="00615608"/>
    <w:rsid w:val="0061583C"/>
    <w:rsid w:val="00615AA7"/>
    <w:rsid w:val="00615C76"/>
    <w:rsid w:val="00615E37"/>
    <w:rsid w:val="00615F08"/>
    <w:rsid w:val="00616233"/>
    <w:rsid w:val="006163B1"/>
    <w:rsid w:val="00616E7F"/>
    <w:rsid w:val="006170AA"/>
    <w:rsid w:val="006170AC"/>
    <w:rsid w:val="00617274"/>
    <w:rsid w:val="00617778"/>
    <w:rsid w:val="006177BC"/>
    <w:rsid w:val="00617D00"/>
    <w:rsid w:val="00617DDF"/>
    <w:rsid w:val="0062052C"/>
    <w:rsid w:val="00621303"/>
    <w:rsid w:val="00621403"/>
    <w:rsid w:val="0062241F"/>
    <w:rsid w:val="0062298A"/>
    <w:rsid w:val="00622DC7"/>
    <w:rsid w:val="0062367A"/>
    <w:rsid w:val="006238E0"/>
    <w:rsid w:val="00623929"/>
    <w:rsid w:val="0062398F"/>
    <w:rsid w:val="00623C63"/>
    <w:rsid w:val="00623CE0"/>
    <w:rsid w:val="00623E48"/>
    <w:rsid w:val="00624324"/>
    <w:rsid w:val="006244E1"/>
    <w:rsid w:val="006247BC"/>
    <w:rsid w:val="00624D72"/>
    <w:rsid w:val="0062505E"/>
    <w:rsid w:val="006250E2"/>
    <w:rsid w:val="006252E9"/>
    <w:rsid w:val="00625540"/>
    <w:rsid w:val="00625621"/>
    <w:rsid w:val="0062574B"/>
    <w:rsid w:val="00625DB4"/>
    <w:rsid w:val="00625E3A"/>
    <w:rsid w:val="0062626B"/>
    <w:rsid w:val="0062671F"/>
    <w:rsid w:val="00626C14"/>
    <w:rsid w:val="00626DF4"/>
    <w:rsid w:val="0062707E"/>
    <w:rsid w:val="00627181"/>
    <w:rsid w:val="00627CAC"/>
    <w:rsid w:val="00627DEE"/>
    <w:rsid w:val="00627EA3"/>
    <w:rsid w:val="0063015C"/>
    <w:rsid w:val="0063021D"/>
    <w:rsid w:val="00630293"/>
    <w:rsid w:val="00630394"/>
    <w:rsid w:val="006305D6"/>
    <w:rsid w:val="00630793"/>
    <w:rsid w:val="006307CD"/>
    <w:rsid w:val="006308B6"/>
    <w:rsid w:val="00630CBD"/>
    <w:rsid w:val="006312ED"/>
    <w:rsid w:val="00631629"/>
    <w:rsid w:val="00631B4E"/>
    <w:rsid w:val="006325AC"/>
    <w:rsid w:val="00632BF4"/>
    <w:rsid w:val="00632CA7"/>
    <w:rsid w:val="00633866"/>
    <w:rsid w:val="00633A7C"/>
    <w:rsid w:val="00634060"/>
    <w:rsid w:val="00635228"/>
    <w:rsid w:val="00635432"/>
    <w:rsid w:val="0063544C"/>
    <w:rsid w:val="00635B73"/>
    <w:rsid w:val="00635BA7"/>
    <w:rsid w:val="00635EEB"/>
    <w:rsid w:val="0063617A"/>
    <w:rsid w:val="006364DF"/>
    <w:rsid w:val="00636511"/>
    <w:rsid w:val="00636644"/>
    <w:rsid w:val="00636AF5"/>
    <w:rsid w:val="00636D1C"/>
    <w:rsid w:val="00636F4F"/>
    <w:rsid w:val="0063758C"/>
    <w:rsid w:val="00637C27"/>
    <w:rsid w:val="0064003B"/>
    <w:rsid w:val="006403D8"/>
    <w:rsid w:val="00640613"/>
    <w:rsid w:val="00641285"/>
    <w:rsid w:val="00641320"/>
    <w:rsid w:val="00641401"/>
    <w:rsid w:val="0064155C"/>
    <w:rsid w:val="00641B20"/>
    <w:rsid w:val="0064207D"/>
    <w:rsid w:val="00642123"/>
    <w:rsid w:val="00642251"/>
    <w:rsid w:val="00642BC4"/>
    <w:rsid w:val="00642E04"/>
    <w:rsid w:val="00643071"/>
    <w:rsid w:val="0064347A"/>
    <w:rsid w:val="006436EE"/>
    <w:rsid w:val="00643F14"/>
    <w:rsid w:val="00644AA6"/>
    <w:rsid w:val="00644E92"/>
    <w:rsid w:val="00645A7D"/>
    <w:rsid w:val="006466B9"/>
    <w:rsid w:val="00646C79"/>
    <w:rsid w:val="006470C1"/>
    <w:rsid w:val="00647B72"/>
    <w:rsid w:val="00647D97"/>
    <w:rsid w:val="006501E0"/>
    <w:rsid w:val="0065020B"/>
    <w:rsid w:val="00650285"/>
    <w:rsid w:val="00650802"/>
    <w:rsid w:val="0065084D"/>
    <w:rsid w:val="006508CD"/>
    <w:rsid w:val="006510E4"/>
    <w:rsid w:val="006512FD"/>
    <w:rsid w:val="0065135D"/>
    <w:rsid w:val="006519C8"/>
    <w:rsid w:val="00651BF7"/>
    <w:rsid w:val="00651FFC"/>
    <w:rsid w:val="006521E5"/>
    <w:rsid w:val="006529A0"/>
    <w:rsid w:val="00652F9A"/>
    <w:rsid w:val="006532A7"/>
    <w:rsid w:val="00653ECF"/>
    <w:rsid w:val="0065416F"/>
    <w:rsid w:val="006542D7"/>
    <w:rsid w:val="00654524"/>
    <w:rsid w:val="00654BEB"/>
    <w:rsid w:val="00654C7A"/>
    <w:rsid w:val="00654D52"/>
    <w:rsid w:val="006550CA"/>
    <w:rsid w:val="00655743"/>
    <w:rsid w:val="00655C02"/>
    <w:rsid w:val="0065600C"/>
    <w:rsid w:val="00656100"/>
    <w:rsid w:val="00656402"/>
    <w:rsid w:val="00656604"/>
    <w:rsid w:val="00656969"/>
    <w:rsid w:val="006571ED"/>
    <w:rsid w:val="00657209"/>
    <w:rsid w:val="006575FF"/>
    <w:rsid w:val="00657A1D"/>
    <w:rsid w:val="00657B1B"/>
    <w:rsid w:val="00657CE1"/>
    <w:rsid w:val="006603BB"/>
    <w:rsid w:val="0066067D"/>
    <w:rsid w:val="00660C25"/>
    <w:rsid w:val="00660F04"/>
    <w:rsid w:val="0066100E"/>
    <w:rsid w:val="0066158F"/>
    <w:rsid w:val="00661C3E"/>
    <w:rsid w:val="00661F61"/>
    <w:rsid w:val="006624EF"/>
    <w:rsid w:val="00662629"/>
    <w:rsid w:val="00662774"/>
    <w:rsid w:val="00662B36"/>
    <w:rsid w:val="00662C4B"/>
    <w:rsid w:val="00662D4F"/>
    <w:rsid w:val="00662FB6"/>
    <w:rsid w:val="006630EB"/>
    <w:rsid w:val="006634BD"/>
    <w:rsid w:val="006637F3"/>
    <w:rsid w:val="00663987"/>
    <w:rsid w:val="00663EEB"/>
    <w:rsid w:val="00663FC1"/>
    <w:rsid w:val="006655FA"/>
    <w:rsid w:val="00665813"/>
    <w:rsid w:val="006658A3"/>
    <w:rsid w:val="0066591E"/>
    <w:rsid w:val="006659CB"/>
    <w:rsid w:val="006659E0"/>
    <w:rsid w:val="00665B15"/>
    <w:rsid w:val="00665B6E"/>
    <w:rsid w:val="00665B86"/>
    <w:rsid w:val="00665C42"/>
    <w:rsid w:val="00665D5E"/>
    <w:rsid w:val="00665F39"/>
    <w:rsid w:val="0066681A"/>
    <w:rsid w:val="00666823"/>
    <w:rsid w:val="0066682D"/>
    <w:rsid w:val="006668BD"/>
    <w:rsid w:val="00666987"/>
    <w:rsid w:val="00666B6B"/>
    <w:rsid w:val="00666D95"/>
    <w:rsid w:val="0066754A"/>
    <w:rsid w:val="006675D5"/>
    <w:rsid w:val="00667C46"/>
    <w:rsid w:val="00667E15"/>
    <w:rsid w:val="00667EC2"/>
    <w:rsid w:val="00670063"/>
    <w:rsid w:val="006702B5"/>
    <w:rsid w:val="0067050D"/>
    <w:rsid w:val="00670624"/>
    <w:rsid w:val="0067132D"/>
    <w:rsid w:val="00671385"/>
    <w:rsid w:val="00671637"/>
    <w:rsid w:val="00671A5A"/>
    <w:rsid w:val="00671ACD"/>
    <w:rsid w:val="00671BCC"/>
    <w:rsid w:val="00671D8D"/>
    <w:rsid w:val="0067202F"/>
    <w:rsid w:val="006724F6"/>
    <w:rsid w:val="006725A2"/>
    <w:rsid w:val="00672866"/>
    <w:rsid w:val="00672B88"/>
    <w:rsid w:val="00672BCF"/>
    <w:rsid w:val="0067305F"/>
    <w:rsid w:val="006730C2"/>
    <w:rsid w:val="00673102"/>
    <w:rsid w:val="006731F4"/>
    <w:rsid w:val="0067346A"/>
    <w:rsid w:val="00673A48"/>
    <w:rsid w:val="00673D04"/>
    <w:rsid w:val="00674061"/>
    <w:rsid w:val="0067423B"/>
    <w:rsid w:val="0067425D"/>
    <w:rsid w:val="006746A8"/>
    <w:rsid w:val="006750D0"/>
    <w:rsid w:val="0067522C"/>
    <w:rsid w:val="00675D34"/>
    <w:rsid w:val="00675E8F"/>
    <w:rsid w:val="0067615D"/>
    <w:rsid w:val="006763E3"/>
    <w:rsid w:val="00676621"/>
    <w:rsid w:val="006768E2"/>
    <w:rsid w:val="006770E4"/>
    <w:rsid w:val="006772CD"/>
    <w:rsid w:val="00677425"/>
    <w:rsid w:val="006775EF"/>
    <w:rsid w:val="00677CF8"/>
    <w:rsid w:val="00677D3E"/>
    <w:rsid w:val="00677EF7"/>
    <w:rsid w:val="006800E1"/>
    <w:rsid w:val="00680309"/>
    <w:rsid w:val="00680349"/>
    <w:rsid w:val="006803E0"/>
    <w:rsid w:val="00680764"/>
    <w:rsid w:val="00680B24"/>
    <w:rsid w:val="00680E71"/>
    <w:rsid w:val="006811BE"/>
    <w:rsid w:val="00681236"/>
    <w:rsid w:val="0068177E"/>
    <w:rsid w:val="00681855"/>
    <w:rsid w:val="006818DE"/>
    <w:rsid w:val="00681D75"/>
    <w:rsid w:val="0068237B"/>
    <w:rsid w:val="00682460"/>
    <w:rsid w:val="00682693"/>
    <w:rsid w:val="00682AE6"/>
    <w:rsid w:val="0068355F"/>
    <w:rsid w:val="0068383C"/>
    <w:rsid w:val="00683D7A"/>
    <w:rsid w:val="00684047"/>
    <w:rsid w:val="006846C3"/>
    <w:rsid w:val="00684702"/>
    <w:rsid w:val="0068494A"/>
    <w:rsid w:val="00684F30"/>
    <w:rsid w:val="006853B4"/>
    <w:rsid w:val="00685534"/>
    <w:rsid w:val="00685620"/>
    <w:rsid w:val="006859CF"/>
    <w:rsid w:val="00686887"/>
    <w:rsid w:val="006869B3"/>
    <w:rsid w:val="00687CA8"/>
    <w:rsid w:val="006901D2"/>
    <w:rsid w:val="00690245"/>
    <w:rsid w:val="00690924"/>
    <w:rsid w:val="00690A12"/>
    <w:rsid w:val="00690A6B"/>
    <w:rsid w:val="00690D35"/>
    <w:rsid w:val="00690FF1"/>
    <w:rsid w:val="006910BE"/>
    <w:rsid w:val="0069123B"/>
    <w:rsid w:val="00691E36"/>
    <w:rsid w:val="00691E7E"/>
    <w:rsid w:val="00691EFD"/>
    <w:rsid w:val="00692962"/>
    <w:rsid w:val="00692A25"/>
    <w:rsid w:val="00692B87"/>
    <w:rsid w:val="00692F96"/>
    <w:rsid w:val="006931D2"/>
    <w:rsid w:val="00693405"/>
    <w:rsid w:val="0069345A"/>
    <w:rsid w:val="00693785"/>
    <w:rsid w:val="00693B6F"/>
    <w:rsid w:val="0069460A"/>
    <w:rsid w:val="00694673"/>
    <w:rsid w:val="00694D9F"/>
    <w:rsid w:val="00694E33"/>
    <w:rsid w:val="00695322"/>
    <w:rsid w:val="00695559"/>
    <w:rsid w:val="0069581C"/>
    <w:rsid w:val="00696145"/>
    <w:rsid w:val="006961FD"/>
    <w:rsid w:val="00696506"/>
    <w:rsid w:val="00696A80"/>
    <w:rsid w:val="00696B81"/>
    <w:rsid w:val="00697107"/>
    <w:rsid w:val="006972E7"/>
    <w:rsid w:val="0069780B"/>
    <w:rsid w:val="00697BA7"/>
    <w:rsid w:val="00697BEC"/>
    <w:rsid w:val="006A0156"/>
    <w:rsid w:val="006A0238"/>
    <w:rsid w:val="006A0669"/>
    <w:rsid w:val="006A0785"/>
    <w:rsid w:val="006A09B4"/>
    <w:rsid w:val="006A0A64"/>
    <w:rsid w:val="006A19D2"/>
    <w:rsid w:val="006A1B15"/>
    <w:rsid w:val="006A1D37"/>
    <w:rsid w:val="006A243C"/>
    <w:rsid w:val="006A27CB"/>
    <w:rsid w:val="006A2A8C"/>
    <w:rsid w:val="006A2AB7"/>
    <w:rsid w:val="006A2B40"/>
    <w:rsid w:val="006A2C51"/>
    <w:rsid w:val="006A2DDC"/>
    <w:rsid w:val="006A3089"/>
    <w:rsid w:val="006A38B7"/>
    <w:rsid w:val="006A3B30"/>
    <w:rsid w:val="006A3D19"/>
    <w:rsid w:val="006A3D8A"/>
    <w:rsid w:val="006A3FAE"/>
    <w:rsid w:val="006A40BA"/>
    <w:rsid w:val="006A4791"/>
    <w:rsid w:val="006A4E5A"/>
    <w:rsid w:val="006A4FA6"/>
    <w:rsid w:val="006A5041"/>
    <w:rsid w:val="006A50D0"/>
    <w:rsid w:val="006A524D"/>
    <w:rsid w:val="006A53CA"/>
    <w:rsid w:val="006A5779"/>
    <w:rsid w:val="006A5BEB"/>
    <w:rsid w:val="006A6017"/>
    <w:rsid w:val="006A628C"/>
    <w:rsid w:val="006A6755"/>
    <w:rsid w:val="006A675F"/>
    <w:rsid w:val="006A68A7"/>
    <w:rsid w:val="006A6D27"/>
    <w:rsid w:val="006A732D"/>
    <w:rsid w:val="006A77AF"/>
    <w:rsid w:val="006A7E5C"/>
    <w:rsid w:val="006B070D"/>
    <w:rsid w:val="006B07B5"/>
    <w:rsid w:val="006B090D"/>
    <w:rsid w:val="006B0EAE"/>
    <w:rsid w:val="006B10DD"/>
    <w:rsid w:val="006B1FCF"/>
    <w:rsid w:val="006B2738"/>
    <w:rsid w:val="006B2DC3"/>
    <w:rsid w:val="006B2E0D"/>
    <w:rsid w:val="006B3740"/>
    <w:rsid w:val="006B3AFF"/>
    <w:rsid w:val="006B4A66"/>
    <w:rsid w:val="006B52FF"/>
    <w:rsid w:val="006B56CA"/>
    <w:rsid w:val="006B575C"/>
    <w:rsid w:val="006B6006"/>
    <w:rsid w:val="006B67B9"/>
    <w:rsid w:val="006B6A48"/>
    <w:rsid w:val="006B6A9E"/>
    <w:rsid w:val="006B6EAD"/>
    <w:rsid w:val="006B7079"/>
    <w:rsid w:val="006B73F5"/>
    <w:rsid w:val="006B765C"/>
    <w:rsid w:val="006B7668"/>
    <w:rsid w:val="006C00BC"/>
    <w:rsid w:val="006C0985"/>
    <w:rsid w:val="006C0BBC"/>
    <w:rsid w:val="006C0C5D"/>
    <w:rsid w:val="006C1577"/>
    <w:rsid w:val="006C19DE"/>
    <w:rsid w:val="006C19E3"/>
    <w:rsid w:val="006C1F4E"/>
    <w:rsid w:val="006C1F76"/>
    <w:rsid w:val="006C254E"/>
    <w:rsid w:val="006C26ED"/>
    <w:rsid w:val="006C2BB8"/>
    <w:rsid w:val="006C2C68"/>
    <w:rsid w:val="006C34C5"/>
    <w:rsid w:val="006C34EA"/>
    <w:rsid w:val="006C3D0F"/>
    <w:rsid w:val="006C3DD1"/>
    <w:rsid w:val="006C427C"/>
    <w:rsid w:val="006C44A1"/>
    <w:rsid w:val="006C48E7"/>
    <w:rsid w:val="006C4A7D"/>
    <w:rsid w:val="006C570C"/>
    <w:rsid w:val="006C5954"/>
    <w:rsid w:val="006C5A12"/>
    <w:rsid w:val="006C5C6D"/>
    <w:rsid w:val="006C5D57"/>
    <w:rsid w:val="006C5F75"/>
    <w:rsid w:val="006C61C6"/>
    <w:rsid w:val="006C645C"/>
    <w:rsid w:val="006C66B0"/>
    <w:rsid w:val="006C66E4"/>
    <w:rsid w:val="006C67FA"/>
    <w:rsid w:val="006C6E96"/>
    <w:rsid w:val="006C7227"/>
    <w:rsid w:val="006C7368"/>
    <w:rsid w:val="006C74EF"/>
    <w:rsid w:val="006C7ECE"/>
    <w:rsid w:val="006D092A"/>
    <w:rsid w:val="006D1218"/>
    <w:rsid w:val="006D1A1E"/>
    <w:rsid w:val="006D1A6A"/>
    <w:rsid w:val="006D1DC0"/>
    <w:rsid w:val="006D2970"/>
    <w:rsid w:val="006D2B76"/>
    <w:rsid w:val="006D2D20"/>
    <w:rsid w:val="006D3876"/>
    <w:rsid w:val="006D3920"/>
    <w:rsid w:val="006D3E2D"/>
    <w:rsid w:val="006D4459"/>
    <w:rsid w:val="006D44EC"/>
    <w:rsid w:val="006D463C"/>
    <w:rsid w:val="006D4B61"/>
    <w:rsid w:val="006D4E69"/>
    <w:rsid w:val="006D5323"/>
    <w:rsid w:val="006D53EE"/>
    <w:rsid w:val="006D55EF"/>
    <w:rsid w:val="006D55FE"/>
    <w:rsid w:val="006D5606"/>
    <w:rsid w:val="006D5850"/>
    <w:rsid w:val="006D5B42"/>
    <w:rsid w:val="006D5C62"/>
    <w:rsid w:val="006D5E6C"/>
    <w:rsid w:val="006D5F0E"/>
    <w:rsid w:val="006D63DA"/>
    <w:rsid w:val="006D63FB"/>
    <w:rsid w:val="006D67A0"/>
    <w:rsid w:val="006D69E2"/>
    <w:rsid w:val="006D6AF8"/>
    <w:rsid w:val="006D6E08"/>
    <w:rsid w:val="006D6EDB"/>
    <w:rsid w:val="006D7962"/>
    <w:rsid w:val="006D7D1A"/>
    <w:rsid w:val="006E00AB"/>
    <w:rsid w:val="006E07E2"/>
    <w:rsid w:val="006E11A7"/>
    <w:rsid w:val="006E1457"/>
    <w:rsid w:val="006E14B8"/>
    <w:rsid w:val="006E180D"/>
    <w:rsid w:val="006E1D26"/>
    <w:rsid w:val="006E1EB0"/>
    <w:rsid w:val="006E1F20"/>
    <w:rsid w:val="006E1F7F"/>
    <w:rsid w:val="006E2094"/>
    <w:rsid w:val="006E2193"/>
    <w:rsid w:val="006E2241"/>
    <w:rsid w:val="006E2A34"/>
    <w:rsid w:val="006E2D5E"/>
    <w:rsid w:val="006E36A7"/>
    <w:rsid w:val="006E3863"/>
    <w:rsid w:val="006E3D81"/>
    <w:rsid w:val="006E3F3F"/>
    <w:rsid w:val="006E4351"/>
    <w:rsid w:val="006E43D8"/>
    <w:rsid w:val="006E442A"/>
    <w:rsid w:val="006E4754"/>
    <w:rsid w:val="006E4773"/>
    <w:rsid w:val="006E4BB8"/>
    <w:rsid w:val="006E4CAA"/>
    <w:rsid w:val="006E54EF"/>
    <w:rsid w:val="006E56D7"/>
    <w:rsid w:val="006E5C35"/>
    <w:rsid w:val="006E6100"/>
    <w:rsid w:val="006E6319"/>
    <w:rsid w:val="006E6904"/>
    <w:rsid w:val="006E6E14"/>
    <w:rsid w:val="006E772D"/>
    <w:rsid w:val="006E79CA"/>
    <w:rsid w:val="006E7A8D"/>
    <w:rsid w:val="006E7DDA"/>
    <w:rsid w:val="006E7DF1"/>
    <w:rsid w:val="006E7F5C"/>
    <w:rsid w:val="006E7F67"/>
    <w:rsid w:val="006E7F92"/>
    <w:rsid w:val="006E7FEC"/>
    <w:rsid w:val="006F07C5"/>
    <w:rsid w:val="006F09AB"/>
    <w:rsid w:val="006F0B76"/>
    <w:rsid w:val="006F0EF8"/>
    <w:rsid w:val="006F12A5"/>
    <w:rsid w:val="006F1CC1"/>
    <w:rsid w:val="006F1D16"/>
    <w:rsid w:val="006F1D7C"/>
    <w:rsid w:val="006F210E"/>
    <w:rsid w:val="006F2167"/>
    <w:rsid w:val="006F24BE"/>
    <w:rsid w:val="006F2600"/>
    <w:rsid w:val="006F32FE"/>
    <w:rsid w:val="006F3E09"/>
    <w:rsid w:val="006F41DE"/>
    <w:rsid w:val="006F4A96"/>
    <w:rsid w:val="006F508B"/>
    <w:rsid w:val="006F5135"/>
    <w:rsid w:val="006F5A38"/>
    <w:rsid w:val="006F5B0A"/>
    <w:rsid w:val="006F6036"/>
    <w:rsid w:val="006F64DB"/>
    <w:rsid w:val="006F6568"/>
    <w:rsid w:val="006F674A"/>
    <w:rsid w:val="006F67AB"/>
    <w:rsid w:val="006F68B0"/>
    <w:rsid w:val="006F69FD"/>
    <w:rsid w:val="006F6BBA"/>
    <w:rsid w:val="006F6EA7"/>
    <w:rsid w:val="006F6FF5"/>
    <w:rsid w:val="006F72B3"/>
    <w:rsid w:val="006F7303"/>
    <w:rsid w:val="006F77EA"/>
    <w:rsid w:val="006F7E28"/>
    <w:rsid w:val="006F7E5B"/>
    <w:rsid w:val="0070026A"/>
    <w:rsid w:val="00700617"/>
    <w:rsid w:val="0070086A"/>
    <w:rsid w:val="00701081"/>
    <w:rsid w:val="00701393"/>
    <w:rsid w:val="007013DF"/>
    <w:rsid w:val="007014AA"/>
    <w:rsid w:val="00701597"/>
    <w:rsid w:val="007015A0"/>
    <w:rsid w:val="0070176B"/>
    <w:rsid w:val="007017AB"/>
    <w:rsid w:val="00702066"/>
    <w:rsid w:val="00702D36"/>
    <w:rsid w:val="00703127"/>
    <w:rsid w:val="0070326C"/>
    <w:rsid w:val="0070348F"/>
    <w:rsid w:val="0070375A"/>
    <w:rsid w:val="007038F4"/>
    <w:rsid w:val="00703D93"/>
    <w:rsid w:val="0070411F"/>
    <w:rsid w:val="00704576"/>
    <w:rsid w:val="00704771"/>
    <w:rsid w:val="00704CE4"/>
    <w:rsid w:val="007051BB"/>
    <w:rsid w:val="00705202"/>
    <w:rsid w:val="007055F1"/>
    <w:rsid w:val="0070581B"/>
    <w:rsid w:val="00705B4C"/>
    <w:rsid w:val="00705BCC"/>
    <w:rsid w:val="00705C14"/>
    <w:rsid w:val="00705C6D"/>
    <w:rsid w:val="00705C87"/>
    <w:rsid w:val="00706209"/>
    <w:rsid w:val="007067C5"/>
    <w:rsid w:val="007068EC"/>
    <w:rsid w:val="00706951"/>
    <w:rsid w:val="0070696E"/>
    <w:rsid w:val="00706ADA"/>
    <w:rsid w:val="00706CF6"/>
    <w:rsid w:val="0070701D"/>
    <w:rsid w:val="00707212"/>
    <w:rsid w:val="0070791F"/>
    <w:rsid w:val="00707B26"/>
    <w:rsid w:val="00710665"/>
    <w:rsid w:val="00710689"/>
    <w:rsid w:val="0071091B"/>
    <w:rsid w:val="00710C79"/>
    <w:rsid w:val="00711D05"/>
    <w:rsid w:val="00711F64"/>
    <w:rsid w:val="00711F83"/>
    <w:rsid w:val="0071262C"/>
    <w:rsid w:val="00712779"/>
    <w:rsid w:val="00712912"/>
    <w:rsid w:val="00712A2D"/>
    <w:rsid w:val="00712A5F"/>
    <w:rsid w:val="00712B15"/>
    <w:rsid w:val="007131C0"/>
    <w:rsid w:val="00713789"/>
    <w:rsid w:val="00713833"/>
    <w:rsid w:val="00713980"/>
    <w:rsid w:val="007139BA"/>
    <w:rsid w:val="00713F0D"/>
    <w:rsid w:val="0071408B"/>
    <w:rsid w:val="00714106"/>
    <w:rsid w:val="007146CD"/>
    <w:rsid w:val="00714792"/>
    <w:rsid w:val="00714887"/>
    <w:rsid w:val="00714A4D"/>
    <w:rsid w:val="00715132"/>
    <w:rsid w:val="007151EF"/>
    <w:rsid w:val="00715725"/>
    <w:rsid w:val="007167A3"/>
    <w:rsid w:val="007167D2"/>
    <w:rsid w:val="00716844"/>
    <w:rsid w:val="007169A0"/>
    <w:rsid w:val="00716DC5"/>
    <w:rsid w:val="00717065"/>
    <w:rsid w:val="00717175"/>
    <w:rsid w:val="007171DD"/>
    <w:rsid w:val="00717356"/>
    <w:rsid w:val="00717A50"/>
    <w:rsid w:val="00717B7B"/>
    <w:rsid w:val="00717DCE"/>
    <w:rsid w:val="0072044D"/>
    <w:rsid w:val="00720732"/>
    <w:rsid w:val="007209FA"/>
    <w:rsid w:val="007213B0"/>
    <w:rsid w:val="007213BD"/>
    <w:rsid w:val="0072141A"/>
    <w:rsid w:val="007215FC"/>
    <w:rsid w:val="00721AD8"/>
    <w:rsid w:val="00721B4E"/>
    <w:rsid w:val="00721B81"/>
    <w:rsid w:val="00721D57"/>
    <w:rsid w:val="00721D6A"/>
    <w:rsid w:val="007226B7"/>
    <w:rsid w:val="007227E7"/>
    <w:rsid w:val="0072295F"/>
    <w:rsid w:val="00722A13"/>
    <w:rsid w:val="00722A87"/>
    <w:rsid w:val="00722C58"/>
    <w:rsid w:val="00722E69"/>
    <w:rsid w:val="007232BF"/>
    <w:rsid w:val="007232EF"/>
    <w:rsid w:val="007233FF"/>
    <w:rsid w:val="0072394B"/>
    <w:rsid w:val="00723E91"/>
    <w:rsid w:val="00724208"/>
    <w:rsid w:val="00724BBB"/>
    <w:rsid w:val="00724F3E"/>
    <w:rsid w:val="007250C8"/>
    <w:rsid w:val="00725100"/>
    <w:rsid w:val="007258FE"/>
    <w:rsid w:val="00725ADD"/>
    <w:rsid w:val="00725CEC"/>
    <w:rsid w:val="00726275"/>
    <w:rsid w:val="0072663F"/>
    <w:rsid w:val="00726774"/>
    <w:rsid w:val="007267B1"/>
    <w:rsid w:val="007270FD"/>
    <w:rsid w:val="00727289"/>
    <w:rsid w:val="00727359"/>
    <w:rsid w:val="00727A8A"/>
    <w:rsid w:val="00730878"/>
    <w:rsid w:val="00730DBF"/>
    <w:rsid w:val="007311B8"/>
    <w:rsid w:val="007313E9"/>
    <w:rsid w:val="00731744"/>
    <w:rsid w:val="00731D2B"/>
    <w:rsid w:val="00731D9D"/>
    <w:rsid w:val="00731EA5"/>
    <w:rsid w:val="0073285E"/>
    <w:rsid w:val="0073381D"/>
    <w:rsid w:val="00733A67"/>
    <w:rsid w:val="00733B77"/>
    <w:rsid w:val="00733C95"/>
    <w:rsid w:val="00733E30"/>
    <w:rsid w:val="00734115"/>
    <w:rsid w:val="007343B2"/>
    <w:rsid w:val="007346B4"/>
    <w:rsid w:val="00734F15"/>
    <w:rsid w:val="00735ABC"/>
    <w:rsid w:val="00735CD5"/>
    <w:rsid w:val="00735DFC"/>
    <w:rsid w:val="00735E1D"/>
    <w:rsid w:val="00736040"/>
    <w:rsid w:val="007360C2"/>
    <w:rsid w:val="00736643"/>
    <w:rsid w:val="00736874"/>
    <w:rsid w:val="00736C07"/>
    <w:rsid w:val="00736C7A"/>
    <w:rsid w:val="00736D2E"/>
    <w:rsid w:val="007377A4"/>
    <w:rsid w:val="00737864"/>
    <w:rsid w:val="00737C1E"/>
    <w:rsid w:val="00737CA5"/>
    <w:rsid w:val="007402DF"/>
    <w:rsid w:val="00740674"/>
    <w:rsid w:val="0074076B"/>
    <w:rsid w:val="00740AF3"/>
    <w:rsid w:val="00740C8F"/>
    <w:rsid w:val="00740E7A"/>
    <w:rsid w:val="00741133"/>
    <w:rsid w:val="007418AE"/>
    <w:rsid w:val="00742745"/>
    <w:rsid w:val="00742C37"/>
    <w:rsid w:val="00742DFE"/>
    <w:rsid w:val="00743001"/>
    <w:rsid w:val="0074325A"/>
    <w:rsid w:val="00743B9D"/>
    <w:rsid w:val="0074414D"/>
    <w:rsid w:val="00744181"/>
    <w:rsid w:val="007441CA"/>
    <w:rsid w:val="00744C46"/>
    <w:rsid w:val="00745416"/>
    <w:rsid w:val="007455C5"/>
    <w:rsid w:val="007456C8"/>
    <w:rsid w:val="0074571A"/>
    <w:rsid w:val="00745C90"/>
    <w:rsid w:val="00745CF0"/>
    <w:rsid w:val="00745DF4"/>
    <w:rsid w:val="0074657D"/>
    <w:rsid w:val="00746ECE"/>
    <w:rsid w:val="00746ED1"/>
    <w:rsid w:val="00746F8F"/>
    <w:rsid w:val="00747198"/>
    <w:rsid w:val="00747B7E"/>
    <w:rsid w:val="00747CCC"/>
    <w:rsid w:val="00747FD0"/>
    <w:rsid w:val="00750203"/>
    <w:rsid w:val="007506B4"/>
    <w:rsid w:val="00750AB9"/>
    <w:rsid w:val="00750B8E"/>
    <w:rsid w:val="00750BFC"/>
    <w:rsid w:val="0075100C"/>
    <w:rsid w:val="007511D6"/>
    <w:rsid w:val="00752280"/>
    <w:rsid w:val="007523C0"/>
    <w:rsid w:val="007528AF"/>
    <w:rsid w:val="00752A83"/>
    <w:rsid w:val="00753081"/>
    <w:rsid w:val="00753347"/>
    <w:rsid w:val="007536FA"/>
    <w:rsid w:val="007538D5"/>
    <w:rsid w:val="007539BB"/>
    <w:rsid w:val="007539EE"/>
    <w:rsid w:val="00753DA9"/>
    <w:rsid w:val="00754098"/>
    <w:rsid w:val="0075444C"/>
    <w:rsid w:val="0075479C"/>
    <w:rsid w:val="00754D54"/>
    <w:rsid w:val="00754D9F"/>
    <w:rsid w:val="00754E70"/>
    <w:rsid w:val="00754F90"/>
    <w:rsid w:val="00755481"/>
    <w:rsid w:val="007554EB"/>
    <w:rsid w:val="00756930"/>
    <w:rsid w:val="00756936"/>
    <w:rsid w:val="00756B8D"/>
    <w:rsid w:val="00756EA6"/>
    <w:rsid w:val="00757160"/>
    <w:rsid w:val="00757629"/>
    <w:rsid w:val="0075764A"/>
    <w:rsid w:val="0075770C"/>
    <w:rsid w:val="00757823"/>
    <w:rsid w:val="00757C92"/>
    <w:rsid w:val="00757F96"/>
    <w:rsid w:val="0076001E"/>
    <w:rsid w:val="00760525"/>
    <w:rsid w:val="00760536"/>
    <w:rsid w:val="00760874"/>
    <w:rsid w:val="007609AA"/>
    <w:rsid w:val="00760D56"/>
    <w:rsid w:val="00760EB5"/>
    <w:rsid w:val="00760EC3"/>
    <w:rsid w:val="00760F80"/>
    <w:rsid w:val="00761150"/>
    <w:rsid w:val="0076116A"/>
    <w:rsid w:val="00761670"/>
    <w:rsid w:val="0076194C"/>
    <w:rsid w:val="00761D4F"/>
    <w:rsid w:val="007620A8"/>
    <w:rsid w:val="0076241E"/>
    <w:rsid w:val="007624ED"/>
    <w:rsid w:val="007630FE"/>
    <w:rsid w:val="00763273"/>
    <w:rsid w:val="00763573"/>
    <w:rsid w:val="00763655"/>
    <w:rsid w:val="00763672"/>
    <w:rsid w:val="007636B2"/>
    <w:rsid w:val="00763B9D"/>
    <w:rsid w:val="00763D85"/>
    <w:rsid w:val="007641E5"/>
    <w:rsid w:val="00764397"/>
    <w:rsid w:val="00764600"/>
    <w:rsid w:val="00764804"/>
    <w:rsid w:val="00764F08"/>
    <w:rsid w:val="0076522D"/>
    <w:rsid w:val="0076542C"/>
    <w:rsid w:val="0076562E"/>
    <w:rsid w:val="00765975"/>
    <w:rsid w:val="00765B0B"/>
    <w:rsid w:val="00765B1F"/>
    <w:rsid w:val="00765BF3"/>
    <w:rsid w:val="00765E46"/>
    <w:rsid w:val="0076609D"/>
    <w:rsid w:val="0076614D"/>
    <w:rsid w:val="00766297"/>
    <w:rsid w:val="00766FF2"/>
    <w:rsid w:val="007675BF"/>
    <w:rsid w:val="00767680"/>
    <w:rsid w:val="00767710"/>
    <w:rsid w:val="007677CC"/>
    <w:rsid w:val="00767847"/>
    <w:rsid w:val="00767C17"/>
    <w:rsid w:val="007704DB"/>
    <w:rsid w:val="007705CB"/>
    <w:rsid w:val="00770947"/>
    <w:rsid w:val="00770B18"/>
    <w:rsid w:val="0077116A"/>
    <w:rsid w:val="00772345"/>
    <w:rsid w:val="0077244E"/>
    <w:rsid w:val="00772BE0"/>
    <w:rsid w:val="00772DFD"/>
    <w:rsid w:val="0077320C"/>
    <w:rsid w:val="00773A8F"/>
    <w:rsid w:val="0077454D"/>
    <w:rsid w:val="0077472A"/>
    <w:rsid w:val="0077552D"/>
    <w:rsid w:val="0077582F"/>
    <w:rsid w:val="007758DB"/>
    <w:rsid w:val="0077592D"/>
    <w:rsid w:val="00775937"/>
    <w:rsid w:val="00775AFD"/>
    <w:rsid w:val="007765E9"/>
    <w:rsid w:val="00776A3B"/>
    <w:rsid w:val="007775D9"/>
    <w:rsid w:val="0077773D"/>
    <w:rsid w:val="00777E26"/>
    <w:rsid w:val="007804FA"/>
    <w:rsid w:val="007806F2"/>
    <w:rsid w:val="007809EE"/>
    <w:rsid w:val="00780B90"/>
    <w:rsid w:val="00780C68"/>
    <w:rsid w:val="00780D39"/>
    <w:rsid w:val="00780E8E"/>
    <w:rsid w:val="007821B1"/>
    <w:rsid w:val="00782279"/>
    <w:rsid w:val="007823FF"/>
    <w:rsid w:val="00782654"/>
    <w:rsid w:val="00782E4B"/>
    <w:rsid w:val="00782E65"/>
    <w:rsid w:val="00783244"/>
    <w:rsid w:val="00783679"/>
    <w:rsid w:val="00783689"/>
    <w:rsid w:val="007836FB"/>
    <w:rsid w:val="0078390D"/>
    <w:rsid w:val="0078396A"/>
    <w:rsid w:val="00783CE0"/>
    <w:rsid w:val="0078469B"/>
    <w:rsid w:val="00784CEE"/>
    <w:rsid w:val="00785381"/>
    <w:rsid w:val="00785672"/>
    <w:rsid w:val="007861F7"/>
    <w:rsid w:val="007862CC"/>
    <w:rsid w:val="00786395"/>
    <w:rsid w:val="00786506"/>
    <w:rsid w:val="00786650"/>
    <w:rsid w:val="00786711"/>
    <w:rsid w:val="0078693A"/>
    <w:rsid w:val="00786ADB"/>
    <w:rsid w:val="00786F16"/>
    <w:rsid w:val="00787554"/>
    <w:rsid w:val="0078778F"/>
    <w:rsid w:val="00787AA5"/>
    <w:rsid w:val="00790853"/>
    <w:rsid w:val="00790AF7"/>
    <w:rsid w:val="00791654"/>
    <w:rsid w:val="007916D1"/>
    <w:rsid w:val="00791712"/>
    <w:rsid w:val="00791B7D"/>
    <w:rsid w:val="00791B99"/>
    <w:rsid w:val="00791EBF"/>
    <w:rsid w:val="00792301"/>
    <w:rsid w:val="00792459"/>
    <w:rsid w:val="007929A3"/>
    <w:rsid w:val="0079339D"/>
    <w:rsid w:val="007935C8"/>
    <w:rsid w:val="0079363A"/>
    <w:rsid w:val="00793966"/>
    <w:rsid w:val="007939CA"/>
    <w:rsid w:val="00793BDC"/>
    <w:rsid w:val="00793C09"/>
    <w:rsid w:val="00793CBC"/>
    <w:rsid w:val="007943E6"/>
    <w:rsid w:val="007944DB"/>
    <w:rsid w:val="007949EC"/>
    <w:rsid w:val="00794A21"/>
    <w:rsid w:val="00794D02"/>
    <w:rsid w:val="00795103"/>
    <w:rsid w:val="007956EA"/>
    <w:rsid w:val="00795A23"/>
    <w:rsid w:val="00795B43"/>
    <w:rsid w:val="00795BBF"/>
    <w:rsid w:val="00795FA4"/>
    <w:rsid w:val="007963BE"/>
    <w:rsid w:val="007965DD"/>
    <w:rsid w:val="007966EC"/>
    <w:rsid w:val="00796C58"/>
    <w:rsid w:val="00796D5C"/>
    <w:rsid w:val="00796E3B"/>
    <w:rsid w:val="00796EE3"/>
    <w:rsid w:val="0079704C"/>
    <w:rsid w:val="00797269"/>
    <w:rsid w:val="0079790F"/>
    <w:rsid w:val="00797BAC"/>
    <w:rsid w:val="00797EBB"/>
    <w:rsid w:val="00799870"/>
    <w:rsid w:val="007A00CB"/>
    <w:rsid w:val="007A0248"/>
    <w:rsid w:val="007A02B5"/>
    <w:rsid w:val="007A03DC"/>
    <w:rsid w:val="007A0412"/>
    <w:rsid w:val="007A089E"/>
    <w:rsid w:val="007A08C4"/>
    <w:rsid w:val="007A0933"/>
    <w:rsid w:val="007A09AF"/>
    <w:rsid w:val="007A0A62"/>
    <w:rsid w:val="007A0F68"/>
    <w:rsid w:val="007A114A"/>
    <w:rsid w:val="007A23A3"/>
    <w:rsid w:val="007A27A4"/>
    <w:rsid w:val="007A2B8C"/>
    <w:rsid w:val="007A2C9D"/>
    <w:rsid w:val="007A37CE"/>
    <w:rsid w:val="007A37D1"/>
    <w:rsid w:val="007A3C9D"/>
    <w:rsid w:val="007A3FD7"/>
    <w:rsid w:val="007A4244"/>
    <w:rsid w:val="007A4249"/>
    <w:rsid w:val="007A4354"/>
    <w:rsid w:val="007A45CD"/>
    <w:rsid w:val="007A45F2"/>
    <w:rsid w:val="007A4789"/>
    <w:rsid w:val="007A4888"/>
    <w:rsid w:val="007A4990"/>
    <w:rsid w:val="007A4AB9"/>
    <w:rsid w:val="007A4B90"/>
    <w:rsid w:val="007A5053"/>
    <w:rsid w:val="007A505F"/>
    <w:rsid w:val="007A5D2D"/>
    <w:rsid w:val="007A6682"/>
    <w:rsid w:val="007A69AC"/>
    <w:rsid w:val="007A6AA0"/>
    <w:rsid w:val="007A6C80"/>
    <w:rsid w:val="007A6D11"/>
    <w:rsid w:val="007A6D20"/>
    <w:rsid w:val="007A71DE"/>
    <w:rsid w:val="007A7389"/>
    <w:rsid w:val="007B0219"/>
    <w:rsid w:val="007B0382"/>
    <w:rsid w:val="007B0452"/>
    <w:rsid w:val="007B0674"/>
    <w:rsid w:val="007B0826"/>
    <w:rsid w:val="007B0A55"/>
    <w:rsid w:val="007B1072"/>
    <w:rsid w:val="007B144E"/>
    <w:rsid w:val="007B1607"/>
    <w:rsid w:val="007B17AE"/>
    <w:rsid w:val="007B1A8C"/>
    <w:rsid w:val="007B1B24"/>
    <w:rsid w:val="007B1FD1"/>
    <w:rsid w:val="007B2554"/>
    <w:rsid w:val="007B2647"/>
    <w:rsid w:val="007B2653"/>
    <w:rsid w:val="007B27AA"/>
    <w:rsid w:val="007B2CC8"/>
    <w:rsid w:val="007B308A"/>
    <w:rsid w:val="007B31E5"/>
    <w:rsid w:val="007B3625"/>
    <w:rsid w:val="007B3CC5"/>
    <w:rsid w:val="007B3F13"/>
    <w:rsid w:val="007B408B"/>
    <w:rsid w:val="007B47E6"/>
    <w:rsid w:val="007B55C5"/>
    <w:rsid w:val="007B57AC"/>
    <w:rsid w:val="007B6006"/>
    <w:rsid w:val="007B6325"/>
    <w:rsid w:val="007B6BDF"/>
    <w:rsid w:val="007B6BE7"/>
    <w:rsid w:val="007B6DC5"/>
    <w:rsid w:val="007B6EB5"/>
    <w:rsid w:val="007B7AB2"/>
    <w:rsid w:val="007B7D9F"/>
    <w:rsid w:val="007C0090"/>
    <w:rsid w:val="007C0805"/>
    <w:rsid w:val="007C0C31"/>
    <w:rsid w:val="007C0D76"/>
    <w:rsid w:val="007C0EC0"/>
    <w:rsid w:val="007C11AA"/>
    <w:rsid w:val="007C129F"/>
    <w:rsid w:val="007C1370"/>
    <w:rsid w:val="007C14A3"/>
    <w:rsid w:val="007C18F4"/>
    <w:rsid w:val="007C1967"/>
    <w:rsid w:val="007C1C33"/>
    <w:rsid w:val="007C1D03"/>
    <w:rsid w:val="007C1D46"/>
    <w:rsid w:val="007C1F4E"/>
    <w:rsid w:val="007C2032"/>
    <w:rsid w:val="007C2258"/>
    <w:rsid w:val="007C22F8"/>
    <w:rsid w:val="007C2751"/>
    <w:rsid w:val="007C2A34"/>
    <w:rsid w:val="007C2C6F"/>
    <w:rsid w:val="007C2C78"/>
    <w:rsid w:val="007C3188"/>
    <w:rsid w:val="007C3555"/>
    <w:rsid w:val="007C372C"/>
    <w:rsid w:val="007C3922"/>
    <w:rsid w:val="007C3C33"/>
    <w:rsid w:val="007C4024"/>
    <w:rsid w:val="007C4593"/>
    <w:rsid w:val="007C4CD3"/>
    <w:rsid w:val="007C590D"/>
    <w:rsid w:val="007C59CB"/>
    <w:rsid w:val="007C5AD8"/>
    <w:rsid w:val="007C5F85"/>
    <w:rsid w:val="007C64EA"/>
    <w:rsid w:val="007C6892"/>
    <w:rsid w:val="007C6ACA"/>
    <w:rsid w:val="007C71E2"/>
    <w:rsid w:val="007C7210"/>
    <w:rsid w:val="007C7399"/>
    <w:rsid w:val="007C7716"/>
    <w:rsid w:val="007C7A32"/>
    <w:rsid w:val="007C7E13"/>
    <w:rsid w:val="007C7FB4"/>
    <w:rsid w:val="007D0867"/>
    <w:rsid w:val="007D0F8C"/>
    <w:rsid w:val="007D12BF"/>
    <w:rsid w:val="007D13D9"/>
    <w:rsid w:val="007D1856"/>
    <w:rsid w:val="007D192C"/>
    <w:rsid w:val="007D2AE6"/>
    <w:rsid w:val="007D2BAC"/>
    <w:rsid w:val="007D2F35"/>
    <w:rsid w:val="007D2F86"/>
    <w:rsid w:val="007D3097"/>
    <w:rsid w:val="007D3348"/>
    <w:rsid w:val="007D34B7"/>
    <w:rsid w:val="007D3C26"/>
    <w:rsid w:val="007D3D48"/>
    <w:rsid w:val="007D3F02"/>
    <w:rsid w:val="007D3F94"/>
    <w:rsid w:val="007D40F6"/>
    <w:rsid w:val="007D4363"/>
    <w:rsid w:val="007D494A"/>
    <w:rsid w:val="007D4D74"/>
    <w:rsid w:val="007D4FE5"/>
    <w:rsid w:val="007D5079"/>
    <w:rsid w:val="007D5253"/>
    <w:rsid w:val="007D64CC"/>
    <w:rsid w:val="007D65C4"/>
    <w:rsid w:val="007D6B0C"/>
    <w:rsid w:val="007D6C8D"/>
    <w:rsid w:val="007D6D21"/>
    <w:rsid w:val="007D73E1"/>
    <w:rsid w:val="007D7571"/>
    <w:rsid w:val="007D7698"/>
    <w:rsid w:val="007D7875"/>
    <w:rsid w:val="007D78DF"/>
    <w:rsid w:val="007E003F"/>
    <w:rsid w:val="007E0624"/>
    <w:rsid w:val="007E078D"/>
    <w:rsid w:val="007E16FB"/>
    <w:rsid w:val="007E1DD8"/>
    <w:rsid w:val="007E20AD"/>
    <w:rsid w:val="007E224C"/>
    <w:rsid w:val="007E233A"/>
    <w:rsid w:val="007E25AA"/>
    <w:rsid w:val="007E2819"/>
    <w:rsid w:val="007E3000"/>
    <w:rsid w:val="007E341F"/>
    <w:rsid w:val="007E35BD"/>
    <w:rsid w:val="007E363A"/>
    <w:rsid w:val="007E36BF"/>
    <w:rsid w:val="007E3BB6"/>
    <w:rsid w:val="007E4309"/>
    <w:rsid w:val="007E4DAC"/>
    <w:rsid w:val="007E514B"/>
    <w:rsid w:val="007E51FE"/>
    <w:rsid w:val="007E53C7"/>
    <w:rsid w:val="007E54E6"/>
    <w:rsid w:val="007E5C3C"/>
    <w:rsid w:val="007E5EE3"/>
    <w:rsid w:val="007E615A"/>
    <w:rsid w:val="007E650F"/>
    <w:rsid w:val="007E6C3D"/>
    <w:rsid w:val="007E74FD"/>
    <w:rsid w:val="007E7665"/>
    <w:rsid w:val="007E7759"/>
    <w:rsid w:val="007E7833"/>
    <w:rsid w:val="007F01DF"/>
    <w:rsid w:val="007F0281"/>
    <w:rsid w:val="007F031F"/>
    <w:rsid w:val="007F047B"/>
    <w:rsid w:val="007F0732"/>
    <w:rsid w:val="007F086B"/>
    <w:rsid w:val="007F0C93"/>
    <w:rsid w:val="007F151C"/>
    <w:rsid w:val="007F2092"/>
    <w:rsid w:val="007F22E5"/>
    <w:rsid w:val="007F26B9"/>
    <w:rsid w:val="007F2B78"/>
    <w:rsid w:val="007F371C"/>
    <w:rsid w:val="007F385C"/>
    <w:rsid w:val="007F39DB"/>
    <w:rsid w:val="007F3BAC"/>
    <w:rsid w:val="007F3E9B"/>
    <w:rsid w:val="007F439D"/>
    <w:rsid w:val="007F47A9"/>
    <w:rsid w:val="007F4B40"/>
    <w:rsid w:val="007F4BBC"/>
    <w:rsid w:val="007F4C05"/>
    <w:rsid w:val="007F4CEB"/>
    <w:rsid w:val="007F50DF"/>
    <w:rsid w:val="007F54DE"/>
    <w:rsid w:val="007F552F"/>
    <w:rsid w:val="007F5797"/>
    <w:rsid w:val="007F5915"/>
    <w:rsid w:val="007F5922"/>
    <w:rsid w:val="007F59D5"/>
    <w:rsid w:val="007F5D3D"/>
    <w:rsid w:val="007F5FD0"/>
    <w:rsid w:val="007F5FFF"/>
    <w:rsid w:val="007F6096"/>
    <w:rsid w:val="007F619A"/>
    <w:rsid w:val="007F699C"/>
    <w:rsid w:val="007F6C78"/>
    <w:rsid w:val="007F722F"/>
    <w:rsid w:val="007F7611"/>
    <w:rsid w:val="007F76BF"/>
    <w:rsid w:val="007F7B35"/>
    <w:rsid w:val="00800085"/>
    <w:rsid w:val="008000D1"/>
    <w:rsid w:val="0080074D"/>
    <w:rsid w:val="00800A9E"/>
    <w:rsid w:val="00800E61"/>
    <w:rsid w:val="00801343"/>
    <w:rsid w:val="008019CE"/>
    <w:rsid w:val="00801E7E"/>
    <w:rsid w:val="008020BE"/>
    <w:rsid w:val="008025D5"/>
    <w:rsid w:val="00802690"/>
    <w:rsid w:val="00802D0B"/>
    <w:rsid w:val="0080310C"/>
    <w:rsid w:val="0080374B"/>
    <w:rsid w:val="00803890"/>
    <w:rsid w:val="00803F60"/>
    <w:rsid w:val="0080405C"/>
    <w:rsid w:val="00804142"/>
    <w:rsid w:val="008043A0"/>
    <w:rsid w:val="008043C2"/>
    <w:rsid w:val="008046C2"/>
    <w:rsid w:val="00804883"/>
    <w:rsid w:val="00804BE9"/>
    <w:rsid w:val="00804CBF"/>
    <w:rsid w:val="00804E0F"/>
    <w:rsid w:val="00804E45"/>
    <w:rsid w:val="00805060"/>
    <w:rsid w:val="008050AB"/>
    <w:rsid w:val="008053BE"/>
    <w:rsid w:val="008056A1"/>
    <w:rsid w:val="00805737"/>
    <w:rsid w:val="008058C3"/>
    <w:rsid w:val="00805B38"/>
    <w:rsid w:val="00805F1C"/>
    <w:rsid w:val="00806456"/>
    <w:rsid w:val="0080654B"/>
    <w:rsid w:val="0080664C"/>
    <w:rsid w:val="00806B56"/>
    <w:rsid w:val="0080733C"/>
    <w:rsid w:val="00807506"/>
    <w:rsid w:val="00807606"/>
    <w:rsid w:val="00810D27"/>
    <w:rsid w:val="00810ECB"/>
    <w:rsid w:val="008114EE"/>
    <w:rsid w:val="00811A73"/>
    <w:rsid w:val="008122C7"/>
    <w:rsid w:val="008124B7"/>
    <w:rsid w:val="00812D79"/>
    <w:rsid w:val="00813448"/>
    <w:rsid w:val="008134C3"/>
    <w:rsid w:val="00813AD2"/>
    <w:rsid w:val="00813CCA"/>
    <w:rsid w:val="00813CFC"/>
    <w:rsid w:val="008140AF"/>
    <w:rsid w:val="00814B12"/>
    <w:rsid w:val="00814E71"/>
    <w:rsid w:val="008151D4"/>
    <w:rsid w:val="00815584"/>
    <w:rsid w:val="0081591B"/>
    <w:rsid w:val="00815B6E"/>
    <w:rsid w:val="00815D9D"/>
    <w:rsid w:val="00815F8E"/>
    <w:rsid w:val="0081608D"/>
    <w:rsid w:val="008161BC"/>
    <w:rsid w:val="00816358"/>
    <w:rsid w:val="00816427"/>
    <w:rsid w:val="00816979"/>
    <w:rsid w:val="008169E5"/>
    <w:rsid w:val="00816CEB"/>
    <w:rsid w:val="008171AF"/>
    <w:rsid w:val="00817307"/>
    <w:rsid w:val="008176D2"/>
    <w:rsid w:val="008177FE"/>
    <w:rsid w:val="00817831"/>
    <w:rsid w:val="00817C37"/>
    <w:rsid w:val="00820130"/>
    <w:rsid w:val="0082017B"/>
    <w:rsid w:val="00820297"/>
    <w:rsid w:val="008206B0"/>
    <w:rsid w:val="00820911"/>
    <w:rsid w:val="00820A2C"/>
    <w:rsid w:val="00820ABA"/>
    <w:rsid w:val="00820AD6"/>
    <w:rsid w:val="00820AF4"/>
    <w:rsid w:val="00820CE5"/>
    <w:rsid w:val="00820FAF"/>
    <w:rsid w:val="00821811"/>
    <w:rsid w:val="008218D9"/>
    <w:rsid w:val="00821960"/>
    <w:rsid w:val="00821D02"/>
    <w:rsid w:val="00822157"/>
    <w:rsid w:val="00822255"/>
    <w:rsid w:val="0082258B"/>
    <w:rsid w:val="00822B56"/>
    <w:rsid w:val="00823D83"/>
    <w:rsid w:val="0082401F"/>
    <w:rsid w:val="008241CE"/>
    <w:rsid w:val="00824528"/>
    <w:rsid w:val="008247A4"/>
    <w:rsid w:val="00824B3B"/>
    <w:rsid w:val="00824D34"/>
    <w:rsid w:val="00824EC3"/>
    <w:rsid w:val="00825095"/>
    <w:rsid w:val="008250B9"/>
    <w:rsid w:val="008250E0"/>
    <w:rsid w:val="00825449"/>
    <w:rsid w:val="008254AB"/>
    <w:rsid w:val="008254B2"/>
    <w:rsid w:val="00825584"/>
    <w:rsid w:val="0082565E"/>
    <w:rsid w:val="00825ADA"/>
    <w:rsid w:val="00825C80"/>
    <w:rsid w:val="00825E1E"/>
    <w:rsid w:val="00826199"/>
    <w:rsid w:val="00826AC0"/>
    <w:rsid w:val="00826BDA"/>
    <w:rsid w:val="0082761D"/>
    <w:rsid w:val="00827729"/>
    <w:rsid w:val="008279F0"/>
    <w:rsid w:val="00830551"/>
    <w:rsid w:val="00830B27"/>
    <w:rsid w:val="00830D93"/>
    <w:rsid w:val="00830E2D"/>
    <w:rsid w:val="00830E51"/>
    <w:rsid w:val="00830FEF"/>
    <w:rsid w:val="0083148D"/>
    <w:rsid w:val="008315EE"/>
    <w:rsid w:val="00831629"/>
    <w:rsid w:val="008317EB"/>
    <w:rsid w:val="00831A4E"/>
    <w:rsid w:val="00831AF2"/>
    <w:rsid w:val="00831D32"/>
    <w:rsid w:val="00831FC7"/>
    <w:rsid w:val="00832367"/>
    <w:rsid w:val="00832459"/>
    <w:rsid w:val="008325C0"/>
    <w:rsid w:val="00832706"/>
    <w:rsid w:val="008329D0"/>
    <w:rsid w:val="00832A54"/>
    <w:rsid w:val="00832EE3"/>
    <w:rsid w:val="00832FB5"/>
    <w:rsid w:val="008334B7"/>
    <w:rsid w:val="00833539"/>
    <w:rsid w:val="008336ED"/>
    <w:rsid w:val="00833907"/>
    <w:rsid w:val="00833960"/>
    <w:rsid w:val="00833AF8"/>
    <w:rsid w:val="00833CDD"/>
    <w:rsid w:val="00833CEC"/>
    <w:rsid w:val="00833D70"/>
    <w:rsid w:val="00833F1F"/>
    <w:rsid w:val="00834004"/>
    <w:rsid w:val="0083438D"/>
    <w:rsid w:val="00834480"/>
    <w:rsid w:val="00834817"/>
    <w:rsid w:val="0083496F"/>
    <w:rsid w:val="00834B2B"/>
    <w:rsid w:val="00834CF7"/>
    <w:rsid w:val="00834F6B"/>
    <w:rsid w:val="00835402"/>
    <w:rsid w:val="00835826"/>
    <w:rsid w:val="00835AE8"/>
    <w:rsid w:val="00835D77"/>
    <w:rsid w:val="00835E6E"/>
    <w:rsid w:val="0083626A"/>
    <w:rsid w:val="008367D5"/>
    <w:rsid w:val="00836B06"/>
    <w:rsid w:val="00836DAD"/>
    <w:rsid w:val="00837269"/>
    <w:rsid w:val="0083774B"/>
    <w:rsid w:val="00837959"/>
    <w:rsid w:val="00837B0E"/>
    <w:rsid w:val="00837EF7"/>
    <w:rsid w:val="008401A5"/>
    <w:rsid w:val="008404A3"/>
    <w:rsid w:val="0084062F"/>
    <w:rsid w:val="00840739"/>
    <w:rsid w:val="00840ADC"/>
    <w:rsid w:val="00840C93"/>
    <w:rsid w:val="00840CBC"/>
    <w:rsid w:val="00840DD9"/>
    <w:rsid w:val="00841033"/>
    <w:rsid w:val="00841E76"/>
    <w:rsid w:val="00841F0F"/>
    <w:rsid w:val="00841FFC"/>
    <w:rsid w:val="0084213B"/>
    <w:rsid w:val="00842531"/>
    <w:rsid w:val="0084325E"/>
    <w:rsid w:val="0084357A"/>
    <w:rsid w:val="00843727"/>
    <w:rsid w:val="00843912"/>
    <w:rsid w:val="00843918"/>
    <w:rsid w:val="008439D1"/>
    <w:rsid w:val="00843DEA"/>
    <w:rsid w:val="00843DFC"/>
    <w:rsid w:val="008442CA"/>
    <w:rsid w:val="008449B7"/>
    <w:rsid w:val="00844CDA"/>
    <w:rsid w:val="00844DB9"/>
    <w:rsid w:val="00844FE8"/>
    <w:rsid w:val="0084549E"/>
    <w:rsid w:val="008459AD"/>
    <w:rsid w:val="00845A7D"/>
    <w:rsid w:val="00845DB8"/>
    <w:rsid w:val="00846419"/>
    <w:rsid w:val="00846510"/>
    <w:rsid w:val="0084660A"/>
    <w:rsid w:val="00846D67"/>
    <w:rsid w:val="0084774E"/>
    <w:rsid w:val="00847BB3"/>
    <w:rsid w:val="00850739"/>
    <w:rsid w:val="008507CA"/>
    <w:rsid w:val="00850A88"/>
    <w:rsid w:val="00850D3D"/>
    <w:rsid w:val="00850D54"/>
    <w:rsid w:val="00850EA4"/>
    <w:rsid w:val="00850F04"/>
    <w:rsid w:val="00851191"/>
    <w:rsid w:val="008514FC"/>
    <w:rsid w:val="0085173B"/>
    <w:rsid w:val="008519AC"/>
    <w:rsid w:val="008519EC"/>
    <w:rsid w:val="00851B85"/>
    <w:rsid w:val="00851D10"/>
    <w:rsid w:val="00851FDA"/>
    <w:rsid w:val="0085225E"/>
    <w:rsid w:val="008523EF"/>
    <w:rsid w:val="0085251E"/>
    <w:rsid w:val="008528D1"/>
    <w:rsid w:val="0085332D"/>
    <w:rsid w:val="00853631"/>
    <w:rsid w:val="00853AB3"/>
    <w:rsid w:val="008540D4"/>
    <w:rsid w:val="008544CA"/>
    <w:rsid w:val="00854C0E"/>
    <w:rsid w:val="0085537C"/>
    <w:rsid w:val="008553F4"/>
    <w:rsid w:val="00855AAB"/>
    <w:rsid w:val="00855C36"/>
    <w:rsid w:val="00855C9F"/>
    <w:rsid w:val="00855CC2"/>
    <w:rsid w:val="00855EAB"/>
    <w:rsid w:val="00856745"/>
    <w:rsid w:val="0085681D"/>
    <w:rsid w:val="008568DC"/>
    <w:rsid w:val="00856C76"/>
    <w:rsid w:val="00856C96"/>
    <w:rsid w:val="008576B4"/>
    <w:rsid w:val="00857A40"/>
    <w:rsid w:val="00857D92"/>
    <w:rsid w:val="00857E1C"/>
    <w:rsid w:val="00857E31"/>
    <w:rsid w:val="0086020C"/>
    <w:rsid w:val="00860F19"/>
    <w:rsid w:val="0086151F"/>
    <w:rsid w:val="00861532"/>
    <w:rsid w:val="00861632"/>
    <w:rsid w:val="008616EE"/>
    <w:rsid w:val="008617D7"/>
    <w:rsid w:val="00861967"/>
    <w:rsid w:val="00861BA8"/>
    <w:rsid w:val="00861E52"/>
    <w:rsid w:val="00862081"/>
    <w:rsid w:val="008620EB"/>
    <w:rsid w:val="00862285"/>
    <w:rsid w:val="00862416"/>
    <w:rsid w:val="00862421"/>
    <w:rsid w:val="00862B70"/>
    <w:rsid w:val="008630D0"/>
    <w:rsid w:val="00863B31"/>
    <w:rsid w:val="00863BA7"/>
    <w:rsid w:val="00863ECE"/>
    <w:rsid w:val="00864144"/>
    <w:rsid w:val="008644ED"/>
    <w:rsid w:val="00864750"/>
    <w:rsid w:val="008648DE"/>
    <w:rsid w:val="00864ACD"/>
    <w:rsid w:val="00865020"/>
    <w:rsid w:val="0086504F"/>
    <w:rsid w:val="00865385"/>
    <w:rsid w:val="008657D3"/>
    <w:rsid w:val="00865EBA"/>
    <w:rsid w:val="00865EF5"/>
    <w:rsid w:val="00865FDE"/>
    <w:rsid w:val="00866597"/>
    <w:rsid w:val="00866662"/>
    <w:rsid w:val="008667ED"/>
    <w:rsid w:val="008669A6"/>
    <w:rsid w:val="00866CAD"/>
    <w:rsid w:val="008670F2"/>
    <w:rsid w:val="00867191"/>
    <w:rsid w:val="008673CC"/>
    <w:rsid w:val="008675A1"/>
    <w:rsid w:val="00867733"/>
    <w:rsid w:val="00867A9D"/>
    <w:rsid w:val="00867C58"/>
    <w:rsid w:val="00870127"/>
    <w:rsid w:val="00870242"/>
    <w:rsid w:val="00870441"/>
    <w:rsid w:val="00870679"/>
    <w:rsid w:val="00870772"/>
    <w:rsid w:val="00870CBD"/>
    <w:rsid w:val="00870ED6"/>
    <w:rsid w:val="00871747"/>
    <w:rsid w:val="00871C4F"/>
    <w:rsid w:val="0087234F"/>
    <w:rsid w:val="00872A28"/>
    <w:rsid w:val="00872CD2"/>
    <w:rsid w:val="00873637"/>
    <w:rsid w:val="00874034"/>
    <w:rsid w:val="00874152"/>
    <w:rsid w:val="00874222"/>
    <w:rsid w:val="00874B08"/>
    <w:rsid w:val="00874F2C"/>
    <w:rsid w:val="00874F90"/>
    <w:rsid w:val="00875A73"/>
    <w:rsid w:val="00875ECA"/>
    <w:rsid w:val="008762CF"/>
    <w:rsid w:val="00876A2E"/>
    <w:rsid w:val="00876C5C"/>
    <w:rsid w:val="00876EB0"/>
    <w:rsid w:val="008770F2"/>
    <w:rsid w:val="00877241"/>
    <w:rsid w:val="0087768C"/>
    <w:rsid w:val="008777B5"/>
    <w:rsid w:val="0087793E"/>
    <w:rsid w:val="00877D3F"/>
    <w:rsid w:val="00880291"/>
    <w:rsid w:val="00880362"/>
    <w:rsid w:val="0088086A"/>
    <w:rsid w:val="00881039"/>
    <w:rsid w:val="008812AC"/>
    <w:rsid w:val="00881582"/>
    <w:rsid w:val="00881737"/>
    <w:rsid w:val="00881808"/>
    <w:rsid w:val="00881894"/>
    <w:rsid w:val="008818B8"/>
    <w:rsid w:val="00881A9D"/>
    <w:rsid w:val="00881E25"/>
    <w:rsid w:val="00881F49"/>
    <w:rsid w:val="008821BD"/>
    <w:rsid w:val="00882692"/>
    <w:rsid w:val="008829D5"/>
    <w:rsid w:val="00882ABD"/>
    <w:rsid w:val="00882C51"/>
    <w:rsid w:val="008833A9"/>
    <w:rsid w:val="00883467"/>
    <w:rsid w:val="008837D4"/>
    <w:rsid w:val="00883FC7"/>
    <w:rsid w:val="00884036"/>
    <w:rsid w:val="00884555"/>
    <w:rsid w:val="00884704"/>
    <w:rsid w:val="00884853"/>
    <w:rsid w:val="00884B0A"/>
    <w:rsid w:val="00884BE0"/>
    <w:rsid w:val="00884C18"/>
    <w:rsid w:val="00884F30"/>
    <w:rsid w:val="00885227"/>
    <w:rsid w:val="008852C8"/>
    <w:rsid w:val="0088616D"/>
    <w:rsid w:val="00886244"/>
    <w:rsid w:val="0088639B"/>
    <w:rsid w:val="0088649E"/>
    <w:rsid w:val="0088683F"/>
    <w:rsid w:val="00886A55"/>
    <w:rsid w:val="00886F91"/>
    <w:rsid w:val="00887419"/>
    <w:rsid w:val="00887667"/>
    <w:rsid w:val="0088787B"/>
    <w:rsid w:val="008878BE"/>
    <w:rsid w:val="00887E15"/>
    <w:rsid w:val="00887F2B"/>
    <w:rsid w:val="00887FD5"/>
    <w:rsid w:val="00890017"/>
    <w:rsid w:val="008904D7"/>
    <w:rsid w:val="008905C5"/>
    <w:rsid w:val="008906A3"/>
    <w:rsid w:val="00890A84"/>
    <w:rsid w:val="00890A9C"/>
    <w:rsid w:val="00891122"/>
    <w:rsid w:val="00891270"/>
    <w:rsid w:val="00891276"/>
    <w:rsid w:val="0089157F"/>
    <w:rsid w:val="00891A02"/>
    <w:rsid w:val="008920D3"/>
    <w:rsid w:val="0089226B"/>
    <w:rsid w:val="0089261A"/>
    <w:rsid w:val="008927E8"/>
    <w:rsid w:val="00892807"/>
    <w:rsid w:val="00892B33"/>
    <w:rsid w:val="00892C50"/>
    <w:rsid w:val="00893258"/>
    <w:rsid w:val="00893532"/>
    <w:rsid w:val="00893D0C"/>
    <w:rsid w:val="00894176"/>
    <w:rsid w:val="008946E5"/>
    <w:rsid w:val="00894886"/>
    <w:rsid w:val="00894B33"/>
    <w:rsid w:val="00894C96"/>
    <w:rsid w:val="00894DEE"/>
    <w:rsid w:val="00894E04"/>
    <w:rsid w:val="00894EDC"/>
    <w:rsid w:val="00894F05"/>
    <w:rsid w:val="0089541F"/>
    <w:rsid w:val="008954E8"/>
    <w:rsid w:val="00895662"/>
    <w:rsid w:val="0089583B"/>
    <w:rsid w:val="00895E57"/>
    <w:rsid w:val="00896224"/>
    <w:rsid w:val="008969C8"/>
    <w:rsid w:val="00896A19"/>
    <w:rsid w:val="00896B1A"/>
    <w:rsid w:val="00897046"/>
    <w:rsid w:val="00897189"/>
    <w:rsid w:val="00897701"/>
    <w:rsid w:val="00897F3D"/>
    <w:rsid w:val="00897FEA"/>
    <w:rsid w:val="008A00CA"/>
    <w:rsid w:val="008A041C"/>
    <w:rsid w:val="008A04EF"/>
    <w:rsid w:val="008A0EE1"/>
    <w:rsid w:val="008A100A"/>
    <w:rsid w:val="008A1098"/>
    <w:rsid w:val="008A11B8"/>
    <w:rsid w:val="008A14D0"/>
    <w:rsid w:val="008A1C9B"/>
    <w:rsid w:val="008A1DD8"/>
    <w:rsid w:val="008A27D5"/>
    <w:rsid w:val="008A2915"/>
    <w:rsid w:val="008A3192"/>
    <w:rsid w:val="008A348B"/>
    <w:rsid w:val="008A350A"/>
    <w:rsid w:val="008A35DB"/>
    <w:rsid w:val="008A385D"/>
    <w:rsid w:val="008A478E"/>
    <w:rsid w:val="008A479A"/>
    <w:rsid w:val="008A481F"/>
    <w:rsid w:val="008A4F5E"/>
    <w:rsid w:val="008A5097"/>
    <w:rsid w:val="008A51B7"/>
    <w:rsid w:val="008A539F"/>
    <w:rsid w:val="008A551F"/>
    <w:rsid w:val="008A5707"/>
    <w:rsid w:val="008A59A4"/>
    <w:rsid w:val="008A5EB1"/>
    <w:rsid w:val="008A6030"/>
    <w:rsid w:val="008A6074"/>
    <w:rsid w:val="008A6196"/>
    <w:rsid w:val="008A6C81"/>
    <w:rsid w:val="008A74A9"/>
    <w:rsid w:val="008A7807"/>
    <w:rsid w:val="008A796B"/>
    <w:rsid w:val="008A7DA0"/>
    <w:rsid w:val="008B031C"/>
    <w:rsid w:val="008B03C7"/>
    <w:rsid w:val="008B04E7"/>
    <w:rsid w:val="008B0A05"/>
    <w:rsid w:val="008B0C58"/>
    <w:rsid w:val="008B0D6D"/>
    <w:rsid w:val="008B104D"/>
    <w:rsid w:val="008B1321"/>
    <w:rsid w:val="008B13D1"/>
    <w:rsid w:val="008B1D22"/>
    <w:rsid w:val="008B1D5D"/>
    <w:rsid w:val="008B2CBB"/>
    <w:rsid w:val="008B30C4"/>
    <w:rsid w:val="008B3234"/>
    <w:rsid w:val="008B36CC"/>
    <w:rsid w:val="008B36CF"/>
    <w:rsid w:val="008B38A3"/>
    <w:rsid w:val="008B3A09"/>
    <w:rsid w:val="008B3A0C"/>
    <w:rsid w:val="008B3A76"/>
    <w:rsid w:val="008B4137"/>
    <w:rsid w:val="008B41E7"/>
    <w:rsid w:val="008B441B"/>
    <w:rsid w:val="008B450D"/>
    <w:rsid w:val="008B48A9"/>
    <w:rsid w:val="008B495E"/>
    <w:rsid w:val="008B5447"/>
    <w:rsid w:val="008B5C0F"/>
    <w:rsid w:val="008B5D90"/>
    <w:rsid w:val="008B631C"/>
    <w:rsid w:val="008B6522"/>
    <w:rsid w:val="008B696B"/>
    <w:rsid w:val="008B6AB7"/>
    <w:rsid w:val="008B6C75"/>
    <w:rsid w:val="008B6DD2"/>
    <w:rsid w:val="008B715A"/>
    <w:rsid w:val="008B777C"/>
    <w:rsid w:val="008B7B13"/>
    <w:rsid w:val="008B7EC7"/>
    <w:rsid w:val="008C041F"/>
    <w:rsid w:val="008C043F"/>
    <w:rsid w:val="008C0A5A"/>
    <w:rsid w:val="008C0AFD"/>
    <w:rsid w:val="008C0BF1"/>
    <w:rsid w:val="008C149C"/>
    <w:rsid w:val="008C166E"/>
    <w:rsid w:val="008C16E3"/>
    <w:rsid w:val="008C178F"/>
    <w:rsid w:val="008C18AC"/>
    <w:rsid w:val="008C196B"/>
    <w:rsid w:val="008C1E14"/>
    <w:rsid w:val="008C1E25"/>
    <w:rsid w:val="008C1EE5"/>
    <w:rsid w:val="008C22E4"/>
    <w:rsid w:val="008C2335"/>
    <w:rsid w:val="008C252A"/>
    <w:rsid w:val="008C256A"/>
    <w:rsid w:val="008C27E8"/>
    <w:rsid w:val="008C2F86"/>
    <w:rsid w:val="008C31B3"/>
    <w:rsid w:val="008C3259"/>
    <w:rsid w:val="008C35D9"/>
    <w:rsid w:val="008C3617"/>
    <w:rsid w:val="008C3F41"/>
    <w:rsid w:val="008C41B2"/>
    <w:rsid w:val="008C4345"/>
    <w:rsid w:val="008C45BA"/>
    <w:rsid w:val="008C466C"/>
    <w:rsid w:val="008C4825"/>
    <w:rsid w:val="008C493A"/>
    <w:rsid w:val="008C4A3A"/>
    <w:rsid w:val="008C548B"/>
    <w:rsid w:val="008C54CD"/>
    <w:rsid w:val="008C60DE"/>
    <w:rsid w:val="008C61FF"/>
    <w:rsid w:val="008C64A8"/>
    <w:rsid w:val="008C65AF"/>
    <w:rsid w:val="008C66A5"/>
    <w:rsid w:val="008C67CE"/>
    <w:rsid w:val="008C698C"/>
    <w:rsid w:val="008C6A1A"/>
    <w:rsid w:val="008C6B62"/>
    <w:rsid w:val="008C6C0F"/>
    <w:rsid w:val="008C6F4E"/>
    <w:rsid w:val="008C6F6F"/>
    <w:rsid w:val="008C70B3"/>
    <w:rsid w:val="008C7313"/>
    <w:rsid w:val="008C73CC"/>
    <w:rsid w:val="008C764D"/>
    <w:rsid w:val="008D01BD"/>
    <w:rsid w:val="008D020A"/>
    <w:rsid w:val="008D0352"/>
    <w:rsid w:val="008D0936"/>
    <w:rsid w:val="008D0C92"/>
    <w:rsid w:val="008D0F4E"/>
    <w:rsid w:val="008D0FD1"/>
    <w:rsid w:val="008D10C8"/>
    <w:rsid w:val="008D142B"/>
    <w:rsid w:val="008D1BCF"/>
    <w:rsid w:val="008D1DAC"/>
    <w:rsid w:val="008D271D"/>
    <w:rsid w:val="008D2B23"/>
    <w:rsid w:val="008D2EFE"/>
    <w:rsid w:val="008D2F2D"/>
    <w:rsid w:val="008D2F34"/>
    <w:rsid w:val="008D31B3"/>
    <w:rsid w:val="008D3514"/>
    <w:rsid w:val="008D3674"/>
    <w:rsid w:val="008D37A4"/>
    <w:rsid w:val="008D3830"/>
    <w:rsid w:val="008D3C0B"/>
    <w:rsid w:val="008D3C2D"/>
    <w:rsid w:val="008D3DDC"/>
    <w:rsid w:val="008D416D"/>
    <w:rsid w:val="008D44C7"/>
    <w:rsid w:val="008D451B"/>
    <w:rsid w:val="008D5378"/>
    <w:rsid w:val="008D564C"/>
    <w:rsid w:val="008D56BB"/>
    <w:rsid w:val="008D5AC1"/>
    <w:rsid w:val="008D5C4D"/>
    <w:rsid w:val="008D5EDD"/>
    <w:rsid w:val="008D6611"/>
    <w:rsid w:val="008D6960"/>
    <w:rsid w:val="008D6C47"/>
    <w:rsid w:val="008D70E9"/>
    <w:rsid w:val="008D71FA"/>
    <w:rsid w:val="008D7227"/>
    <w:rsid w:val="008D753F"/>
    <w:rsid w:val="008D756D"/>
    <w:rsid w:val="008D7B03"/>
    <w:rsid w:val="008D7C9D"/>
    <w:rsid w:val="008D7FF7"/>
    <w:rsid w:val="008E000C"/>
    <w:rsid w:val="008E006B"/>
    <w:rsid w:val="008E05A9"/>
    <w:rsid w:val="008E0DBD"/>
    <w:rsid w:val="008E0F63"/>
    <w:rsid w:val="008E0FA6"/>
    <w:rsid w:val="008E1052"/>
    <w:rsid w:val="008E1719"/>
    <w:rsid w:val="008E1C34"/>
    <w:rsid w:val="008E1CA7"/>
    <w:rsid w:val="008E256B"/>
    <w:rsid w:val="008E3474"/>
    <w:rsid w:val="008E3525"/>
    <w:rsid w:val="008E3625"/>
    <w:rsid w:val="008E365B"/>
    <w:rsid w:val="008E381A"/>
    <w:rsid w:val="008E3A57"/>
    <w:rsid w:val="008E3C08"/>
    <w:rsid w:val="008E3D26"/>
    <w:rsid w:val="008E3DCB"/>
    <w:rsid w:val="008E3F60"/>
    <w:rsid w:val="008E453D"/>
    <w:rsid w:val="008E50CC"/>
    <w:rsid w:val="008E563A"/>
    <w:rsid w:val="008E5D9D"/>
    <w:rsid w:val="008E618A"/>
    <w:rsid w:val="008E668D"/>
    <w:rsid w:val="008E6B4E"/>
    <w:rsid w:val="008E6DE3"/>
    <w:rsid w:val="008E6F0E"/>
    <w:rsid w:val="008E6FCE"/>
    <w:rsid w:val="008E72AF"/>
    <w:rsid w:val="008E77D5"/>
    <w:rsid w:val="008E7FCF"/>
    <w:rsid w:val="008E7FD9"/>
    <w:rsid w:val="008F013B"/>
    <w:rsid w:val="008F0381"/>
    <w:rsid w:val="008F09C1"/>
    <w:rsid w:val="008F0E43"/>
    <w:rsid w:val="008F0EA9"/>
    <w:rsid w:val="008F129A"/>
    <w:rsid w:val="008F15C9"/>
    <w:rsid w:val="008F15EF"/>
    <w:rsid w:val="008F1820"/>
    <w:rsid w:val="008F1B30"/>
    <w:rsid w:val="008F1E17"/>
    <w:rsid w:val="008F1F6B"/>
    <w:rsid w:val="008F20BF"/>
    <w:rsid w:val="008F21F1"/>
    <w:rsid w:val="008F26CB"/>
    <w:rsid w:val="008F2C37"/>
    <w:rsid w:val="008F3770"/>
    <w:rsid w:val="008F3D51"/>
    <w:rsid w:val="008F41AE"/>
    <w:rsid w:val="008F44EC"/>
    <w:rsid w:val="008F4833"/>
    <w:rsid w:val="008F48CB"/>
    <w:rsid w:val="008F4A09"/>
    <w:rsid w:val="008F4A70"/>
    <w:rsid w:val="008F4EED"/>
    <w:rsid w:val="008F4F58"/>
    <w:rsid w:val="008F5103"/>
    <w:rsid w:val="008F52C7"/>
    <w:rsid w:val="008F567E"/>
    <w:rsid w:val="008F6030"/>
    <w:rsid w:val="008F6879"/>
    <w:rsid w:val="008F6A37"/>
    <w:rsid w:val="008F6ACF"/>
    <w:rsid w:val="008F6B57"/>
    <w:rsid w:val="008F7079"/>
    <w:rsid w:val="008F7295"/>
    <w:rsid w:val="008F7400"/>
    <w:rsid w:val="008F745C"/>
    <w:rsid w:val="008F7595"/>
    <w:rsid w:val="008F76DA"/>
    <w:rsid w:val="008F7AE3"/>
    <w:rsid w:val="009000BA"/>
    <w:rsid w:val="00900A55"/>
    <w:rsid w:val="00900BF7"/>
    <w:rsid w:val="009011B7"/>
    <w:rsid w:val="00901626"/>
    <w:rsid w:val="009017D3"/>
    <w:rsid w:val="00901895"/>
    <w:rsid w:val="00901B2D"/>
    <w:rsid w:val="00901C00"/>
    <w:rsid w:val="00901E2F"/>
    <w:rsid w:val="00902216"/>
    <w:rsid w:val="00902553"/>
    <w:rsid w:val="00902669"/>
    <w:rsid w:val="00902E48"/>
    <w:rsid w:val="00902F7C"/>
    <w:rsid w:val="009030CF"/>
    <w:rsid w:val="0090330E"/>
    <w:rsid w:val="0090368C"/>
    <w:rsid w:val="0090372A"/>
    <w:rsid w:val="00903984"/>
    <w:rsid w:val="00903A6F"/>
    <w:rsid w:val="00903E3D"/>
    <w:rsid w:val="00903F17"/>
    <w:rsid w:val="00904212"/>
    <w:rsid w:val="0090447C"/>
    <w:rsid w:val="009046A3"/>
    <w:rsid w:val="00904734"/>
    <w:rsid w:val="00904BCC"/>
    <w:rsid w:val="00905313"/>
    <w:rsid w:val="009054CC"/>
    <w:rsid w:val="00905745"/>
    <w:rsid w:val="009059BE"/>
    <w:rsid w:val="009060F1"/>
    <w:rsid w:val="00906D39"/>
    <w:rsid w:val="009076BE"/>
    <w:rsid w:val="009078A8"/>
    <w:rsid w:val="009078B6"/>
    <w:rsid w:val="00907BEE"/>
    <w:rsid w:val="00907F2F"/>
    <w:rsid w:val="009111DF"/>
    <w:rsid w:val="00911955"/>
    <w:rsid w:val="00912476"/>
    <w:rsid w:val="00912835"/>
    <w:rsid w:val="00912B90"/>
    <w:rsid w:val="00912D54"/>
    <w:rsid w:val="00912E10"/>
    <w:rsid w:val="00912F1E"/>
    <w:rsid w:val="00913194"/>
    <w:rsid w:val="0091325A"/>
    <w:rsid w:val="00913354"/>
    <w:rsid w:val="00913385"/>
    <w:rsid w:val="009140AA"/>
    <w:rsid w:val="00914373"/>
    <w:rsid w:val="00914988"/>
    <w:rsid w:val="009149ED"/>
    <w:rsid w:val="00914A75"/>
    <w:rsid w:val="00914E92"/>
    <w:rsid w:val="00915108"/>
    <w:rsid w:val="0091535E"/>
    <w:rsid w:val="009153F2"/>
    <w:rsid w:val="00915856"/>
    <w:rsid w:val="0091585E"/>
    <w:rsid w:val="009158A5"/>
    <w:rsid w:val="00915D18"/>
    <w:rsid w:val="00915F3D"/>
    <w:rsid w:val="0091619D"/>
    <w:rsid w:val="00916573"/>
    <w:rsid w:val="00917124"/>
    <w:rsid w:val="009172C1"/>
    <w:rsid w:val="00917328"/>
    <w:rsid w:val="0091735D"/>
    <w:rsid w:val="00917557"/>
    <w:rsid w:val="00917B47"/>
    <w:rsid w:val="00917BD1"/>
    <w:rsid w:val="0092074A"/>
    <w:rsid w:val="009209A5"/>
    <w:rsid w:val="00920AE8"/>
    <w:rsid w:val="00920B98"/>
    <w:rsid w:val="00920D3C"/>
    <w:rsid w:val="00921276"/>
    <w:rsid w:val="00921597"/>
    <w:rsid w:val="009216AC"/>
    <w:rsid w:val="0092174B"/>
    <w:rsid w:val="00921812"/>
    <w:rsid w:val="00921DEF"/>
    <w:rsid w:val="00921F88"/>
    <w:rsid w:val="00922267"/>
    <w:rsid w:val="009222D6"/>
    <w:rsid w:val="00922A4A"/>
    <w:rsid w:val="00922E1F"/>
    <w:rsid w:val="0092319F"/>
    <w:rsid w:val="0092330D"/>
    <w:rsid w:val="00923326"/>
    <w:rsid w:val="00923515"/>
    <w:rsid w:val="00923692"/>
    <w:rsid w:val="009237BC"/>
    <w:rsid w:val="00923AA8"/>
    <w:rsid w:val="00923BC0"/>
    <w:rsid w:val="00923C90"/>
    <w:rsid w:val="00923E83"/>
    <w:rsid w:val="00923EB4"/>
    <w:rsid w:val="00924163"/>
    <w:rsid w:val="009245AE"/>
    <w:rsid w:val="00924D87"/>
    <w:rsid w:val="00924EFC"/>
    <w:rsid w:val="009254FC"/>
    <w:rsid w:val="0092554E"/>
    <w:rsid w:val="00925564"/>
    <w:rsid w:val="00925601"/>
    <w:rsid w:val="00925896"/>
    <w:rsid w:val="009258DD"/>
    <w:rsid w:val="00925E2A"/>
    <w:rsid w:val="009260BC"/>
    <w:rsid w:val="0092629C"/>
    <w:rsid w:val="009268E5"/>
    <w:rsid w:val="00926ACD"/>
    <w:rsid w:val="00926D9D"/>
    <w:rsid w:val="00926E34"/>
    <w:rsid w:val="00927363"/>
    <w:rsid w:val="009274F2"/>
    <w:rsid w:val="009274F8"/>
    <w:rsid w:val="00927A5F"/>
    <w:rsid w:val="009301A7"/>
    <w:rsid w:val="009304FD"/>
    <w:rsid w:val="00930502"/>
    <w:rsid w:val="009306B2"/>
    <w:rsid w:val="00930B62"/>
    <w:rsid w:val="00930CCC"/>
    <w:rsid w:val="00930CD5"/>
    <w:rsid w:val="00930E1C"/>
    <w:rsid w:val="00930FC2"/>
    <w:rsid w:val="009318EE"/>
    <w:rsid w:val="0093199E"/>
    <w:rsid w:val="00931A70"/>
    <w:rsid w:val="00931BAE"/>
    <w:rsid w:val="00931D14"/>
    <w:rsid w:val="009322CB"/>
    <w:rsid w:val="009323EC"/>
    <w:rsid w:val="00932BD9"/>
    <w:rsid w:val="00932D05"/>
    <w:rsid w:val="00932D6F"/>
    <w:rsid w:val="00933030"/>
    <w:rsid w:val="009338C3"/>
    <w:rsid w:val="00933AA8"/>
    <w:rsid w:val="00933C69"/>
    <w:rsid w:val="00933DA5"/>
    <w:rsid w:val="00934577"/>
    <w:rsid w:val="00934769"/>
    <w:rsid w:val="00934AD9"/>
    <w:rsid w:val="00934B6E"/>
    <w:rsid w:val="0093516C"/>
    <w:rsid w:val="0093547F"/>
    <w:rsid w:val="00935802"/>
    <w:rsid w:val="00935987"/>
    <w:rsid w:val="0093598A"/>
    <w:rsid w:val="00935C42"/>
    <w:rsid w:val="00935D40"/>
    <w:rsid w:val="00935E1D"/>
    <w:rsid w:val="00935E4F"/>
    <w:rsid w:val="0093612F"/>
    <w:rsid w:val="00936AD8"/>
    <w:rsid w:val="00936CCA"/>
    <w:rsid w:val="00937343"/>
    <w:rsid w:val="00937463"/>
    <w:rsid w:val="0093782F"/>
    <w:rsid w:val="0093797D"/>
    <w:rsid w:val="00937AB6"/>
    <w:rsid w:val="00937C4F"/>
    <w:rsid w:val="009404E8"/>
    <w:rsid w:val="00940829"/>
    <w:rsid w:val="009408A6"/>
    <w:rsid w:val="009409C4"/>
    <w:rsid w:val="00940A41"/>
    <w:rsid w:val="00940A98"/>
    <w:rsid w:val="00940E8B"/>
    <w:rsid w:val="00941356"/>
    <w:rsid w:val="0094164A"/>
    <w:rsid w:val="00941C25"/>
    <w:rsid w:val="0094254B"/>
    <w:rsid w:val="0094294F"/>
    <w:rsid w:val="00942E33"/>
    <w:rsid w:val="00942EBE"/>
    <w:rsid w:val="00943409"/>
    <w:rsid w:val="0094346E"/>
    <w:rsid w:val="00943E72"/>
    <w:rsid w:val="0094433E"/>
    <w:rsid w:val="00944618"/>
    <w:rsid w:val="0094483C"/>
    <w:rsid w:val="009448DB"/>
    <w:rsid w:val="00944B87"/>
    <w:rsid w:val="00944FD1"/>
    <w:rsid w:val="009451D6"/>
    <w:rsid w:val="00945885"/>
    <w:rsid w:val="00945A2E"/>
    <w:rsid w:val="00945E50"/>
    <w:rsid w:val="0094624D"/>
    <w:rsid w:val="00946435"/>
    <w:rsid w:val="00946717"/>
    <w:rsid w:val="0094678B"/>
    <w:rsid w:val="0094679A"/>
    <w:rsid w:val="00946A41"/>
    <w:rsid w:val="00946C0C"/>
    <w:rsid w:val="0094782D"/>
    <w:rsid w:val="00947C0A"/>
    <w:rsid w:val="00947D43"/>
    <w:rsid w:val="00947EF6"/>
    <w:rsid w:val="009501EB"/>
    <w:rsid w:val="0095077C"/>
    <w:rsid w:val="00950ED6"/>
    <w:rsid w:val="00951434"/>
    <w:rsid w:val="00951B05"/>
    <w:rsid w:val="00951D01"/>
    <w:rsid w:val="00951D9B"/>
    <w:rsid w:val="009521CD"/>
    <w:rsid w:val="00952373"/>
    <w:rsid w:val="0095254B"/>
    <w:rsid w:val="00952EFD"/>
    <w:rsid w:val="00952FB2"/>
    <w:rsid w:val="00953362"/>
    <w:rsid w:val="00953378"/>
    <w:rsid w:val="009533F0"/>
    <w:rsid w:val="0095350D"/>
    <w:rsid w:val="00953C0C"/>
    <w:rsid w:val="00953D36"/>
    <w:rsid w:val="00953D3C"/>
    <w:rsid w:val="00953DDA"/>
    <w:rsid w:val="00954030"/>
    <w:rsid w:val="00954189"/>
    <w:rsid w:val="00954375"/>
    <w:rsid w:val="009544EA"/>
    <w:rsid w:val="00954961"/>
    <w:rsid w:val="00954994"/>
    <w:rsid w:val="00954B42"/>
    <w:rsid w:val="00954EB5"/>
    <w:rsid w:val="00955741"/>
    <w:rsid w:val="00955A3F"/>
    <w:rsid w:val="0095600B"/>
    <w:rsid w:val="00956230"/>
    <w:rsid w:val="00956A7F"/>
    <w:rsid w:val="009575A6"/>
    <w:rsid w:val="00960A4E"/>
    <w:rsid w:val="00960BDC"/>
    <w:rsid w:val="00960F38"/>
    <w:rsid w:val="00960FD5"/>
    <w:rsid w:val="00960FE9"/>
    <w:rsid w:val="00961524"/>
    <w:rsid w:val="00962A60"/>
    <w:rsid w:val="00962CF7"/>
    <w:rsid w:val="00963154"/>
    <w:rsid w:val="009633FB"/>
    <w:rsid w:val="00963C3F"/>
    <w:rsid w:val="0096420E"/>
    <w:rsid w:val="00964645"/>
    <w:rsid w:val="00964E44"/>
    <w:rsid w:val="0096533F"/>
    <w:rsid w:val="00965346"/>
    <w:rsid w:val="00965559"/>
    <w:rsid w:val="0096566B"/>
    <w:rsid w:val="009657BD"/>
    <w:rsid w:val="00965B08"/>
    <w:rsid w:val="00965B87"/>
    <w:rsid w:val="00965E22"/>
    <w:rsid w:val="00966542"/>
    <w:rsid w:val="00966564"/>
    <w:rsid w:val="009666E3"/>
    <w:rsid w:val="00966A91"/>
    <w:rsid w:val="00967627"/>
    <w:rsid w:val="009677A8"/>
    <w:rsid w:val="009679D2"/>
    <w:rsid w:val="00967A5D"/>
    <w:rsid w:val="00967E6A"/>
    <w:rsid w:val="00967EDB"/>
    <w:rsid w:val="00970403"/>
    <w:rsid w:val="00970861"/>
    <w:rsid w:val="00970BD3"/>
    <w:rsid w:val="00970EF3"/>
    <w:rsid w:val="00971109"/>
    <w:rsid w:val="009711F6"/>
    <w:rsid w:val="0097128E"/>
    <w:rsid w:val="0097177D"/>
    <w:rsid w:val="00971B2F"/>
    <w:rsid w:val="00971D50"/>
    <w:rsid w:val="00972306"/>
    <w:rsid w:val="009723E7"/>
    <w:rsid w:val="009724F8"/>
    <w:rsid w:val="00972D90"/>
    <w:rsid w:val="0097350E"/>
    <w:rsid w:val="00973C8B"/>
    <w:rsid w:val="009742FC"/>
    <w:rsid w:val="00974424"/>
    <w:rsid w:val="00974EB4"/>
    <w:rsid w:val="0097559C"/>
    <w:rsid w:val="009758EB"/>
    <w:rsid w:val="00976342"/>
    <w:rsid w:val="0097676C"/>
    <w:rsid w:val="009769D6"/>
    <w:rsid w:val="009770A8"/>
    <w:rsid w:val="00977969"/>
    <w:rsid w:val="009779C9"/>
    <w:rsid w:val="009779F4"/>
    <w:rsid w:val="00977BF2"/>
    <w:rsid w:val="00977E88"/>
    <w:rsid w:val="0098014E"/>
    <w:rsid w:val="00980D0B"/>
    <w:rsid w:val="00981505"/>
    <w:rsid w:val="00981834"/>
    <w:rsid w:val="00981889"/>
    <w:rsid w:val="00981E19"/>
    <w:rsid w:val="00981E5A"/>
    <w:rsid w:val="00982017"/>
    <w:rsid w:val="00982299"/>
    <w:rsid w:val="00982799"/>
    <w:rsid w:val="009827B7"/>
    <w:rsid w:val="00982817"/>
    <w:rsid w:val="00982997"/>
    <w:rsid w:val="00982A8A"/>
    <w:rsid w:val="00982C4C"/>
    <w:rsid w:val="009830AE"/>
    <w:rsid w:val="009830C7"/>
    <w:rsid w:val="009833C8"/>
    <w:rsid w:val="009837B5"/>
    <w:rsid w:val="0098396F"/>
    <w:rsid w:val="0098415F"/>
    <w:rsid w:val="009845CC"/>
    <w:rsid w:val="00984E24"/>
    <w:rsid w:val="00984F73"/>
    <w:rsid w:val="0098503A"/>
    <w:rsid w:val="00985389"/>
    <w:rsid w:val="0098548D"/>
    <w:rsid w:val="00985601"/>
    <w:rsid w:val="009860FD"/>
    <w:rsid w:val="00986308"/>
    <w:rsid w:val="009863D7"/>
    <w:rsid w:val="00986839"/>
    <w:rsid w:val="009868D8"/>
    <w:rsid w:val="00986FAA"/>
    <w:rsid w:val="009871C2"/>
    <w:rsid w:val="009872C3"/>
    <w:rsid w:val="009874F0"/>
    <w:rsid w:val="00987A34"/>
    <w:rsid w:val="00987B40"/>
    <w:rsid w:val="00987D1E"/>
    <w:rsid w:val="009903C1"/>
    <w:rsid w:val="00990E88"/>
    <w:rsid w:val="00990E89"/>
    <w:rsid w:val="00991177"/>
    <w:rsid w:val="00991321"/>
    <w:rsid w:val="00991485"/>
    <w:rsid w:val="009919B7"/>
    <w:rsid w:val="00991CA7"/>
    <w:rsid w:val="00991F19"/>
    <w:rsid w:val="0099234B"/>
    <w:rsid w:val="0099238E"/>
    <w:rsid w:val="009923B7"/>
    <w:rsid w:val="00993044"/>
    <w:rsid w:val="00993363"/>
    <w:rsid w:val="0099349A"/>
    <w:rsid w:val="009935FB"/>
    <w:rsid w:val="009936DD"/>
    <w:rsid w:val="0099386F"/>
    <w:rsid w:val="009939AF"/>
    <w:rsid w:val="00993BA1"/>
    <w:rsid w:val="009943FC"/>
    <w:rsid w:val="009945C9"/>
    <w:rsid w:val="00994782"/>
    <w:rsid w:val="0099484A"/>
    <w:rsid w:val="00994FE4"/>
    <w:rsid w:val="0099523D"/>
    <w:rsid w:val="009955B9"/>
    <w:rsid w:val="009956E4"/>
    <w:rsid w:val="00995BD7"/>
    <w:rsid w:val="00995C3F"/>
    <w:rsid w:val="009962E2"/>
    <w:rsid w:val="009963A2"/>
    <w:rsid w:val="0099676F"/>
    <w:rsid w:val="00996A17"/>
    <w:rsid w:val="00996D3B"/>
    <w:rsid w:val="00996F78"/>
    <w:rsid w:val="0099727E"/>
    <w:rsid w:val="00997881"/>
    <w:rsid w:val="009A006F"/>
    <w:rsid w:val="009A02FC"/>
    <w:rsid w:val="009A07C6"/>
    <w:rsid w:val="009A0A00"/>
    <w:rsid w:val="009A0E73"/>
    <w:rsid w:val="009A1363"/>
    <w:rsid w:val="009A163A"/>
    <w:rsid w:val="009A2066"/>
    <w:rsid w:val="009A2312"/>
    <w:rsid w:val="009A231D"/>
    <w:rsid w:val="009A2550"/>
    <w:rsid w:val="009A2A92"/>
    <w:rsid w:val="009A2CDB"/>
    <w:rsid w:val="009A2E26"/>
    <w:rsid w:val="009A32DE"/>
    <w:rsid w:val="009A343B"/>
    <w:rsid w:val="009A37C4"/>
    <w:rsid w:val="009A3B1B"/>
    <w:rsid w:val="009A3E17"/>
    <w:rsid w:val="009A4082"/>
    <w:rsid w:val="009A40DE"/>
    <w:rsid w:val="009A41A6"/>
    <w:rsid w:val="009A41BF"/>
    <w:rsid w:val="009A4252"/>
    <w:rsid w:val="009A4304"/>
    <w:rsid w:val="009A43AB"/>
    <w:rsid w:val="009A455C"/>
    <w:rsid w:val="009A48D4"/>
    <w:rsid w:val="009A4A21"/>
    <w:rsid w:val="009A4A84"/>
    <w:rsid w:val="009A4F33"/>
    <w:rsid w:val="009A517D"/>
    <w:rsid w:val="009A5703"/>
    <w:rsid w:val="009A58A1"/>
    <w:rsid w:val="009A5AA3"/>
    <w:rsid w:val="009A5BF2"/>
    <w:rsid w:val="009A6707"/>
    <w:rsid w:val="009A69A0"/>
    <w:rsid w:val="009A69AA"/>
    <w:rsid w:val="009A6AC3"/>
    <w:rsid w:val="009A6DDE"/>
    <w:rsid w:val="009A7015"/>
    <w:rsid w:val="009A70BF"/>
    <w:rsid w:val="009A7158"/>
    <w:rsid w:val="009A7248"/>
    <w:rsid w:val="009A7323"/>
    <w:rsid w:val="009A77E0"/>
    <w:rsid w:val="009A7BF0"/>
    <w:rsid w:val="009A7C8D"/>
    <w:rsid w:val="009A7E6B"/>
    <w:rsid w:val="009B01E6"/>
    <w:rsid w:val="009B0453"/>
    <w:rsid w:val="009B04C2"/>
    <w:rsid w:val="009B0C54"/>
    <w:rsid w:val="009B0DBD"/>
    <w:rsid w:val="009B185D"/>
    <w:rsid w:val="009B1866"/>
    <w:rsid w:val="009B1AD4"/>
    <w:rsid w:val="009B1E37"/>
    <w:rsid w:val="009B1E46"/>
    <w:rsid w:val="009B1E77"/>
    <w:rsid w:val="009B1EA4"/>
    <w:rsid w:val="009B212F"/>
    <w:rsid w:val="009B294D"/>
    <w:rsid w:val="009B327E"/>
    <w:rsid w:val="009B3580"/>
    <w:rsid w:val="009B360A"/>
    <w:rsid w:val="009B4692"/>
    <w:rsid w:val="009B49E7"/>
    <w:rsid w:val="009B4A62"/>
    <w:rsid w:val="009B53CC"/>
    <w:rsid w:val="009B5A50"/>
    <w:rsid w:val="009B5C61"/>
    <w:rsid w:val="009B5E77"/>
    <w:rsid w:val="009B6076"/>
    <w:rsid w:val="009B62A7"/>
    <w:rsid w:val="009B6547"/>
    <w:rsid w:val="009B6551"/>
    <w:rsid w:val="009B6AE8"/>
    <w:rsid w:val="009B72F4"/>
    <w:rsid w:val="009B74CB"/>
    <w:rsid w:val="009B7710"/>
    <w:rsid w:val="009B7877"/>
    <w:rsid w:val="009B795D"/>
    <w:rsid w:val="009B7B81"/>
    <w:rsid w:val="009B7BA8"/>
    <w:rsid w:val="009B7BFC"/>
    <w:rsid w:val="009B7E04"/>
    <w:rsid w:val="009B7E13"/>
    <w:rsid w:val="009B7E36"/>
    <w:rsid w:val="009C04CD"/>
    <w:rsid w:val="009C0909"/>
    <w:rsid w:val="009C0BFD"/>
    <w:rsid w:val="009C0D9A"/>
    <w:rsid w:val="009C147C"/>
    <w:rsid w:val="009C1797"/>
    <w:rsid w:val="009C196F"/>
    <w:rsid w:val="009C1B8F"/>
    <w:rsid w:val="009C1E44"/>
    <w:rsid w:val="009C1E49"/>
    <w:rsid w:val="009C2331"/>
    <w:rsid w:val="009C2577"/>
    <w:rsid w:val="009C285E"/>
    <w:rsid w:val="009C2B2D"/>
    <w:rsid w:val="009C2B69"/>
    <w:rsid w:val="009C2D3F"/>
    <w:rsid w:val="009C3134"/>
    <w:rsid w:val="009C32EB"/>
    <w:rsid w:val="009C3355"/>
    <w:rsid w:val="009C390D"/>
    <w:rsid w:val="009C39E8"/>
    <w:rsid w:val="009C3B0B"/>
    <w:rsid w:val="009C3E79"/>
    <w:rsid w:val="009C3EEE"/>
    <w:rsid w:val="009C4435"/>
    <w:rsid w:val="009C4E1C"/>
    <w:rsid w:val="009C507A"/>
    <w:rsid w:val="009C51AE"/>
    <w:rsid w:val="009C532A"/>
    <w:rsid w:val="009C571D"/>
    <w:rsid w:val="009C646C"/>
    <w:rsid w:val="009C6734"/>
    <w:rsid w:val="009C6923"/>
    <w:rsid w:val="009C6D09"/>
    <w:rsid w:val="009C6FC7"/>
    <w:rsid w:val="009C75E9"/>
    <w:rsid w:val="009D0008"/>
    <w:rsid w:val="009D0013"/>
    <w:rsid w:val="009D00CA"/>
    <w:rsid w:val="009D0685"/>
    <w:rsid w:val="009D0BC0"/>
    <w:rsid w:val="009D0DEF"/>
    <w:rsid w:val="009D0F8E"/>
    <w:rsid w:val="009D123B"/>
    <w:rsid w:val="009D16DE"/>
    <w:rsid w:val="009D1AA4"/>
    <w:rsid w:val="009D1BBA"/>
    <w:rsid w:val="009D1DB0"/>
    <w:rsid w:val="009D24D3"/>
    <w:rsid w:val="009D2B92"/>
    <w:rsid w:val="009D2D76"/>
    <w:rsid w:val="009D3384"/>
    <w:rsid w:val="009D3766"/>
    <w:rsid w:val="009D37B3"/>
    <w:rsid w:val="009D3923"/>
    <w:rsid w:val="009D4237"/>
    <w:rsid w:val="009D429F"/>
    <w:rsid w:val="009D4A1C"/>
    <w:rsid w:val="009D52D6"/>
    <w:rsid w:val="009D54EB"/>
    <w:rsid w:val="009D59D5"/>
    <w:rsid w:val="009D620B"/>
    <w:rsid w:val="009D633F"/>
    <w:rsid w:val="009D6606"/>
    <w:rsid w:val="009D6C3A"/>
    <w:rsid w:val="009D6D40"/>
    <w:rsid w:val="009D74AC"/>
    <w:rsid w:val="009D7557"/>
    <w:rsid w:val="009D7A2E"/>
    <w:rsid w:val="009D7EDE"/>
    <w:rsid w:val="009E00D1"/>
    <w:rsid w:val="009E02DD"/>
    <w:rsid w:val="009E03FC"/>
    <w:rsid w:val="009E054E"/>
    <w:rsid w:val="009E05E2"/>
    <w:rsid w:val="009E09F3"/>
    <w:rsid w:val="009E0ADE"/>
    <w:rsid w:val="009E0B25"/>
    <w:rsid w:val="009E1A2C"/>
    <w:rsid w:val="009E1E09"/>
    <w:rsid w:val="009E227E"/>
    <w:rsid w:val="009E2476"/>
    <w:rsid w:val="009E2977"/>
    <w:rsid w:val="009E2DD8"/>
    <w:rsid w:val="009E2E16"/>
    <w:rsid w:val="009E30D9"/>
    <w:rsid w:val="009E3487"/>
    <w:rsid w:val="009E34A7"/>
    <w:rsid w:val="009E3539"/>
    <w:rsid w:val="009E37E0"/>
    <w:rsid w:val="009E3813"/>
    <w:rsid w:val="009E3DCB"/>
    <w:rsid w:val="009E3E4C"/>
    <w:rsid w:val="009E413C"/>
    <w:rsid w:val="009E4883"/>
    <w:rsid w:val="009E491F"/>
    <w:rsid w:val="009E4E50"/>
    <w:rsid w:val="009E54FD"/>
    <w:rsid w:val="009E55B9"/>
    <w:rsid w:val="009E564B"/>
    <w:rsid w:val="009E56FE"/>
    <w:rsid w:val="009E572B"/>
    <w:rsid w:val="009E5857"/>
    <w:rsid w:val="009E5957"/>
    <w:rsid w:val="009E5BA1"/>
    <w:rsid w:val="009E5C18"/>
    <w:rsid w:val="009E5C95"/>
    <w:rsid w:val="009E5EF4"/>
    <w:rsid w:val="009E63E5"/>
    <w:rsid w:val="009E6432"/>
    <w:rsid w:val="009E6503"/>
    <w:rsid w:val="009E6CE7"/>
    <w:rsid w:val="009E6E92"/>
    <w:rsid w:val="009E70DE"/>
    <w:rsid w:val="009E73DE"/>
    <w:rsid w:val="009E7622"/>
    <w:rsid w:val="009E7B02"/>
    <w:rsid w:val="009E7E29"/>
    <w:rsid w:val="009E7EC4"/>
    <w:rsid w:val="009F0094"/>
    <w:rsid w:val="009F04F5"/>
    <w:rsid w:val="009F0686"/>
    <w:rsid w:val="009F0ABF"/>
    <w:rsid w:val="009F14E7"/>
    <w:rsid w:val="009F1AEB"/>
    <w:rsid w:val="009F1C8C"/>
    <w:rsid w:val="009F1D4F"/>
    <w:rsid w:val="009F1EF5"/>
    <w:rsid w:val="009F23A4"/>
    <w:rsid w:val="009F2670"/>
    <w:rsid w:val="009F28A2"/>
    <w:rsid w:val="009F3153"/>
    <w:rsid w:val="009F3204"/>
    <w:rsid w:val="009F340B"/>
    <w:rsid w:val="009F3594"/>
    <w:rsid w:val="009F3B05"/>
    <w:rsid w:val="009F46AB"/>
    <w:rsid w:val="009F47FD"/>
    <w:rsid w:val="009F490F"/>
    <w:rsid w:val="009F4BBE"/>
    <w:rsid w:val="009F502A"/>
    <w:rsid w:val="009F521B"/>
    <w:rsid w:val="009F5259"/>
    <w:rsid w:val="009F52E1"/>
    <w:rsid w:val="009F5348"/>
    <w:rsid w:val="009F55E4"/>
    <w:rsid w:val="009F57B1"/>
    <w:rsid w:val="009F63AF"/>
    <w:rsid w:val="009F67E6"/>
    <w:rsid w:val="009F6EE2"/>
    <w:rsid w:val="009F734C"/>
    <w:rsid w:val="009F74CA"/>
    <w:rsid w:val="009F776A"/>
    <w:rsid w:val="009F79CD"/>
    <w:rsid w:val="009F7C17"/>
    <w:rsid w:val="009F7EC8"/>
    <w:rsid w:val="00A00293"/>
    <w:rsid w:val="00A00385"/>
    <w:rsid w:val="00A0072F"/>
    <w:rsid w:val="00A00A6A"/>
    <w:rsid w:val="00A00ADD"/>
    <w:rsid w:val="00A00B45"/>
    <w:rsid w:val="00A00E18"/>
    <w:rsid w:val="00A00ED3"/>
    <w:rsid w:val="00A00FAC"/>
    <w:rsid w:val="00A0135F"/>
    <w:rsid w:val="00A01464"/>
    <w:rsid w:val="00A018F2"/>
    <w:rsid w:val="00A01A5C"/>
    <w:rsid w:val="00A01E0A"/>
    <w:rsid w:val="00A02515"/>
    <w:rsid w:val="00A0289F"/>
    <w:rsid w:val="00A02D9E"/>
    <w:rsid w:val="00A02FCD"/>
    <w:rsid w:val="00A03272"/>
    <w:rsid w:val="00A0378C"/>
    <w:rsid w:val="00A0390A"/>
    <w:rsid w:val="00A03DAA"/>
    <w:rsid w:val="00A045E2"/>
    <w:rsid w:val="00A04780"/>
    <w:rsid w:val="00A04C3E"/>
    <w:rsid w:val="00A04D78"/>
    <w:rsid w:val="00A05298"/>
    <w:rsid w:val="00A0540B"/>
    <w:rsid w:val="00A05ED9"/>
    <w:rsid w:val="00A05F74"/>
    <w:rsid w:val="00A062C7"/>
    <w:rsid w:val="00A064F1"/>
    <w:rsid w:val="00A067BB"/>
    <w:rsid w:val="00A0692A"/>
    <w:rsid w:val="00A06A55"/>
    <w:rsid w:val="00A07B72"/>
    <w:rsid w:val="00A07F47"/>
    <w:rsid w:val="00A10022"/>
    <w:rsid w:val="00A10418"/>
    <w:rsid w:val="00A105ED"/>
    <w:rsid w:val="00A1066A"/>
    <w:rsid w:val="00A10756"/>
    <w:rsid w:val="00A10B67"/>
    <w:rsid w:val="00A10FE3"/>
    <w:rsid w:val="00A11155"/>
    <w:rsid w:val="00A111E5"/>
    <w:rsid w:val="00A11D77"/>
    <w:rsid w:val="00A11F96"/>
    <w:rsid w:val="00A120C6"/>
    <w:rsid w:val="00A12316"/>
    <w:rsid w:val="00A12D15"/>
    <w:rsid w:val="00A12DF7"/>
    <w:rsid w:val="00A12ED8"/>
    <w:rsid w:val="00A13215"/>
    <w:rsid w:val="00A1341D"/>
    <w:rsid w:val="00A1432B"/>
    <w:rsid w:val="00A14404"/>
    <w:rsid w:val="00A1450A"/>
    <w:rsid w:val="00A14BBD"/>
    <w:rsid w:val="00A14DA6"/>
    <w:rsid w:val="00A15068"/>
    <w:rsid w:val="00A1516E"/>
    <w:rsid w:val="00A151DD"/>
    <w:rsid w:val="00A153DC"/>
    <w:rsid w:val="00A1550F"/>
    <w:rsid w:val="00A1573F"/>
    <w:rsid w:val="00A1590F"/>
    <w:rsid w:val="00A1591B"/>
    <w:rsid w:val="00A15C32"/>
    <w:rsid w:val="00A1609D"/>
    <w:rsid w:val="00A16309"/>
    <w:rsid w:val="00A16516"/>
    <w:rsid w:val="00A1676A"/>
    <w:rsid w:val="00A16B6F"/>
    <w:rsid w:val="00A17220"/>
    <w:rsid w:val="00A17338"/>
    <w:rsid w:val="00A17585"/>
    <w:rsid w:val="00A175CA"/>
    <w:rsid w:val="00A1787B"/>
    <w:rsid w:val="00A17AA8"/>
    <w:rsid w:val="00A17CAE"/>
    <w:rsid w:val="00A2007A"/>
    <w:rsid w:val="00A20195"/>
    <w:rsid w:val="00A20665"/>
    <w:rsid w:val="00A21098"/>
    <w:rsid w:val="00A215E5"/>
    <w:rsid w:val="00A217A3"/>
    <w:rsid w:val="00A21DE1"/>
    <w:rsid w:val="00A21EFF"/>
    <w:rsid w:val="00A21F6E"/>
    <w:rsid w:val="00A220FE"/>
    <w:rsid w:val="00A22489"/>
    <w:rsid w:val="00A2352A"/>
    <w:rsid w:val="00A23588"/>
    <w:rsid w:val="00A23B37"/>
    <w:rsid w:val="00A23F87"/>
    <w:rsid w:val="00A24179"/>
    <w:rsid w:val="00A241D2"/>
    <w:rsid w:val="00A2478A"/>
    <w:rsid w:val="00A24C67"/>
    <w:rsid w:val="00A24D4A"/>
    <w:rsid w:val="00A24DBF"/>
    <w:rsid w:val="00A24DDF"/>
    <w:rsid w:val="00A24E60"/>
    <w:rsid w:val="00A25380"/>
    <w:rsid w:val="00A25A75"/>
    <w:rsid w:val="00A25DA0"/>
    <w:rsid w:val="00A25DC9"/>
    <w:rsid w:val="00A25E14"/>
    <w:rsid w:val="00A25EA3"/>
    <w:rsid w:val="00A262CA"/>
    <w:rsid w:val="00A2633B"/>
    <w:rsid w:val="00A263AD"/>
    <w:rsid w:val="00A26A07"/>
    <w:rsid w:val="00A26D5A"/>
    <w:rsid w:val="00A26FB7"/>
    <w:rsid w:val="00A27138"/>
    <w:rsid w:val="00A276F8"/>
    <w:rsid w:val="00A27789"/>
    <w:rsid w:val="00A279DE"/>
    <w:rsid w:val="00A27F58"/>
    <w:rsid w:val="00A301A6"/>
    <w:rsid w:val="00A30251"/>
    <w:rsid w:val="00A307C7"/>
    <w:rsid w:val="00A30E03"/>
    <w:rsid w:val="00A310B1"/>
    <w:rsid w:val="00A31127"/>
    <w:rsid w:val="00A311E0"/>
    <w:rsid w:val="00A313C2"/>
    <w:rsid w:val="00A31431"/>
    <w:rsid w:val="00A31487"/>
    <w:rsid w:val="00A31554"/>
    <w:rsid w:val="00A31650"/>
    <w:rsid w:val="00A3192E"/>
    <w:rsid w:val="00A3197E"/>
    <w:rsid w:val="00A31E30"/>
    <w:rsid w:val="00A32346"/>
    <w:rsid w:val="00A323B9"/>
    <w:rsid w:val="00A324D0"/>
    <w:rsid w:val="00A324DB"/>
    <w:rsid w:val="00A325BD"/>
    <w:rsid w:val="00A32D36"/>
    <w:rsid w:val="00A32F3F"/>
    <w:rsid w:val="00A32F4F"/>
    <w:rsid w:val="00A332B0"/>
    <w:rsid w:val="00A333AC"/>
    <w:rsid w:val="00A3364D"/>
    <w:rsid w:val="00A337D5"/>
    <w:rsid w:val="00A33CA6"/>
    <w:rsid w:val="00A33D46"/>
    <w:rsid w:val="00A33D8C"/>
    <w:rsid w:val="00A33F6C"/>
    <w:rsid w:val="00A3464E"/>
    <w:rsid w:val="00A346FA"/>
    <w:rsid w:val="00A347E1"/>
    <w:rsid w:val="00A3480D"/>
    <w:rsid w:val="00A3481A"/>
    <w:rsid w:val="00A349C7"/>
    <w:rsid w:val="00A34AC1"/>
    <w:rsid w:val="00A34B74"/>
    <w:rsid w:val="00A34BFE"/>
    <w:rsid w:val="00A34FDF"/>
    <w:rsid w:val="00A35632"/>
    <w:rsid w:val="00A359C0"/>
    <w:rsid w:val="00A35AAD"/>
    <w:rsid w:val="00A36022"/>
    <w:rsid w:val="00A362B3"/>
    <w:rsid w:val="00A3671B"/>
    <w:rsid w:val="00A36923"/>
    <w:rsid w:val="00A36954"/>
    <w:rsid w:val="00A36C95"/>
    <w:rsid w:val="00A37068"/>
    <w:rsid w:val="00A37200"/>
    <w:rsid w:val="00A37325"/>
    <w:rsid w:val="00A3741A"/>
    <w:rsid w:val="00A3756B"/>
    <w:rsid w:val="00A37620"/>
    <w:rsid w:val="00A37935"/>
    <w:rsid w:val="00A37FDC"/>
    <w:rsid w:val="00A40355"/>
    <w:rsid w:val="00A404C9"/>
    <w:rsid w:val="00A40902"/>
    <w:rsid w:val="00A40F56"/>
    <w:rsid w:val="00A41130"/>
    <w:rsid w:val="00A415A0"/>
    <w:rsid w:val="00A4163A"/>
    <w:rsid w:val="00A4173C"/>
    <w:rsid w:val="00A41968"/>
    <w:rsid w:val="00A42196"/>
    <w:rsid w:val="00A42278"/>
    <w:rsid w:val="00A427F1"/>
    <w:rsid w:val="00A42DC0"/>
    <w:rsid w:val="00A43059"/>
    <w:rsid w:val="00A43115"/>
    <w:rsid w:val="00A43488"/>
    <w:rsid w:val="00A437AD"/>
    <w:rsid w:val="00A43C73"/>
    <w:rsid w:val="00A43EC7"/>
    <w:rsid w:val="00A4405E"/>
    <w:rsid w:val="00A44454"/>
    <w:rsid w:val="00A45782"/>
    <w:rsid w:val="00A45897"/>
    <w:rsid w:val="00A459D6"/>
    <w:rsid w:val="00A45A24"/>
    <w:rsid w:val="00A45D6A"/>
    <w:rsid w:val="00A45F1C"/>
    <w:rsid w:val="00A46145"/>
    <w:rsid w:val="00A46251"/>
    <w:rsid w:val="00A462E8"/>
    <w:rsid w:val="00A46413"/>
    <w:rsid w:val="00A4649C"/>
    <w:rsid w:val="00A4697E"/>
    <w:rsid w:val="00A46A9A"/>
    <w:rsid w:val="00A46B7C"/>
    <w:rsid w:val="00A46C9D"/>
    <w:rsid w:val="00A47283"/>
    <w:rsid w:val="00A47683"/>
    <w:rsid w:val="00A478F8"/>
    <w:rsid w:val="00A502F6"/>
    <w:rsid w:val="00A509DD"/>
    <w:rsid w:val="00A512AC"/>
    <w:rsid w:val="00A515C3"/>
    <w:rsid w:val="00A515CC"/>
    <w:rsid w:val="00A51AB9"/>
    <w:rsid w:val="00A51D8C"/>
    <w:rsid w:val="00A51E12"/>
    <w:rsid w:val="00A523E2"/>
    <w:rsid w:val="00A527B7"/>
    <w:rsid w:val="00A52838"/>
    <w:rsid w:val="00A529DA"/>
    <w:rsid w:val="00A52B91"/>
    <w:rsid w:val="00A52E92"/>
    <w:rsid w:val="00A5301A"/>
    <w:rsid w:val="00A530EB"/>
    <w:rsid w:val="00A5327F"/>
    <w:rsid w:val="00A53691"/>
    <w:rsid w:val="00A538B1"/>
    <w:rsid w:val="00A53ED4"/>
    <w:rsid w:val="00A5408D"/>
    <w:rsid w:val="00A5417D"/>
    <w:rsid w:val="00A5418F"/>
    <w:rsid w:val="00A54450"/>
    <w:rsid w:val="00A54559"/>
    <w:rsid w:val="00A549E5"/>
    <w:rsid w:val="00A54C7E"/>
    <w:rsid w:val="00A54C9A"/>
    <w:rsid w:val="00A54D4D"/>
    <w:rsid w:val="00A54E03"/>
    <w:rsid w:val="00A54E9D"/>
    <w:rsid w:val="00A55633"/>
    <w:rsid w:val="00A55C50"/>
    <w:rsid w:val="00A55DFE"/>
    <w:rsid w:val="00A56110"/>
    <w:rsid w:val="00A56786"/>
    <w:rsid w:val="00A56887"/>
    <w:rsid w:val="00A568C3"/>
    <w:rsid w:val="00A56A3B"/>
    <w:rsid w:val="00A56A6D"/>
    <w:rsid w:val="00A56CCE"/>
    <w:rsid w:val="00A5773B"/>
    <w:rsid w:val="00A5778A"/>
    <w:rsid w:val="00A57CCA"/>
    <w:rsid w:val="00A57E8D"/>
    <w:rsid w:val="00A60954"/>
    <w:rsid w:val="00A60B3E"/>
    <w:rsid w:val="00A60B92"/>
    <w:rsid w:val="00A60E7A"/>
    <w:rsid w:val="00A60EB8"/>
    <w:rsid w:val="00A60FCC"/>
    <w:rsid w:val="00A61373"/>
    <w:rsid w:val="00A61457"/>
    <w:rsid w:val="00A614A2"/>
    <w:rsid w:val="00A61C53"/>
    <w:rsid w:val="00A6205A"/>
    <w:rsid w:val="00A620EB"/>
    <w:rsid w:val="00A62689"/>
    <w:rsid w:val="00A63134"/>
    <w:rsid w:val="00A63235"/>
    <w:rsid w:val="00A635C3"/>
    <w:rsid w:val="00A63616"/>
    <w:rsid w:val="00A6400C"/>
    <w:rsid w:val="00A640FF"/>
    <w:rsid w:val="00A64171"/>
    <w:rsid w:val="00A64203"/>
    <w:rsid w:val="00A64215"/>
    <w:rsid w:val="00A642D6"/>
    <w:rsid w:val="00A64689"/>
    <w:rsid w:val="00A64905"/>
    <w:rsid w:val="00A649F7"/>
    <w:rsid w:val="00A64C99"/>
    <w:rsid w:val="00A64E2E"/>
    <w:rsid w:val="00A652BB"/>
    <w:rsid w:val="00A654CB"/>
    <w:rsid w:val="00A65777"/>
    <w:rsid w:val="00A65779"/>
    <w:rsid w:val="00A65BD1"/>
    <w:rsid w:val="00A65BF0"/>
    <w:rsid w:val="00A66212"/>
    <w:rsid w:val="00A667B6"/>
    <w:rsid w:val="00A66A88"/>
    <w:rsid w:val="00A66B52"/>
    <w:rsid w:val="00A6774C"/>
    <w:rsid w:val="00A701F9"/>
    <w:rsid w:val="00A70568"/>
    <w:rsid w:val="00A7059F"/>
    <w:rsid w:val="00A70DD6"/>
    <w:rsid w:val="00A70E01"/>
    <w:rsid w:val="00A70E2B"/>
    <w:rsid w:val="00A70EA9"/>
    <w:rsid w:val="00A7112C"/>
    <w:rsid w:val="00A7120C"/>
    <w:rsid w:val="00A718B9"/>
    <w:rsid w:val="00A718F6"/>
    <w:rsid w:val="00A71AD4"/>
    <w:rsid w:val="00A71D58"/>
    <w:rsid w:val="00A7217C"/>
    <w:rsid w:val="00A72221"/>
    <w:rsid w:val="00A7236C"/>
    <w:rsid w:val="00A726CD"/>
    <w:rsid w:val="00A72914"/>
    <w:rsid w:val="00A72AD5"/>
    <w:rsid w:val="00A72ED5"/>
    <w:rsid w:val="00A73176"/>
    <w:rsid w:val="00A73DB0"/>
    <w:rsid w:val="00A73EBD"/>
    <w:rsid w:val="00A74223"/>
    <w:rsid w:val="00A745EB"/>
    <w:rsid w:val="00A74B59"/>
    <w:rsid w:val="00A75429"/>
    <w:rsid w:val="00A7572B"/>
    <w:rsid w:val="00A75A3B"/>
    <w:rsid w:val="00A75C05"/>
    <w:rsid w:val="00A760D6"/>
    <w:rsid w:val="00A768BA"/>
    <w:rsid w:val="00A768D3"/>
    <w:rsid w:val="00A76DD8"/>
    <w:rsid w:val="00A77156"/>
    <w:rsid w:val="00A77500"/>
    <w:rsid w:val="00A77512"/>
    <w:rsid w:val="00A77D85"/>
    <w:rsid w:val="00A77F3F"/>
    <w:rsid w:val="00A77F98"/>
    <w:rsid w:val="00A8025F"/>
    <w:rsid w:val="00A807FE"/>
    <w:rsid w:val="00A8086B"/>
    <w:rsid w:val="00A810EA"/>
    <w:rsid w:val="00A81176"/>
    <w:rsid w:val="00A814BA"/>
    <w:rsid w:val="00A81796"/>
    <w:rsid w:val="00A81AB7"/>
    <w:rsid w:val="00A81BA8"/>
    <w:rsid w:val="00A81FD4"/>
    <w:rsid w:val="00A82A79"/>
    <w:rsid w:val="00A82C90"/>
    <w:rsid w:val="00A82D7D"/>
    <w:rsid w:val="00A830D0"/>
    <w:rsid w:val="00A832DB"/>
    <w:rsid w:val="00A83664"/>
    <w:rsid w:val="00A83755"/>
    <w:rsid w:val="00A83D66"/>
    <w:rsid w:val="00A8466C"/>
    <w:rsid w:val="00A848F3"/>
    <w:rsid w:val="00A849AF"/>
    <w:rsid w:val="00A84AE3"/>
    <w:rsid w:val="00A84BC9"/>
    <w:rsid w:val="00A84FD1"/>
    <w:rsid w:val="00A8529D"/>
    <w:rsid w:val="00A8592D"/>
    <w:rsid w:val="00A85CB5"/>
    <w:rsid w:val="00A85D2E"/>
    <w:rsid w:val="00A85F81"/>
    <w:rsid w:val="00A86138"/>
    <w:rsid w:val="00A865C6"/>
    <w:rsid w:val="00A8692E"/>
    <w:rsid w:val="00A8697F"/>
    <w:rsid w:val="00A86CA1"/>
    <w:rsid w:val="00A86EC8"/>
    <w:rsid w:val="00A87956"/>
    <w:rsid w:val="00A879EB"/>
    <w:rsid w:val="00A87C23"/>
    <w:rsid w:val="00A87EA0"/>
    <w:rsid w:val="00A901A4"/>
    <w:rsid w:val="00A90266"/>
    <w:rsid w:val="00A90653"/>
    <w:rsid w:val="00A9079B"/>
    <w:rsid w:val="00A907DE"/>
    <w:rsid w:val="00A90C5F"/>
    <w:rsid w:val="00A90CC7"/>
    <w:rsid w:val="00A90FA9"/>
    <w:rsid w:val="00A9100E"/>
    <w:rsid w:val="00A91598"/>
    <w:rsid w:val="00A91793"/>
    <w:rsid w:val="00A91C24"/>
    <w:rsid w:val="00A91E22"/>
    <w:rsid w:val="00A91F28"/>
    <w:rsid w:val="00A922D2"/>
    <w:rsid w:val="00A92450"/>
    <w:rsid w:val="00A925D2"/>
    <w:rsid w:val="00A92840"/>
    <w:rsid w:val="00A928DB"/>
    <w:rsid w:val="00A93402"/>
    <w:rsid w:val="00A93DFB"/>
    <w:rsid w:val="00A94622"/>
    <w:rsid w:val="00A946E2"/>
    <w:rsid w:val="00A94F6A"/>
    <w:rsid w:val="00A9535F"/>
    <w:rsid w:val="00A95C63"/>
    <w:rsid w:val="00A95CAF"/>
    <w:rsid w:val="00A95CF1"/>
    <w:rsid w:val="00A95D76"/>
    <w:rsid w:val="00A95E39"/>
    <w:rsid w:val="00A96AD5"/>
    <w:rsid w:val="00A96BBD"/>
    <w:rsid w:val="00A96D39"/>
    <w:rsid w:val="00A96D8D"/>
    <w:rsid w:val="00A97161"/>
    <w:rsid w:val="00A9749A"/>
    <w:rsid w:val="00A97E83"/>
    <w:rsid w:val="00AA001C"/>
    <w:rsid w:val="00AA026A"/>
    <w:rsid w:val="00AA0299"/>
    <w:rsid w:val="00AA0354"/>
    <w:rsid w:val="00AA0BEB"/>
    <w:rsid w:val="00AA11EE"/>
    <w:rsid w:val="00AA16FB"/>
    <w:rsid w:val="00AA2193"/>
    <w:rsid w:val="00AA2F16"/>
    <w:rsid w:val="00AA35BD"/>
    <w:rsid w:val="00AA3E28"/>
    <w:rsid w:val="00AA3E36"/>
    <w:rsid w:val="00AA40FC"/>
    <w:rsid w:val="00AA4517"/>
    <w:rsid w:val="00AA4622"/>
    <w:rsid w:val="00AA4798"/>
    <w:rsid w:val="00AA4916"/>
    <w:rsid w:val="00AA49C4"/>
    <w:rsid w:val="00AA4CEA"/>
    <w:rsid w:val="00AA4D87"/>
    <w:rsid w:val="00AA4F2D"/>
    <w:rsid w:val="00AA503F"/>
    <w:rsid w:val="00AA5066"/>
    <w:rsid w:val="00AA5233"/>
    <w:rsid w:val="00AA5803"/>
    <w:rsid w:val="00AA61EF"/>
    <w:rsid w:val="00AA64B0"/>
    <w:rsid w:val="00AA654A"/>
    <w:rsid w:val="00AA6666"/>
    <w:rsid w:val="00AA6959"/>
    <w:rsid w:val="00AA6C4C"/>
    <w:rsid w:val="00AA6FC4"/>
    <w:rsid w:val="00AA765F"/>
    <w:rsid w:val="00AA775D"/>
    <w:rsid w:val="00AA7794"/>
    <w:rsid w:val="00AB0197"/>
    <w:rsid w:val="00AB053E"/>
    <w:rsid w:val="00AB07B4"/>
    <w:rsid w:val="00AB07BA"/>
    <w:rsid w:val="00AB0ABC"/>
    <w:rsid w:val="00AB0D23"/>
    <w:rsid w:val="00AB0E0F"/>
    <w:rsid w:val="00AB0E8B"/>
    <w:rsid w:val="00AB1169"/>
    <w:rsid w:val="00AB11A3"/>
    <w:rsid w:val="00AB11E0"/>
    <w:rsid w:val="00AB15FC"/>
    <w:rsid w:val="00AB1CAA"/>
    <w:rsid w:val="00AB21D0"/>
    <w:rsid w:val="00AB21D1"/>
    <w:rsid w:val="00AB25CD"/>
    <w:rsid w:val="00AB27F8"/>
    <w:rsid w:val="00AB28B6"/>
    <w:rsid w:val="00AB32A4"/>
    <w:rsid w:val="00AB3A0E"/>
    <w:rsid w:val="00AB3ABD"/>
    <w:rsid w:val="00AB41B0"/>
    <w:rsid w:val="00AB45AB"/>
    <w:rsid w:val="00AB4677"/>
    <w:rsid w:val="00AB48D2"/>
    <w:rsid w:val="00AB4ADD"/>
    <w:rsid w:val="00AB4D4D"/>
    <w:rsid w:val="00AB5116"/>
    <w:rsid w:val="00AB5786"/>
    <w:rsid w:val="00AB5927"/>
    <w:rsid w:val="00AB5959"/>
    <w:rsid w:val="00AB5A41"/>
    <w:rsid w:val="00AB5E80"/>
    <w:rsid w:val="00AB5F1E"/>
    <w:rsid w:val="00AB629C"/>
    <w:rsid w:val="00AB62B0"/>
    <w:rsid w:val="00AB63BA"/>
    <w:rsid w:val="00AB6776"/>
    <w:rsid w:val="00AB70EC"/>
    <w:rsid w:val="00AB7B9F"/>
    <w:rsid w:val="00AB7C44"/>
    <w:rsid w:val="00AB7DE7"/>
    <w:rsid w:val="00AC02D6"/>
    <w:rsid w:val="00AC035A"/>
    <w:rsid w:val="00AC0902"/>
    <w:rsid w:val="00AC096E"/>
    <w:rsid w:val="00AC09ED"/>
    <w:rsid w:val="00AC0C9D"/>
    <w:rsid w:val="00AC12B6"/>
    <w:rsid w:val="00AC148B"/>
    <w:rsid w:val="00AC14A5"/>
    <w:rsid w:val="00AC1685"/>
    <w:rsid w:val="00AC1719"/>
    <w:rsid w:val="00AC1D77"/>
    <w:rsid w:val="00AC21D1"/>
    <w:rsid w:val="00AC2463"/>
    <w:rsid w:val="00AC24EB"/>
    <w:rsid w:val="00AC29A5"/>
    <w:rsid w:val="00AC2CBE"/>
    <w:rsid w:val="00AC36A6"/>
    <w:rsid w:val="00AC3912"/>
    <w:rsid w:val="00AC3BE8"/>
    <w:rsid w:val="00AC3CF4"/>
    <w:rsid w:val="00AC3F60"/>
    <w:rsid w:val="00AC4141"/>
    <w:rsid w:val="00AC41B6"/>
    <w:rsid w:val="00AC421A"/>
    <w:rsid w:val="00AC42D4"/>
    <w:rsid w:val="00AC4365"/>
    <w:rsid w:val="00AC4BC1"/>
    <w:rsid w:val="00AC580D"/>
    <w:rsid w:val="00AC594B"/>
    <w:rsid w:val="00AC5B82"/>
    <w:rsid w:val="00AC5D19"/>
    <w:rsid w:val="00AC62DA"/>
    <w:rsid w:val="00AC6B70"/>
    <w:rsid w:val="00AC6CDE"/>
    <w:rsid w:val="00AC6F9C"/>
    <w:rsid w:val="00AC7DEA"/>
    <w:rsid w:val="00AC7E9D"/>
    <w:rsid w:val="00AD0410"/>
    <w:rsid w:val="00AD06A0"/>
    <w:rsid w:val="00AD08EB"/>
    <w:rsid w:val="00AD0915"/>
    <w:rsid w:val="00AD093E"/>
    <w:rsid w:val="00AD0AB6"/>
    <w:rsid w:val="00AD13DF"/>
    <w:rsid w:val="00AD1583"/>
    <w:rsid w:val="00AD1651"/>
    <w:rsid w:val="00AD17FC"/>
    <w:rsid w:val="00AD1B01"/>
    <w:rsid w:val="00AD1BA6"/>
    <w:rsid w:val="00AD1C5C"/>
    <w:rsid w:val="00AD22A4"/>
    <w:rsid w:val="00AD2489"/>
    <w:rsid w:val="00AD25BD"/>
    <w:rsid w:val="00AD25D8"/>
    <w:rsid w:val="00AD29F6"/>
    <w:rsid w:val="00AD306B"/>
    <w:rsid w:val="00AD3885"/>
    <w:rsid w:val="00AD3DDA"/>
    <w:rsid w:val="00AD427F"/>
    <w:rsid w:val="00AD4552"/>
    <w:rsid w:val="00AD4DB3"/>
    <w:rsid w:val="00AD5841"/>
    <w:rsid w:val="00AD5ABB"/>
    <w:rsid w:val="00AD5ADE"/>
    <w:rsid w:val="00AD64C2"/>
    <w:rsid w:val="00AD657E"/>
    <w:rsid w:val="00AD659F"/>
    <w:rsid w:val="00AD6605"/>
    <w:rsid w:val="00AD69D0"/>
    <w:rsid w:val="00AD6ACA"/>
    <w:rsid w:val="00AD6CA8"/>
    <w:rsid w:val="00AD6D7F"/>
    <w:rsid w:val="00AD6F41"/>
    <w:rsid w:val="00AD6FB5"/>
    <w:rsid w:val="00AD70C8"/>
    <w:rsid w:val="00AD7CDD"/>
    <w:rsid w:val="00AE0715"/>
    <w:rsid w:val="00AE0940"/>
    <w:rsid w:val="00AE0B50"/>
    <w:rsid w:val="00AE0DD9"/>
    <w:rsid w:val="00AE132E"/>
    <w:rsid w:val="00AE161C"/>
    <w:rsid w:val="00AE173A"/>
    <w:rsid w:val="00AE1A6E"/>
    <w:rsid w:val="00AE2055"/>
    <w:rsid w:val="00AE238A"/>
    <w:rsid w:val="00AE284D"/>
    <w:rsid w:val="00AE2AA6"/>
    <w:rsid w:val="00AE2CE6"/>
    <w:rsid w:val="00AE31AC"/>
    <w:rsid w:val="00AE3327"/>
    <w:rsid w:val="00AE3642"/>
    <w:rsid w:val="00AE38A2"/>
    <w:rsid w:val="00AE3C9C"/>
    <w:rsid w:val="00AE45AF"/>
    <w:rsid w:val="00AE464A"/>
    <w:rsid w:val="00AE46F6"/>
    <w:rsid w:val="00AE4745"/>
    <w:rsid w:val="00AE4A4B"/>
    <w:rsid w:val="00AE4B32"/>
    <w:rsid w:val="00AE4C5B"/>
    <w:rsid w:val="00AE548E"/>
    <w:rsid w:val="00AE57FF"/>
    <w:rsid w:val="00AE59C1"/>
    <w:rsid w:val="00AE59E2"/>
    <w:rsid w:val="00AE5B94"/>
    <w:rsid w:val="00AE601F"/>
    <w:rsid w:val="00AE605C"/>
    <w:rsid w:val="00AE6228"/>
    <w:rsid w:val="00AE638F"/>
    <w:rsid w:val="00AE64E5"/>
    <w:rsid w:val="00AE66CF"/>
    <w:rsid w:val="00AE6895"/>
    <w:rsid w:val="00AE69DF"/>
    <w:rsid w:val="00AE69F4"/>
    <w:rsid w:val="00AE6F71"/>
    <w:rsid w:val="00AE71F7"/>
    <w:rsid w:val="00AE72F7"/>
    <w:rsid w:val="00AE75E3"/>
    <w:rsid w:val="00AE783E"/>
    <w:rsid w:val="00AE798D"/>
    <w:rsid w:val="00AE7C55"/>
    <w:rsid w:val="00AE7E65"/>
    <w:rsid w:val="00AE7E66"/>
    <w:rsid w:val="00AF03CC"/>
    <w:rsid w:val="00AF086D"/>
    <w:rsid w:val="00AF08C2"/>
    <w:rsid w:val="00AF0F12"/>
    <w:rsid w:val="00AF1139"/>
    <w:rsid w:val="00AF1414"/>
    <w:rsid w:val="00AF1EEF"/>
    <w:rsid w:val="00AF204C"/>
    <w:rsid w:val="00AF2331"/>
    <w:rsid w:val="00AF25B8"/>
    <w:rsid w:val="00AF2C08"/>
    <w:rsid w:val="00AF2F62"/>
    <w:rsid w:val="00AF314B"/>
    <w:rsid w:val="00AF31EA"/>
    <w:rsid w:val="00AF3226"/>
    <w:rsid w:val="00AF3339"/>
    <w:rsid w:val="00AF3A54"/>
    <w:rsid w:val="00AF3B1C"/>
    <w:rsid w:val="00AF3D8E"/>
    <w:rsid w:val="00AF4022"/>
    <w:rsid w:val="00AF426A"/>
    <w:rsid w:val="00AF4521"/>
    <w:rsid w:val="00AF45E9"/>
    <w:rsid w:val="00AF49A8"/>
    <w:rsid w:val="00AF4B9E"/>
    <w:rsid w:val="00AF4FC6"/>
    <w:rsid w:val="00AF50BE"/>
    <w:rsid w:val="00AF5649"/>
    <w:rsid w:val="00AF59F7"/>
    <w:rsid w:val="00AF5A17"/>
    <w:rsid w:val="00AF5AD5"/>
    <w:rsid w:val="00AF6027"/>
    <w:rsid w:val="00AF6251"/>
    <w:rsid w:val="00AF62F5"/>
    <w:rsid w:val="00AF6321"/>
    <w:rsid w:val="00AF635F"/>
    <w:rsid w:val="00AF6592"/>
    <w:rsid w:val="00AF66D9"/>
    <w:rsid w:val="00AF6905"/>
    <w:rsid w:val="00AF6D71"/>
    <w:rsid w:val="00AF7404"/>
    <w:rsid w:val="00AF7983"/>
    <w:rsid w:val="00AF7BA5"/>
    <w:rsid w:val="00AF7C3C"/>
    <w:rsid w:val="00B00176"/>
    <w:rsid w:val="00B00374"/>
    <w:rsid w:val="00B00F45"/>
    <w:rsid w:val="00B00FD3"/>
    <w:rsid w:val="00B01172"/>
    <w:rsid w:val="00B01487"/>
    <w:rsid w:val="00B01676"/>
    <w:rsid w:val="00B01775"/>
    <w:rsid w:val="00B01803"/>
    <w:rsid w:val="00B01ACF"/>
    <w:rsid w:val="00B02786"/>
    <w:rsid w:val="00B03101"/>
    <w:rsid w:val="00B03162"/>
    <w:rsid w:val="00B0395E"/>
    <w:rsid w:val="00B03BC6"/>
    <w:rsid w:val="00B03D1E"/>
    <w:rsid w:val="00B03E18"/>
    <w:rsid w:val="00B03E20"/>
    <w:rsid w:val="00B04D01"/>
    <w:rsid w:val="00B04E75"/>
    <w:rsid w:val="00B04FAB"/>
    <w:rsid w:val="00B050F7"/>
    <w:rsid w:val="00B053CA"/>
    <w:rsid w:val="00B054CC"/>
    <w:rsid w:val="00B05544"/>
    <w:rsid w:val="00B055BF"/>
    <w:rsid w:val="00B056B1"/>
    <w:rsid w:val="00B05AC7"/>
    <w:rsid w:val="00B05DC0"/>
    <w:rsid w:val="00B0607C"/>
    <w:rsid w:val="00B06274"/>
    <w:rsid w:val="00B062F0"/>
    <w:rsid w:val="00B0687E"/>
    <w:rsid w:val="00B068C6"/>
    <w:rsid w:val="00B06BA8"/>
    <w:rsid w:val="00B06C5C"/>
    <w:rsid w:val="00B06DE2"/>
    <w:rsid w:val="00B06ECC"/>
    <w:rsid w:val="00B070E0"/>
    <w:rsid w:val="00B07144"/>
    <w:rsid w:val="00B07271"/>
    <w:rsid w:val="00B07295"/>
    <w:rsid w:val="00B07716"/>
    <w:rsid w:val="00B078F3"/>
    <w:rsid w:val="00B07F19"/>
    <w:rsid w:val="00B1067C"/>
    <w:rsid w:val="00B10A7E"/>
    <w:rsid w:val="00B111BF"/>
    <w:rsid w:val="00B11296"/>
    <w:rsid w:val="00B11553"/>
    <w:rsid w:val="00B119FD"/>
    <w:rsid w:val="00B11AA4"/>
    <w:rsid w:val="00B11E60"/>
    <w:rsid w:val="00B11EBC"/>
    <w:rsid w:val="00B1238D"/>
    <w:rsid w:val="00B127B2"/>
    <w:rsid w:val="00B12EC4"/>
    <w:rsid w:val="00B13182"/>
    <w:rsid w:val="00B13186"/>
    <w:rsid w:val="00B13579"/>
    <w:rsid w:val="00B136F7"/>
    <w:rsid w:val="00B13BE3"/>
    <w:rsid w:val="00B13C9B"/>
    <w:rsid w:val="00B140C9"/>
    <w:rsid w:val="00B1460A"/>
    <w:rsid w:val="00B15C98"/>
    <w:rsid w:val="00B15CA6"/>
    <w:rsid w:val="00B15DAC"/>
    <w:rsid w:val="00B15DBE"/>
    <w:rsid w:val="00B165E3"/>
    <w:rsid w:val="00B1669E"/>
    <w:rsid w:val="00B16AE9"/>
    <w:rsid w:val="00B16D33"/>
    <w:rsid w:val="00B171D4"/>
    <w:rsid w:val="00B17D75"/>
    <w:rsid w:val="00B17F93"/>
    <w:rsid w:val="00B20075"/>
    <w:rsid w:val="00B203A2"/>
    <w:rsid w:val="00B20585"/>
    <w:rsid w:val="00B20746"/>
    <w:rsid w:val="00B207D8"/>
    <w:rsid w:val="00B207DE"/>
    <w:rsid w:val="00B209F3"/>
    <w:rsid w:val="00B20D76"/>
    <w:rsid w:val="00B21147"/>
    <w:rsid w:val="00B211E0"/>
    <w:rsid w:val="00B213A6"/>
    <w:rsid w:val="00B216E9"/>
    <w:rsid w:val="00B21759"/>
    <w:rsid w:val="00B21923"/>
    <w:rsid w:val="00B21A5D"/>
    <w:rsid w:val="00B21ED8"/>
    <w:rsid w:val="00B21F81"/>
    <w:rsid w:val="00B221EE"/>
    <w:rsid w:val="00B22261"/>
    <w:rsid w:val="00B2226B"/>
    <w:rsid w:val="00B2235F"/>
    <w:rsid w:val="00B2273F"/>
    <w:rsid w:val="00B227BE"/>
    <w:rsid w:val="00B22C37"/>
    <w:rsid w:val="00B22C4B"/>
    <w:rsid w:val="00B22F17"/>
    <w:rsid w:val="00B235E4"/>
    <w:rsid w:val="00B24314"/>
    <w:rsid w:val="00B247E4"/>
    <w:rsid w:val="00B24F83"/>
    <w:rsid w:val="00B2573C"/>
    <w:rsid w:val="00B25806"/>
    <w:rsid w:val="00B25871"/>
    <w:rsid w:val="00B25B99"/>
    <w:rsid w:val="00B2621E"/>
    <w:rsid w:val="00B26613"/>
    <w:rsid w:val="00B2675B"/>
    <w:rsid w:val="00B26984"/>
    <w:rsid w:val="00B26ED7"/>
    <w:rsid w:val="00B2725F"/>
    <w:rsid w:val="00B2753B"/>
    <w:rsid w:val="00B2796A"/>
    <w:rsid w:val="00B27D17"/>
    <w:rsid w:val="00B27D5D"/>
    <w:rsid w:val="00B27F72"/>
    <w:rsid w:val="00B27F8E"/>
    <w:rsid w:val="00B30696"/>
    <w:rsid w:val="00B308A1"/>
    <w:rsid w:val="00B30980"/>
    <w:rsid w:val="00B30996"/>
    <w:rsid w:val="00B31158"/>
    <w:rsid w:val="00B31896"/>
    <w:rsid w:val="00B31EF8"/>
    <w:rsid w:val="00B323B1"/>
    <w:rsid w:val="00B3276F"/>
    <w:rsid w:val="00B3284A"/>
    <w:rsid w:val="00B329FC"/>
    <w:rsid w:val="00B32DCD"/>
    <w:rsid w:val="00B330FB"/>
    <w:rsid w:val="00B33112"/>
    <w:rsid w:val="00B3358C"/>
    <w:rsid w:val="00B338DA"/>
    <w:rsid w:val="00B33DF1"/>
    <w:rsid w:val="00B34018"/>
    <w:rsid w:val="00B34038"/>
    <w:rsid w:val="00B34251"/>
    <w:rsid w:val="00B34436"/>
    <w:rsid w:val="00B3478F"/>
    <w:rsid w:val="00B347EF"/>
    <w:rsid w:val="00B3498F"/>
    <w:rsid w:val="00B34C17"/>
    <w:rsid w:val="00B352B0"/>
    <w:rsid w:val="00B35344"/>
    <w:rsid w:val="00B354B2"/>
    <w:rsid w:val="00B355B7"/>
    <w:rsid w:val="00B356C3"/>
    <w:rsid w:val="00B358D3"/>
    <w:rsid w:val="00B359EC"/>
    <w:rsid w:val="00B35B80"/>
    <w:rsid w:val="00B35D06"/>
    <w:rsid w:val="00B35E2A"/>
    <w:rsid w:val="00B3609C"/>
    <w:rsid w:val="00B36568"/>
    <w:rsid w:val="00B367AE"/>
    <w:rsid w:val="00B368A1"/>
    <w:rsid w:val="00B3692D"/>
    <w:rsid w:val="00B36EB1"/>
    <w:rsid w:val="00B36FDD"/>
    <w:rsid w:val="00B37514"/>
    <w:rsid w:val="00B37532"/>
    <w:rsid w:val="00B37559"/>
    <w:rsid w:val="00B3758D"/>
    <w:rsid w:val="00B375ED"/>
    <w:rsid w:val="00B37E10"/>
    <w:rsid w:val="00B37E99"/>
    <w:rsid w:val="00B37FF6"/>
    <w:rsid w:val="00B4002B"/>
    <w:rsid w:val="00B40DAD"/>
    <w:rsid w:val="00B41481"/>
    <w:rsid w:val="00B4150F"/>
    <w:rsid w:val="00B4154D"/>
    <w:rsid w:val="00B4197F"/>
    <w:rsid w:val="00B41CA0"/>
    <w:rsid w:val="00B423B6"/>
    <w:rsid w:val="00B42963"/>
    <w:rsid w:val="00B42A29"/>
    <w:rsid w:val="00B42BF8"/>
    <w:rsid w:val="00B42E2E"/>
    <w:rsid w:val="00B43036"/>
    <w:rsid w:val="00B4338A"/>
    <w:rsid w:val="00B436AA"/>
    <w:rsid w:val="00B44078"/>
    <w:rsid w:val="00B4414A"/>
    <w:rsid w:val="00B4431D"/>
    <w:rsid w:val="00B446BE"/>
    <w:rsid w:val="00B44A3A"/>
    <w:rsid w:val="00B44CCA"/>
    <w:rsid w:val="00B45219"/>
    <w:rsid w:val="00B452C4"/>
    <w:rsid w:val="00B452CA"/>
    <w:rsid w:val="00B45BA4"/>
    <w:rsid w:val="00B45BB7"/>
    <w:rsid w:val="00B45D89"/>
    <w:rsid w:val="00B46217"/>
    <w:rsid w:val="00B465CB"/>
    <w:rsid w:val="00B46848"/>
    <w:rsid w:val="00B4697B"/>
    <w:rsid w:val="00B46AA7"/>
    <w:rsid w:val="00B46C2C"/>
    <w:rsid w:val="00B46D2C"/>
    <w:rsid w:val="00B46EE7"/>
    <w:rsid w:val="00B476AF"/>
    <w:rsid w:val="00B47884"/>
    <w:rsid w:val="00B47A1B"/>
    <w:rsid w:val="00B47C28"/>
    <w:rsid w:val="00B47C4C"/>
    <w:rsid w:val="00B50227"/>
    <w:rsid w:val="00B50304"/>
    <w:rsid w:val="00B503CA"/>
    <w:rsid w:val="00B50823"/>
    <w:rsid w:val="00B513BD"/>
    <w:rsid w:val="00B5141E"/>
    <w:rsid w:val="00B51452"/>
    <w:rsid w:val="00B5157C"/>
    <w:rsid w:val="00B51F8C"/>
    <w:rsid w:val="00B52212"/>
    <w:rsid w:val="00B52567"/>
    <w:rsid w:val="00B525DB"/>
    <w:rsid w:val="00B529B8"/>
    <w:rsid w:val="00B5312B"/>
    <w:rsid w:val="00B53492"/>
    <w:rsid w:val="00B534A6"/>
    <w:rsid w:val="00B537B2"/>
    <w:rsid w:val="00B539B7"/>
    <w:rsid w:val="00B53B1B"/>
    <w:rsid w:val="00B54425"/>
    <w:rsid w:val="00B54475"/>
    <w:rsid w:val="00B54557"/>
    <w:rsid w:val="00B54749"/>
    <w:rsid w:val="00B54B54"/>
    <w:rsid w:val="00B54B8D"/>
    <w:rsid w:val="00B54D2C"/>
    <w:rsid w:val="00B54D7C"/>
    <w:rsid w:val="00B54E72"/>
    <w:rsid w:val="00B54F91"/>
    <w:rsid w:val="00B551A7"/>
    <w:rsid w:val="00B551B0"/>
    <w:rsid w:val="00B5553D"/>
    <w:rsid w:val="00B55B32"/>
    <w:rsid w:val="00B55BA3"/>
    <w:rsid w:val="00B55F29"/>
    <w:rsid w:val="00B56702"/>
    <w:rsid w:val="00B5676D"/>
    <w:rsid w:val="00B56BD4"/>
    <w:rsid w:val="00B5723D"/>
    <w:rsid w:val="00B57296"/>
    <w:rsid w:val="00B573C1"/>
    <w:rsid w:val="00B57613"/>
    <w:rsid w:val="00B576D5"/>
    <w:rsid w:val="00B5774F"/>
    <w:rsid w:val="00B57B1C"/>
    <w:rsid w:val="00B57D03"/>
    <w:rsid w:val="00B57D2E"/>
    <w:rsid w:val="00B57D59"/>
    <w:rsid w:val="00B57F30"/>
    <w:rsid w:val="00B60081"/>
    <w:rsid w:val="00B6018C"/>
    <w:rsid w:val="00B6049B"/>
    <w:rsid w:val="00B604AD"/>
    <w:rsid w:val="00B605B3"/>
    <w:rsid w:val="00B60B39"/>
    <w:rsid w:val="00B6116E"/>
    <w:rsid w:val="00B61C8E"/>
    <w:rsid w:val="00B61F4E"/>
    <w:rsid w:val="00B61FF9"/>
    <w:rsid w:val="00B620C1"/>
    <w:rsid w:val="00B622E0"/>
    <w:rsid w:val="00B62AB2"/>
    <w:rsid w:val="00B62DCE"/>
    <w:rsid w:val="00B6368D"/>
    <w:rsid w:val="00B64517"/>
    <w:rsid w:val="00B648CF"/>
    <w:rsid w:val="00B64A85"/>
    <w:rsid w:val="00B65110"/>
    <w:rsid w:val="00B65189"/>
    <w:rsid w:val="00B65201"/>
    <w:rsid w:val="00B653D5"/>
    <w:rsid w:val="00B65417"/>
    <w:rsid w:val="00B6553B"/>
    <w:rsid w:val="00B6575B"/>
    <w:rsid w:val="00B6584B"/>
    <w:rsid w:val="00B6769F"/>
    <w:rsid w:val="00B67A2D"/>
    <w:rsid w:val="00B67AF1"/>
    <w:rsid w:val="00B67D9E"/>
    <w:rsid w:val="00B69B9D"/>
    <w:rsid w:val="00B705F1"/>
    <w:rsid w:val="00B70662"/>
    <w:rsid w:val="00B70CB2"/>
    <w:rsid w:val="00B70D9B"/>
    <w:rsid w:val="00B7124E"/>
    <w:rsid w:val="00B71270"/>
    <w:rsid w:val="00B71A68"/>
    <w:rsid w:val="00B71B60"/>
    <w:rsid w:val="00B724C7"/>
    <w:rsid w:val="00B728A1"/>
    <w:rsid w:val="00B72A5B"/>
    <w:rsid w:val="00B72FBC"/>
    <w:rsid w:val="00B73168"/>
    <w:rsid w:val="00B73448"/>
    <w:rsid w:val="00B735AC"/>
    <w:rsid w:val="00B73673"/>
    <w:rsid w:val="00B737CF"/>
    <w:rsid w:val="00B73844"/>
    <w:rsid w:val="00B73A02"/>
    <w:rsid w:val="00B73E4E"/>
    <w:rsid w:val="00B73EB5"/>
    <w:rsid w:val="00B7433D"/>
    <w:rsid w:val="00B74CD6"/>
    <w:rsid w:val="00B7532C"/>
    <w:rsid w:val="00B753BC"/>
    <w:rsid w:val="00B7547A"/>
    <w:rsid w:val="00B75A4A"/>
    <w:rsid w:val="00B75B17"/>
    <w:rsid w:val="00B75BBD"/>
    <w:rsid w:val="00B765F0"/>
    <w:rsid w:val="00B76737"/>
    <w:rsid w:val="00B77061"/>
    <w:rsid w:val="00B77A8E"/>
    <w:rsid w:val="00B77C57"/>
    <w:rsid w:val="00B77E6E"/>
    <w:rsid w:val="00B77FE7"/>
    <w:rsid w:val="00B809D5"/>
    <w:rsid w:val="00B80CD1"/>
    <w:rsid w:val="00B8131E"/>
    <w:rsid w:val="00B81354"/>
    <w:rsid w:val="00B81389"/>
    <w:rsid w:val="00B81789"/>
    <w:rsid w:val="00B8188D"/>
    <w:rsid w:val="00B818BF"/>
    <w:rsid w:val="00B81B6D"/>
    <w:rsid w:val="00B81EC4"/>
    <w:rsid w:val="00B81F33"/>
    <w:rsid w:val="00B83A97"/>
    <w:rsid w:val="00B83F2E"/>
    <w:rsid w:val="00B84146"/>
    <w:rsid w:val="00B848B0"/>
    <w:rsid w:val="00B84AE0"/>
    <w:rsid w:val="00B84B6F"/>
    <w:rsid w:val="00B84C05"/>
    <w:rsid w:val="00B84C48"/>
    <w:rsid w:val="00B852D3"/>
    <w:rsid w:val="00B855A7"/>
    <w:rsid w:val="00B85AD4"/>
    <w:rsid w:val="00B85CFC"/>
    <w:rsid w:val="00B860BB"/>
    <w:rsid w:val="00B86349"/>
    <w:rsid w:val="00B863C2"/>
    <w:rsid w:val="00B8653E"/>
    <w:rsid w:val="00B86A21"/>
    <w:rsid w:val="00B86B85"/>
    <w:rsid w:val="00B86C72"/>
    <w:rsid w:val="00B8780D"/>
    <w:rsid w:val="00B87C1E"/>
    <w:rsid w:val="00B87E35"/>
    <w:rsid w:val="00B90688"/>
    <w:rsid w:val="00B907EB"/>
    <w:rsid w:val="00B90994"/>
    <w:rsid w:val="00B90C0B"/>
    <w:rsid w:val="00B90C9D"/>
    <w:rsid w:val="00B90DE9"/>
    <w:rsid w:val="00B90E4E"/>
    <w:rsid w:val="00B91355"/>
    <w:rsid w:val="00B9169F"/>
    <w:rsid w:val="00B916AB"/>
    <w:rsid w:val="00B9180C"/>
    <w:rsid w:val="00B91AAD"/>
    <w:rsid w:val="00B91C85"/>
    <w:rsid w:val="00B91D01"/>
    <w:rsid w:val="00B922DB"/>
    <w:rsid w:val="00B924AF"/>
    <w:rsid w:val="00B92655"/>
    <w:rsid w:val="00B92875"/>
    <w:rsid w:val="00B92961"/>
    <w:rsid w:val="00B92B53"/>
    <w:rsid w:val="00B930E5"/>
    <w:rsid w:val="00B932EF"/>
    <w:rsid w:val="00B935DD"/>
    <w:rsid w:val="00B935F1"/>
    <w:rsid w:val="00B9373D"/>
    <w:rsid w:val="00B93984"/>
    <w:rsid w:val="00B93998"/>
    <w:rsid w:val="00B93C54"/>
    <w:rsid w:val="00B93C7B"/>
    <w:rsid w:val="00B93FF2"/>
    <w:rsid w:val="00B947DA"/>
    <w:rsid w:val="00B94D0A"/>
    <w:rsid w:val="00B94F05"/>
    <w:rsid w:val="00B950AE"/>
    <w:rsid w:val="00B95355"/>
    <w:rsid w:val="00B95BB7"/>
    <w:rsid w:val="00B96B0C"/>
    <w:rsid w:val="00B96EDE"/>
    <w:rsid w:val="00B96FD6"/>
    <w:rsid w:val="00B9716B"/>
    <w:rsid w:val="00B97669"/>
    <w:rsid w:val="00B976BA"/>
    <w:rsid w:val="00B977C1"/>
    <w:rsid w:val="00B9782D"/>
    <w:rsid w:val="00B97955"/>
    <w:rsid w:val="00B97965"/>
    <w:rsid w:val="00B9799B"/>
    <w:rsid w:val="00B97B95"/>
    <w:rsid w:val="00B97DC8"/>
    <w:rsid w:val="00B97FBF"/>
    <w:rsid w:val="00BA0170"/>
    <w:rsid w:val="00BA0828"/>
    <w:rsid w:val="00BA0E72"/>
    <w:rsid w:val="00BA0F46"/>
    <w:rsid w:val="00BA0FE1"/>
    <w:rsid w:val="00BA11C2"/>
    <w:rsid w:val="00BA166A"/>
    <w:rsid w:val="00BA1BF0"/>
    <w:rsid w:val="00BA26FC"/>
    <w:rsid w:val="00BA2842"/>
    <w:rsid w:val="00BA359E"/>
    <w:rsid w:val="00BA38BF"/>
    <w:rsid w:val="00BA3A9F"/>
    <w:rsid w:val="00BA3CFE"/>
    <w:rsid w:val="00BA3ED2"/>
    <w:rsid w:val="00BA3F4F"/>
    <w:rsid w:val="00BA4547"/>
    <w:rsid w:val="00BA49A5"/>
    <w:rsid w:val="00BA4D1B"/>
    <w:rsid w:val="00BA4F0A"/>
    <w:rsid w:val="00BA6649"/>
    <w:rsid w:val="00BA67C0"/>
    <w:rsid w:val="00BA68AB"/>
    <w:rsid w:val="00BA6F03"/>
    <w:rsid w:val="00BA6F89"/>
    <w:rsid w:val="00BA7236"/>
    <w:rsid w:val="00BB00E1"/>
    <w:rsid w:val="00BB0121"/>
    <w:rsid w:val="00BB058F"/>
    <w:rsid w:val="00BB0CE6"/>
    <w:rsid w:val="00BB0F0B"/>
    <w:rsid w:val="00BB122F"/>
    <w:rsid w:val="00BB1B7C"/>
    <w:rsid w:val="00BB1C58"/>
    <w:rsid w:val="00BB1EE4"/>
    <w:rsid w:val="00BB2530"/>
    <w:rsid w:val="00BB2C36"/>
    <w:rsid w:val="00BB2EC9"/>
    <w:rsid w:val="00BB33D1"/>
    <w:rsid w:val="00BB349F"/>
    <w:rsid w:val="00BB3A2E"/>
    <w:rsid w:val="00BB3D8F"/>
    <w:rsid w:val="00BB3DC8"/>
    <w:rsid w:val="00BB406E"/>
    <w:rsid w:val="00BB40CD"/>
    <w:rsid w:val="00BB43EC"/>
    <w:rsid w:val="00BB4477"/>
    <w:rsid w:val="00BB4621"/>
    <w:rsid w:val="00BB4755"/>
    <w:rsid w:val="00BB504B"/>
    <w:rsid w:val="00BB53F8"/>
    <w:rsid w:val="00BB5636"/>
    <w:rsid w:val="00BB56AE"/>
    <w:rsid w:val="00BB578D"/>
    <w:rsid w:val="00BB5A90"/>
    <w:rsid w:val="00BB5B9C"/>
    <w:rsid w:val="00BB6105"/>
    <w:rsid w:val="00BB631B"/>
    <w:rsid w:val="00BB664D"/>
    <w:rsid w:val="00BB673C"/>
    <w:rsid w:val="00BB6B6B"/>
    <w:rsid w:val="00BB6E4C"/>
    <w:rsid w:val="00BB717A"/>
    <w:rsid w:val="00BB761A"/>
    <w:rsid w:val="00BB78F7"/>
    <w:rsid w:val="00BB7911"/>
    <w:rsid w:val="00BB7DDB"/>
    <w:rsid w:val="00BB7FA2"/>
    <w:rsid w:val="00BC030B"/>
    <w:rsid w:val="00BC0395"/>
    <w:rsid w:val="00BC03AA"/>
    <w:rsid w:val="00BC08FA"/>
    <w:rsid w:val="00BC0CBE"/>
    <w:rsid w:val="00BC11F5"/>
    <w:rsid w:val="00BC1352"/>
    <w:rsid w:val="00BC1A3B"/>
    <w:rsid w:val="00BC1E07"/>
    <w:rsid w:val="00BC209B"/>
    <w:rsid w:val="00BC29DD"/>
    <w:rsid w:val="00BC2F58"/>
    <w:rsid w:val="00BC330D"/>
    <w:rsid w:val="00BC386A"/>
    <w:rsid w:val="00BC3A13"/>
    <w:rsid w:val="00BC3C2A"/>
    <w:rsid w:val="00BC3EE6"/>
    <w:rsid w:val="00BC4005"/>
    <w:rsid w:val="00BC464D"/>
    <w:rsid w:val="00BC47D3"/>
    <w:rsid w:val="00BC48D0"/>
    <w:rsid w:val="00BC50F6"/>
    <w:rsid w:val="00BC557D"/>
    <w:rsid w:val="00BC57CE"/>
    <w:rsid w:val="00BC5D69"/>
    <w:rsid w:val="00BC5D7C"/>
    <w:rsid w:val="00BC5E64"/>
    <w:rsid w:val="00BC5FBD"/>
    <w:rsid w:val="00BC618D"/>
    <w:rsid w:val="00BC6F33"/>
    <w:rsid w:val="00BC6F70"/>
    <w:rsid w:val="00BC7581"/>
    <w:rsid w:val="00BC7B93"/>
    <w:rsid w:val="00BC7D7C"/>
    <w:rsid w:val="00BD00BB"/>
    <w:rsid w:val="00BD03B5"/>
    <w:rsid w:val="00BD05B9"/>
    <w:rsid w:val="00BD0646"/>
    <w:rsid w:val="00BD0830"/>
    <w:rsid w:val="00BD09A5"/>
    <w:rsid w:val="00BD0F54"/>
    <w:rsid w:val="00BD1375"/>
    <w:rsid w:val="00BD137E"/>
    <w:rsid w:val="00BD2421"/>
    <w:rsid w:val="00BD24EA"/>
    <w:rsid w:val="00BD267C"/>
    <w:rsid w:val="00BD27B2"/>
    <w:rsid w:val="00BD2A7B"/>
    <w:rsid w:val="00BD2E19"/>
    <w:rsid w:val="00BD340C"/>
    <w:rsid w:val="00BD3A62"/>
    <w:rsid w:val="00BD3A88"/>
    <w:rsid w:val="00BD3D53"/>
    <w:rsid w:val="00BD3F75"/>
    <w:rsid w:val="00BD4857"/>
    <w:rsid w:val="00BD49D3"/>
    <w:rsid w:val="00BD4A0E"/>
    <w:rsid w:val="00BD4B97"/>
    <w:rsid w:val="00BD4F92"/>
    <w:rsid w:val="00BD501F"/>
    <w:rsid w:val="00BD51BD"/>
    <w:rsid w:val="00BD52E8"/>
    <w:rsid w:val="00BD54B5"/>
    <w:rsid w:val="00BD5551"/>
    <w:rsid w:val="00BD5607"/>
    <w:rsid w:val="00BD5DAF"/>
    <w:rsid w:val="00BD5F47"/>
    <w:rsid w:val="00BD6358"/>
    <w:rsid w:val="00BD6513"/>
    <w:rsid w:val="00BD677F"/>
    <w:rsid w:val="00BD67BB"/>
    <w:rsid w:val="00BD708E"/>
    <w:rsid w:val="00BD7115"/>
    <w:rsid w:val="00BD72C7"/>
    <w:rsid w:val="00BD739C"/>
    <w:rsid w:val="00BD73EC"/>
    <w:rsid w:val="00BD7439"/>
    <w:rsid w:val="00BD767B"/>
    <w:rsid w:val="00BD78F6"/>
    <w:rsid w:val="00BD7DDD"/>
    <w:rsid w:val="00BD7E1B"/>
    <w:rsid w:val="00BE0610"/>
    <w:rsid w:val="00BE0C8C"/>
    <w:rsid w:val="00BE17B6"/>
    <w:rsid w:val="00BE1AB1"/>
    <w:rsid w:val="00BE1AB3"/>
    <w:rsid w:val="00BE1E7C"/>
    <w:rsid w:val="00BE236C"/>
    <w:rsid w:val="00BE2755"/>
    <w:rsid w:val="00BE2796"/>
    <w:rsid w:val="00BE2A39"/>
    <w:rsid w:val="00BE2B58"/>
    <w:rsid w:val="00BE30CC"/>
    <w:rsid w:val="00BE3207"/>
    <w:rsid w:val="00BE34B3"/>
    <w:rsid w:val="00BE3703"/>
    <w:rsid w:val="00BE37EB"/>
    <w:rsid w:val="00BE3A55"/>
    <w:rsid w:val="00BE413B"/>
    <w:rsid w:val="00BE447C"/>
    <w:rsid w:val="00BE44A4"/>
    <w:rsid w:val="00BE4632"/>
    <w:rsid w:val="00BE4D8A"/>
    <w:rsid w:val="00BE5112"/>
    <w:rsid w:val="00BE5423"/>
    <w:rsid w:val="00BE5682"/>
    <w:rsid w:val="00BE56DE"/>
    <w:rsid w:val="00BE6877"/>
    <w:rsid w:val="00BE6B75"/>
    <w:rsid w:val="00BE7E74"/>
    <w:rsid w:val="00BE7ED3"/>
    <w:rsid w:val="00BE7F11"/>
    <w:rsid w:val="00BF02C4"/>
    <w:rsid w:val="00BF0300"/>
    <w:rsid w:val="00BF09DE"/>
    <w:rsid w:val="00BF0B07"/>
    <w:rsid w:val="00BF104C"/>
    <w:rsid w:val="00BF143B"/>
    <w:rsid w:val="00BF224B"/>
    <w:rsid w:val="00BF278B"/>
    <w:rsid w:val="00BF30CF"/>
    <w:rsid w:val="00BF32BF"/>
    <w:rsid w:val="00BF331F"/>
    <w:rsid w:val="00BF3610"/>
    <w:rsid w:val="00BF362F"/>
    <w:rsid w:val="00BF38F5"/>
    <w:rsid w:val="00BF3CAF"/>
    <w:rsid w:val="00BF3DA5"/>
    <w:rsid w:val="00BF4758"/>
    <w:rsid w:val="00BF4B02"/>
    <w:rsid w:val="00BF4E3C"/>
    <w:rsid w:val="00BF50F5"/>
    <w:rsid w:val="00BF525E"/>
    <w:rsid w:val="00BF5D9B"/>
    <w:rsid w:val="00BF669B"/>
    <w:rsid w:val="00BF672C"/>
    <w:rsid w:val="00BF67DC"/>
    <w:rsid w:val="00BF6FB0"/>
    <w:rsid w:val="00BF7033"/>
    <w:rsid w:val="00BF7295"/>
    <w:rsid w:val="00BF78DB"/>
    <w:rsid w:val="00BF7BC2"/>
    <w:rsid w:val="00C002D4"/>
    <w:rsid w:val="00C003C6"/>
    <w:rsid w:val="00C00526"/>
    <w:rsid w:val="00C00890"/>
    <w:rsid w:val="00C00985"/>
    <w:rsid w:val="00C0128E"/>
    <w:rsid w:val="00C01500"/>
    <w:rsid w:val="00C017B8"/>
    <w:rsid w:val="00C019B8"/>
    <w:rsid w:val="00C01B04"/>
    <w:rsid w:val="00C01BE0"/>
    <w:rsid w:val="00C02126"/>
    <w:rsid w:val="00C02798"/>
    <w:rsid w:val="00C02AA2"/>
    <w:rsid w:val="00C02AFB"/>
    <w:rsid w:val="00C033C7"/>
    <w:rsid w:val="00C034DC"/>
    <w:rsid w:val="00C03869"/>
    <w:rsid w:val="00C03EEF"/>
    <w:rsid w:val="00C0461A"/>
    <w:rsid w:val="00C046E4"/>
    <w:rsid w:val="00C04759"/>
    <w:rsid w:val="00C04776"/>
    <w:rsid w:val="00C04B88"/>
    <w:rsid w:val="00C04CD2"/>
    <w:rsid w:val="00C04FAC"/>
    <w:rsid w:val="00C0521F"/>
    <w:rsid w:val="00C053FC"/>
    <w:rsid w:val="00C0546E"/>
    <w:rsid w:val="00C05593"/>
    <w:rsid w:val="00C05821"/>
    <w:rsid w:val="00C05C06"/>
    <w:rsid w:val="00C05CC2"/>
    <w:rsid w:val="00C060B9"/>
    <w:rsid w:val="00C06241"/>
    <w:rsid w:val="00C069FC"/>
    <w:rsid w:val="00C06AD7"/>
    <w:rsid w:val="00C06B59"/>
    <w:rsid w:val="00C06D3B"/>
    <w:rsid w:val="00C07007"/>
    <w:rsid w:val="00C07200"/>
    <w:rsid w:val="00C075DC"/>
    <w:rsid w:val="00C075E5"/>
    <w:rsid w:val="00C0778F"/>
    <w:rsid w:val="00C07DA9"/>
    <w:rsid w:val="00C10209"/>
    <w:rsid w:val="00C10341"/>
    <w:rsid w:val="00C1058B"/>
    <w:rsid w:val="00C10737"/>
    <w:rsid w:val="00C10C4A"/>
    <w:rsid w:val="00C11051"/>
    <w:rsid w:val="00C110AB"/>
    <w:rsid w:val="00C11118"/>
    <w:rsid w:val="00C11629"/>
    <w:rsid w:val="00C120CF"/>
    <w:rsid w:val="00C121A6"/>
    <w:rsid w:val="00C1234E"/>
    <w:rsid w:val="00C1243E"/>
    <w:rsid w:val="00C125F5"/>
    <w:rsid w:val="00C13583"/>
    <w:rsid w:val="00C13724"/>
    <w:rsid w:val="00C13992"/>
    <w:rsid w:val="00C139AD"/>
    <w:rsid w:val="00C13CC0"/>
    <w:rsid w:val="00C13D22"/>
    <w:rsid w:val="00C1429A"/>
    <w:rsid w:val="00C14813"/>
    <w:rsid w:val="00C1505C"/>
    <w:rsid w:val="00C156D0"/>
    <w:rsid w:val="00C15D6E"/>
    <w:rsid w:val="00C15E3F"/>
    <w:rsid w:val="00C16EE8"/>
    <w:rsid w:val="00C16F27"/>
    <w:rsid w:val="00C17356"/>
    <w:rsid w:val="00C17388"/>
    <w:rsid w:val="00C178F3"/>
    <w:rsid w:val="00C17A5F"/>
    <w:rsid w:val="00C201B8"/>
    <w:rsid w:val="00C20554"/>
    <w:rsid w:val="00C20A23"/>
    <w:rsid w:val="00C20A4A"/>
    <w:rsid w:val="00C211B2"/>
    <w:rsid w:val="00C211FD"/>
    <w:rsid w:val="00C214EE"/>
    <w:rsid w:val="00C21AD6"/>
    <w:rsid w:val="00C21D0B"/>
    <w:rsid w:val="00C22249"/>
    <w:rsid w:val="00C2254E"/>
    <w:rsid w:val="00C22F27"/>
    <w:rsid w:val="00C23023"/>
    <w:rsid w:val="00C2319F"/>
    <w:rsid w:val="00C2325C"/>
    <w:rsid w:val="00C239F7"/>
    <w:rsid w:val="00C239FB"/>
    <w:rsid w:val="00C23E69"/>
    <w:rsid w:val="00C23FE4"/>
    <w:rsid w:val="00C245B0"/>
    <w:rsid w:val="00C24798"/>
    <w:rsid w:val="00C2482E"/>
    <w:rsid w:val="00C25457"/>
    <w:rsid w:val="00C25479"/>
    <w:rsid w:val="00C25AE2"/>
    <w:rsid w:val="00C25C8D"/>
    <w:rsid w:val="00C25E65"/>
    <w:rsid w:val="00C25FCB"/>
    <w:rsid w:val="00C26109"/>
    <w:rsid w:val="00C26281"/>
    <w:rsid w:val="00C26719"/>
    <w:rsid w:val="00C26CBA"/>
    <w:rsid w:val="00C272E2"/>
    <w:rsid w:val="00C27401"/>
    <w:rsid w:val="00C277A8"/>
    <w:rsid w:val="00C27919"/>
    <w:rsid w:val="00C27AC7"/>
    <w:rsid w:val="00C27DE7"/>
    <w:rsid w:val="00C30369"/>
    <w:rsid w:val="00C3085E"/>
    <w:rsid w:val="00C30930"/>
    <w:rsid w:val="00C30964"/>
    <w:rsid w:val="00C30C69"/>
    <w:rsid w:val="00C310A1"/>
    <w:rsid w:val="00C316FC"/>
    <w:rsid w:val="00C3193C"/>
    <w:rsid w:val="00C31A32"/>
    <w:rsid w:val="00C31DD9"/>
    <w:rsid w:val="00C31FAD"/>
    <w:rsid w:val="00C321B0"/>
    <w:rsid w:val="00C32917"/>
    <w:rsid w:val="00C329E0"/>
    <w:rsid w:val="00C32A13"/>
    <w:rsid w:val="00C32ABD"/>
    <w:rsid w:val="00C32F14"/>
    <w:rsid w:val="00C33129"/>
    <w:rsid w:val="00C33211"/>
    <w:rsid w:val="00C33257"/>
    <w:rsid w:val="00C33FC7"/>
    <w:rsid w:val="00C342C3"/>
    <w:rsid w:val="00C3468F"/>
    <w:rsid w:val="00C34A0E"/>
    <w:rsid w:val="00C34A1A"/>
    <w:rsid w:val="00C35342"/>
    <w:rsid w:val="00C3557D"/>
    <w:rsid w:val="00C357B8"/>
    <w:rsid w:val="00C358BB"/>
    <w:rsid w:val="00C35DB0"/>
    <w:rsid w:val="00C35E7F"/>
    <w:rsid w:val="00C35EAC"/>
    <w:rsid w:val="00C35EF0"/>
    <w:rsid w:val="00C3611F"/>
    <w:rsid w:val="00C3619A"/>
    <w:rsid w:val="00C36497"/>
    <w:rsid w:val="00C36697"/>
    <w:rsid w:val="00C3722D"/>
    <w:rsid w:val="00C37B3C"/>
    <w:rsid w:val="00C400D5"/>
    <w:rsid w:val="00C402FC"/>
    <w:rsid w:val="00C4034D"/>
    <w:rsid w:val="00C40909"/>
    <w:rsid w:val="00C4097C"/>
    <w:rsid w:val="00C40F79"/>
    <w:rsid w:val="00C41B4E"/>
    <w:rsid w:val="00C41D3F"/>
    <w:rsid w:val="00C42863"/>
    <w:rsid w:val="00C42C5B"/>
    <w:rsid w:val="00C42D4F"/>
    <w:rsid w:val="00C42EA7"/>
    <w:rsid w:val="00C43194"/>
    <w:rsid w:val="00C434C1"/>
    <w:rsid w:val="00C43AAD"/>
    <w:rsid w:val="00C43D0D"/>
    <w:rsid w:val="00C441B1"/>
    <w:rsid w:val="00C44507"/>
    <w:rsid w:val="00C44A08"/>
    <w:rsid w:val="00C44B7E"/>
    <w:rsid w:val="00C44CD1"/>
    <w:rsid w:val="00C44EDA"/>
    <w:rsid w:val="00C44F0E"/>
    <w:rsid w:val="00C4509B"/>
    <w:rsid w:val="00C45475"/>
    <w:rsid w:val="00C45627"/>
    <w:rsid w:val="00C45913"/>
    <w:rsid w:val="00C45BFA"/>
    <w:rsid w:val="00C45D12"/>
    <w:rsid w:val="00C45DC0"/>
    <w:rsid w:val="00C45DE8"/>
    <w:rsid w:val="00C45FA4"/>
    <w:rsid w:val="00C46036"/>
    <w:rsid w:val="00C46150"/>
    <w:rsid w:val="00C46390"/>
    <w:rsid w:val="00C46DBB"/>
    <w:rsid w:val="00C475E1"/>
    <w:rsid w:val="00C477D3"/>
    <w:rsid w:val="00C47DB5"/>
    <w:rsid w:val="00C50342"/>
    <w:rsid w:val="00C50B86"/>
    <w:rsid w:val="00C50D93"/>
    <w:rsid w:val="00C5138F"/>
    <w:rsid w:val="00C5139F"/>
    <w:rsid w:val="00C519EF"/>
    <w:rsid w:val="00C51D67"/>
    <w:rsid w:val="00C51EAF"/>
    <w:rsid w:val="00C5257F"/>
    <w:rsid w:val="00C525D0"/>
    <w:rsid w:val="00C5298A"/>
    <w:rsid w:val="00C52AC2"/>
    <w:rsid w:val="00C5369D"/>
    <w:rsid w:val="00C536EA"/>
    <w:rsid w:val="00C53839"/>
    <w:rsid w:val="00C53C3F"/>
    <w:rsid w:val="00C543C5"/>
    <w:rsid w:val="00C54801"/>
    <w:rsid w:val="00C548D7"/>
    <w:rsid w:val="00C54C4F"/>
    <w:rsid w:val="00C54FA2"/>
    <w:rsid w:val="00C552D5"/>
    <w:rsid w:val="00C55600"/>
    <w:rsid w:val="00C5582D"/>
    <w:rsid w:val="00C55879"/>
    <w:rsid w:val="00C55A99"/>
    <w:rsid w:val="00C5625A"/>
    <w:rsid w:val="00C56775"/>
    <w:rsid w:val="00C5692A"/>
    <w:rsid w:val="00C56B00"/>
    <w:rsid w:val="00C56D19"/>
    <w:rsid w:val="00C56D28"/>
    <w:rsid w:val="00C56D32"/>
    <w:rsid w:val="00C56F4C"/>
    <w:rsid w:val="00C56FCB"/>
    <w:rsid w:val="00C5720E"/>
    <w:rsid w:val="00C5725A"/>
    <w:rsid w:val="00C57396"/>
    <w:rsid w:val="00C57ABA"/>
    <w:rsid w:val="00C60098"/>
    <w:rsid w:val="00C6068C"/>
    <w:rsid w:val="00C60902"/>
    <w:rsid w:val="00C60B6B"/>
    <w:rsid w:val="00C60D32"/>
    <w:rsid w:val="00C60E10"/>
    <w:rsid w:val="00C61107"/>
    <w:rsid w:val="00C61133"/>
    <w:rsid w:val="00C61429"/>
    <w:rsid w:val="00C617E1"/>
    <w:rsid w:val="00C61D61"/>
    <w:rsid w:val="00C6228C"/>
    <w:rsid w:val="00C6255E"/>
    <w:rsid w:val="00C62562"/>
    <w:rsid w:val="00C62746"/>
    <w:rsid w:val="00C62E59"/>
    <w:rsid w:val="00C62F8E"/>
    <w:rsid w:val="00C63640"/>
    <w:rsid w:val="00C63791"/>
    <w:rsid w:val="00C63937"/>
    <w:rsid w:val="00C63996"/>
    <w:rsid w:val="00C63B14"/>
    <w:rsid w:val="00C63C0C"/>
    <w:rsid w:val="00C63C9C"/>
    <w:rsid w:val="00C63DDA"/>
    <w:rsid w:val="00C65566"/>
    <w:rsid w:val="00C65862"/>
    <w:rsid w:val="00C65A37"/>
    <w:rsid w:val="00C661DA"/>
    <w:rsid w:val="00C662B0"/>
    <w:rsid w:val="00C6635A"/>
    <w:rsid w:val="00C665A2"/>
    <w:rsid w:val="00C6768D"/>
    <w:rsid w:val="00C6783F"/>
    <w:rsid w:val="00C6787A"/>
    <w:rsid w:val="00C679DB"/>
    <w:rsid w:val="00C67B56"/>
    <w:rsid w:val="00C7016D"/>
    <w:rsid w:val="00C70230"/>
    <w:rsid w:val="00C70591"/>
    <w:rsid w:val="00C70F73"/>
    <w:rsid w:val="00C7116F"/>
    <w:rsid w:val="00C71967"/>
    <w:rsid w:val="00C71A18"/>
    <w:rsid w:val="00C71B12"/>
    <w:rsid w:val="00C71DD9"/>
    <w:rsid w:val="00C71FC7"/>
    <w:rsid w:val="00C72073"/>
    <w:rsid w:val="00C720C5"/>
    <w:rsid w:val="00C72200"/>
    <w:rsid w:val="00C72567"/>
    <w:rsid w:val="00C726CF"/>
    <w:rsid w:val="00C728EF"/>
    <w:rsid w:val="00C729EC"/>
    <w:rsid w:val="00C72BA5"/>
    <w:rsid w:val="00C72E33"/>
    <w:rsid w:val="00C73AC1"/>
    <w:rsid w:val="00C7401D"/>
    <w:rsid w:val="00C747C3"/>
    <w:rsid w:val="00C74809"/>
    <w:rsid w:val="00C74F45"/>
    <w:rsid w:val="00C75736"/>
    <w:rsid w:val="00C75791"/>
    <w:rsid w:val="00C75917"/>
    <w:rsid w:val="00C759D5"/>
    <w:rsid w:val="00C75EB0"/>
    <w:rsid w:val="00C764D7"/>
    <w:rsid w:val="00C76709"/>
    <w:rsid w:val="00C771E2"/>
    <w:rsid w:val="00C7727C"/>
    <w:rsid w:val="00C779B6"/>
    <w:rsid w:val="00C77C3E"/>
    <w:rsid w:val="00C80091"/>
    <w:rsid w:val="00C8018A"/>
    <w:rsid w:val="00C80633"/>
    <w:rsid w:val="00C80907"/>
    <w:rsid w:val="00C81015"/>
    <w:rsid w:val="00C810C5"/>
    <w:rsid w:val="00C81799"/>
    <w:rsid w:val="00C82352"/>
    <w:rsid w:val="00C826B9"/>
    <w:rsid w:val="00C828C3"/>
    <w:rsid w:val="00C82D03"/>
    <w:rsid w:val="00C8333B"/>
    <w:rsid w:val="00C83423"/>
    <w:rsid w:val="00C836C0"/>
    <w:rsid w:val="00C838A3"/>
    <w:rsid w:val="00C83B35"/>
    <w:rsid w:val="00C84038"/>
    <w:rsid w:val="00C845CF"/>
    <w:rsid w:val="00C851F2"/>
    <w:rsid w:val="00C85275"/>
    <w:rsid w:val="00C85407"/>
    <w:rsid w:val="00C85BD1"/>
    <w:rsid w:val="00C85CAE"/>
    <w:rsid w:val="00C85F04"/>
    <w:rsid w:val="00C862A4"/>
    <w:rsid w:val="00C8664A"/>
    <w:rsid w:val="00C873DA"/>
    <w:rsid w:val="00C87792"/>
    <w:rsid w:val="00C87F2A"/>
    <w:rsid w:val="00C9015A"/>
    <w:rsid w:val="00C90921"/>
    <w:rsid w:val="00C90A89"/>
    <w:rsid w:val="00C917D0"/>
    <w:rsid w:val="00C91CB6"/>
    <w:rsid w:val="00C91DF1"/>
    <w:rsid w:val="00C923C2"/>
    <w:rsid w:val="00C9283A"/>
    <w:rsid w:val="00C92CEB"/>
    <w:rsid w:val="00C92F02"/>
    <w:rsid w:val="00C93667"/>
    <w:rsid w:val="00C93768"/>
    <w:rsid w:val="00C93CDE"/>
    <w:rsid w:val="00C93DB3"/>
    <w:rsid w:val="00C93E2B"/>
    <w:rsid w:val="00C93E33"/>
    <w:rsid w:val="00C93E63"/>
    <w:rsid w:val="00C94133"/>
    <w:rsid w:val="00C94606"/>
    <w:rsid w:val="00C9468F"/>
    <w:rsid w:val="00C94E97"/>
    <w:rsid w:val="00C94F08"/>
    <w:rsid w:val="00C95863"/>
    <w:rsid w:val="00C95B80"/>
    <w:rsid w:val="00C95CC3"/>
    <w:rsid w:val="00C95F42"/>
    <w:rsid w:val="00C9605F"/>
    <w:rsid w:val="00C96077"/>
    <w:rsid w:val="00C96115"/>
    <w:rsid w:val="00C96A90"/>
    <w:rsid w:val="00C96CCB"/>
    <w:rsid w:val="00C9765F"/>
    <w:rsid w:val="00C97A28"/>
    <w:rsid w:val="00C97A5E"/>
    <w:rsid w:val="00C97E96"/>
    <w:rsid w:val="00CA00AA"/>
    <w:rsid w:val="00CA063F"/>
    <w:rsid w:val="00CA0B70"/>
    <w:rsid w:val="00CA0D82"/>
    <w:rsid w:val="00CA0F9B"/>
    <w:rsid w:val="00CA18D5"/>
    <w:rsid w:val="00CA1A83"/>
    <w:rsid w:val="00CA1AC0"/>
    <w:rsid w:val="00CA1B8A"/>
    <w:rsid w:val="00CA1DB6"/>
    <w:rsid w:val="00CA1EBC"/>
    <w:rsid w:val="00CA1EE7"/>
    <w:rsid w:val="00CA1F11"/>
    <w:rsid w:val="00CA2B7D"/>
    <w:rsid w:val="00CA2E59"/>
    <w:rsid w:val="00CA3099"/>
    <w:rsid w:val="00CA3105"/>
    <w:rsid w:val="00CA35F0"/>
    <w:rsid w:val="00CA36E4"/>
    <w:rsid w:val="00CA370B"/>
    <w:rsid w:val="00CA396F"/>
    <w:rsid w:val="00CA3CCA"/>
    <w:rsid w:val="00CA40A9"/>
    <w:rsid w:val="00CA4BAB"/>
    <w:rsid w:val="00CA4E41"/>
    <w:rsid w:val="00CA4EED"/>
    <w:rsid w:val="00CA4F83"/>
    <w:rsid w:val="00CA5090"/>
    <w:rsid w:val="00CA519D"/>
    <w:rsid w:val="00CA574C"/>
    <w:rsid w:val="00CA5D69"/>
    <w:rsid w:val="00CA5F62"/>
    <w:rsid w:val="00CA5FD0"/>
    <w:rsid w:val="00CA604D"/>
    <w:rsid w:val="00CA6223"/>
    <w:rsid w:val="00CA6518"/>
    <w:rsid w:val="00CA6F37"/>
    <w:rsid w:val="00CA748F"/>
    <w:rsid w:val="00CA75AA"/>
    <w:rsid w:val="00CA7852"/>
    <w:rsid w:val="00CA7907"/>
    <w:rsid w:val="00CA79E0"/>
    <w:rsid w:val="00CA7A02"/>
    <w:rsid w:val="00CA7ACA"/>
    <w:rsid w:val="00CA7BF5"/>
    <w:rsid w:val="00CB00F0"/>
    <w:rsid w:val="00CB04E9"/>
    <w:rsid w:val="00CB0549"/>
    <w:rsid w:val="00CB0AD1"/>
    <w:rsid w:val="00CB0B90"/>
    <w:rsid w:val="00CB0CDF"/>
    <w:rsid w:val="00CB0EA6"/>
    <w:rsid w:val="00CB1273"/>
    <w:rsid w:val="00CB15AB"/>
    <w:rsid w:val="00CB163F"/>
    <w:rsid w:val="00CB28F4"/>
    <w:rsid w:val="00CB29AB"/>
    <w:rsid w:val="00CB2AB8"/>
    <w:rsid w:val="00CB2B2E"/>
    <w:rsid w:val="00CB2B7F"/>
    <w:rsid w:val="00CB2C14"/>
    <w:rsid w:val="00CB2F7D"/>
    <w:rsid w:val="00CB317C"/>
    <w:rsid w:val="00CB383B"/>
    <w:rsid w:val="00CB3BBE"/>
    <w:rsid w:val="00CB3C1A"/>
    <w:rsid w:val="00CB3D31"/>
    <w:rsid w:val="00CB4409"/>
    <w:rsid w:val="00CB4867"/>
    <w:rsid w:val="00CB4A53"/>
    <w:rsid w:val="00CB5186"/>
    <w:rsid w:val="00CB5862"/>
    <w:rsid w:val="00CB5A0C"/>
    <w:rsid w:val="00CB5B09"/>
    <w:rsid w:val="00CB5D59"/>
    <w:rsid w:val="00CB5EF7"/>
    <w:rsid w:val="00CB66BB"/>
    <w:rsid w:val="00CB6C6B"/>
    <w:rsid w:val="00CB6E32"/>
    <w:rsid w:val="00CB7041"/>
    <w:rsid w:val="00CB7AE3"/>
    <w:rsid w:val="00CB7BE2"/>
    <w:rsid w:val="00CB7CB9"/>
    <w:rsid w:val="00CB7E75"/>
    <w:rsid w:val="00CC0148"/>
    <w:rsid w:val="00CC018E"/>
    <w:rsid w:val="00CC0668"/>
    <w:rsid w:val="00CC088D"/>
    <w:rsid w:val="00CC0A90"/>
    <w:rsid w:val="00CC0ADD"/>
    <w:rsid w:val="00CC0FF6"/>
    <w:rsid w:val="00CC1452"/>
    <w:rsid w:val="00CC1DDA"/>
    <w:rsid w:val="00CC2414"/>
    <w:rsid w:val="00CC2716"/>
    <w:rsid w:val="00CC28E4"/>
    <w:rsid w:val="00CC2E4A"/>
    <w:rsid w:val="00CC2EFB"/>
    <w:rsid w:val="00CC328E"/>
    <w:rsid w:val="00CC356C"/>
    <w:rsid w:val="00CC3731"/>
    <w:rsid w:val="00CC3939"/>
    <w:rsid w:val="00CC396B"/>
    <w:rsid w:val="00CC3C9D"/>
    <w:rsid w:val="00CC410C"/>
    <w:rsid w:val="00CC415D"/>
    <w:rsid w:val="00CC47E1"/>
    <w:rsid w:val="00CC4A39"/>
    <w:rsid w:val="00CC4ABC"/>
    <w:rsid w:val="00CC4F99"/>
    <w:rsid w:val="00CC527A"/>
    <w:rsid w:val="00CC5465"/>
    <w:rsid w:val="00CC58AA"/>
    <w:rsid w:val="00CC58ED"/>
    <w:rsid w:val="00CC59DB"/>
    <w:rsid w:val="00CC5FA2"/>
    <w:rsid w:val="00CC60A1"/>
    <w:rsid w:val="00CC64BB"/>
    <w:rsid w:val="00CC64FF"/>
    <w:rsid w:val="00CC6659"/>
    <w:rsid w:val="00CC68A9"/>
    <w:rsid w:val="00CC7133"/>
    <w:rsid w:val="00CC732A"/>
    <w:rsid w:val="00CC74CA"/>
    <w:rsid w:val="00CC7601"/>
    <w:rsid w:val="00CC760A"/>
    <w:rsid w:val="00CC767F"/>
    <w:rsid w:val="00CC7A1A"/>
    <w:rsid w:val="00CC7C98"/>
    <w:rsid w:val="00CC7D3E"/>
    <w:rsid w:val="00CC7E39"/>
    <w:rsid w:val="00CC7E62"/>
    <w:rsid w:val="00CD026F"/>
    <w:rsid w:val="00CD09C9"/>
    <w:rsid w:val="00CD0A32"/>
    <w:rsid w:val="00CD0A9F"/>
    <w:rsid w:val="00CD0C75"/>
    <w:rsid w:val="00CD0EEA"/>
    <w:rsid w:val="00CD1014"/>
    <w:rsid w:val="00CD106C"/>
    <w:rsid w:val="00CD1B8C"/>
    <w:rsid w:val="00CD1C8B"/>
    <w:rsid w:val="00CD2945"/>
    <w:rsid w:val="00CD2987"/>
    <w:rsid w:val="00CD2CDD"/>
    <w:rsid w:val="00CD2D16"/>
    <w:rsid w:val="00CD2D47"/>
    <w:rsid w:val="00CD3755"/>
    <w:rsid w:val="00CD38A4"/>
    <w:rsid w:val="00CD3919"/>
    <w:rsid w:val="00CD3A5A"/>
    <w:rsid w:val="00CD3C9F"/>
    <w:rsid w:val="00CD41B9"/>
    <w:rsid w:val="00CD4378"/>
    <w:rsid w:val="00CD4385"/>
    <w:rsid w:val="00CD464B"/>
    <w:rsid w:val="00CD4744"/>
    <w:rsid w:val="00CD4B39"/>
    <w:rsid w:val="00CD4DE5"/>
    <w:rsid w:val="00CD50A8"/>
    <w:rsid w:val="00CD5CE7"/>
    <w:rsid w:val="00CD5EB7"/>
    <w:rsid w:val="00CD6379"/>
    <w:rsid w:val="00CD63F0"/>
    <w:rsid w:val="00CD6989"/>
    <w:rsid w:val="00CD6DEA"/>
    <w:rsid w:val="00CD7374"/>
    <w:rsid w:val="00CD7880"/>
    <w:rsid w:val="00CD7F48"/>
    <w:rsid w:val="00CE050B"/>
    <w:rsid w:val="00CE0773"/>
    <w:rsid w:val="00CE08F1"/>
    <w:rsid w:val="00CE1030"/>
    <w:rsid w:val="00CE106C"/>
    <w:rsid w:val="00CE1FCE"/>
    <w:rsid w:val="00CE2174"/>
    <w:rsid w:val="00CE2209"/>
    <w:rsid w:val="00CE2A73"/>
    <w:rsid w:val="00CE2D5A"/>
    <w:rsid w:val="00CE2E74"/>
    <w:rsid w:val="00CE2EA4"/>
    <w:rsid w:val="00CE3157"/>
    <w:rsid w:val="00CE34A2"/>
    <w:rsid w:val="00CE391B"/>
    <w:rsid w:val="00CE3A86"/>
    <w:rsid w:val="00CE3E5B"/>
    <w:rsid w:val="00CE3F88"/>
    <w:rsid w:val="00CE40CD"/>
    <w:rsid w:val="00CE4127"/>
    <w:rsid w:val="00CE4336"/>
    <w:rsid w:val="00CE442C"/>
    <w:rsid w:val="00CE46F6"/>
    <w:rsid w:val="00CE496F"/>
    <w:rsid w:val="00CE4A0C"/>
    <w:rsid w:val="00CE4A65"/>
    <w:rsid w:val="00CE5014"/>
    <w:rsid w:val="00CE5258"/>
    <w:rsid w:val="00CE526D"/>
    <w:rsid w:val="00CE52AD"/>
    <w:rsid w:val="00CE55E3"/>
    <w:rsid w:val="00CE57F9"/>
    <w:rsid w:val="00CE6125"/>
    <w:rsid w:val="00CE63E5"/>
    <w:rsid w:val="00CE65AE"/>
    <w:rsid w:val="00CE66D7"/>
    <w:rsid w:val="00CE699B"/>
    <w:rsid w:val="00CE7231"/>
    <w:rsid w:val="00CE764B"/>
    <w:rsid w:val="00CE79BC"/>
    <w:rsid w:val="00CE79E6"/>
    <w:rsid w:val="00CF02DA"/>
    <w:rsid w:val="00CF0357"/>
    <w:rsid w:val="00CF03CC"/>
    <w:rsid w:val="00CF04DE"/>
    <w:rsid w:val="00CF06B1"/>
    <w:rsid w:val="00CF0AE2"/>
    <w:rsid w:val="00CF11AE"/>
    <w:rsid w:val="00CF14DC"/>
    <w:rsid w:val="00CF154E"/>
    <w:rsid w:val="00CF1799"/>
    <w:rsid w:val="00CF1D6E"/>
    <w:rsid w:val="00CF1D93"/>
    <w:rsid w:val="00CF291D"/>
    <w:rsid w:val="00CF2989"/>
    <w:rsid w:val="00CF2C57"/>
    <w:rsid w:val="00CF2E8F"/>
    <w:rsid w:val="00CF35AB"/>
    <w:rsid w:val="00CF38D6"/>
    <w:rsid w:val="00CF3BCD"/>
    <w:rsid w:val="00CF3D51"/>
    <w:rsid w:val="00CF448F"/>
    <w:rsid w:val="00CF4681"/>
    <w:rsid w:val="00CF4BB9"/>
    <w:rsid w:val="00CF4DA7"/>
    <w:rsid w:val="00CF5153"/>
    <w:rsid w:val="00CF599F"/>
    <w:rsid w:val="00CF600B"/>
    <w:rsid w:val="00CF706F"/>
    <w:rsid w:val="00CF71F7"/>
    <w:rsid w:val="00CF7255"/>
    <w:rsid w:val="00CF767F"/>
    <w:rsid w:val="00CF7736"/>
    <w:rsid w:val="00CF7BA4"/>
    <w:rsid w:val="00CF7D97"/>
    <w:rsid w:val="00D00391"/>
    <w:rsid w:val="00D00749"/>
    <w:rsid w:val="00D00A58"/>
    <w:rsid w:val="00D00FD0"/>
    <w:rsid w:val="00D0124A"/>
    <w:rsid w:val="00D01580"/>
    <w:rsid w:val="00D01999"/>
    <w:rsid w:val="00D01AA6"/>
    <w:rsid w:val="00D01BA7"/>
    <w:rsid w:val="00D01FF5"/>
    <w:rsid w:val="00D024B2"/>
    <w:rsid w:val="00D02566"/>
    <w:rsid w:val="00D0281A"/>
    <w:rsid w:val="00D02B7D"/>
    <w:rsid w:val="00D02C1C"/>
    <w:rsid w:val="00D02D91"/>
    <w:rsid w:val="00D02E87"/>
    <w:rsid w:val="00D03509"/>
    <w:rsid w:val="00D039E8"/>
    <w:rsid w:val="00D03A91"/>
    <w:rsid w:val="00D03EBD"/>
    <w:rsid w:val="00D040D9"/>
    <w:rsid w:val="00D04105"/>
    <w:rsid w:val="00D04587"/>
    <w:rsid w:val="00D04F67"/>
    <w:rsid w:val="00D052ED"/>
    <w:rsid w:val="00D053B7"/>
    <w:rsid w:val="00D05473"/>
    <w:rsid w:val="00D05834"/>
    <w:rsid w:val="00D0633B"/>
    <w:rsid w:val="00D06442"/>
    <w:rsid w:val="00D06A6D"/>
    <w:rsid w:val="00D070FF"/>
    <w:rsid w:val="00D07396"/>
    <w:rsid w:val="00D074DC"/>
    <w:rsid w:val="00D07724"/>
    <w:rsid w:val="00D077E6"/>
    <w:rsid w:val="00D079C2"/>
    <w:rsid w:val="00D1023C"/>
    <w:rsid w:val="00D1030E"/>
    <w:rsid w:val="00D103B2"/>
    <w:rsid w:val="00D103E5"/>
    <w:rsid w:val="00D1075A"/>
    <w:rsid w:val="00D111EC"/>
    <w:rsid w:val="00D112CC"/>
    <w:rsid w:val="00D1172C"/>
    <w:rsid w:val="00D12146"/>
    <w:rsid w:val="00D12A36"/>
    <w:rsid w:val="00D12CF4"/>
    <w:rsid w:val="00D139E2"/>
    <w:rsid w:val="00D14156"/>
    <w:rsid w:val="00D142A9"/>
    <w:rsid w:val="00D14523"/>
    <w:rsid w:val="00D14634"/>
    <w:rsid w:val="00D14A14"/>
    <w:rsid w:val="00D151BE"/>
    <w:rsid w:val="00D15E86"/>
    <w:rsid w:val="00D162F3"/>
    <w:rsid w:val="00D16574"/>
    <w:rsid w:val="00D1672C"/>
    <w:rsid w:val="00D167BE"/>
    <w:rsid w:val="00D17030"/>
    <w:rsid w:val="00D20173"/>
    <w:rsid w:val="00D2037B"/>
    <w:rsid w:val="00D20635"/>
    <w:rsid w:val="00D2077A"/>
    <w:rsid w:val="00D20828"/>
    <w:rsid w:val="00D20E4E"/>
    <w:rsid w:val="00D20FCA"/>
    <w:rsid w:val="00D211B4"/>
    <w:rsid w:val="00D21349"/>
    <w:rsid w:val="00D21560"/>
    <w:rsid w:val="00D21671"/>
    <w:rsid w:val="00D21760"/>
    <w:rsid w:val="00D217DD"/>
    <w:rsid w:val="00D21829"/>
    <w:rsid w:val="00D21B0E"/>
    <w:rsid w:val="00D21C66"/>
    <w:rsid w:val="00D221E1"/>
    <w:rsid w:val="00D222D6"/>
    <w:rsid w:val="00D228B5"/>
    <w:rsid w:val="00D22DA3"/>
    <w:rsid w:val="00D22F4C"/>
    <w:rsid w:val="00D22F7B"/>
    <w:rsid w:val="00D23190"/>
    <w:rsid w:val="00D23384"/>
    <w:rsid w:val="00D2353B"/>
    <w:rsid w:val="00D23568"/>
    <w:rsid w:val="00D2379A"/>
    <w:rsid w:val="00D237A4"/>
    <w:rsid w:val="00D238BA"/>
    <w:rsid w:val="00D24126"/>
    <w:rsid w:val="00D243F1"/>
    <w:rsid w:val="00D24619"/>
    <w:rsid w:val="00D24A0A"/>
    <w:rsid w:val="00D24AF7"/>
    <w:rsid w:val="00D25312"/>
    <w:rsid w:val="00D25988"/>
    <w:rsid w:val="00D2633E"/>
    <w:rsid w:val="00D26B2A"/>
    <w:rsid w:val="00D26F71"/>
    <w:rsid w:val="00D27AC3"/>
    <w:rsid w:val="00D27DFD"/>
    <w:rsid w:val="00D27F9A"/>
    <w:rsid w:val="00D30CFE"/>
    <w:rsid w:val="00D3170D"/>
    <w:rsid w:val="00D31AB4"/>
    <w:rsid w:val="00D31BE2"/>
    <w:rsid w:val="00D31CE7"/>
    <w:rsid w:val="00D31D31"/>
    <w:rsid w:val="00D31D82"/>
    <w:rsid w:val="00D320E0"/>
    <w:rsid w:val="00D323B8"/>
    <w:rsid w:val="00D32A25"/>
    <w:rsid w:val="00D330DC"/>
    <w:rsid w:val="00D3331B"/>
    <w:rsid w:val="00D3345F"/>
    <w:rsid w:val="00D33500"/>
    <w:rsid w:val="00D33690"/>
    <w:rsid w:val="00D3370E"/>
    <w:rsid w:val="00D337E1"/>
    <w:rsid w:val="00D338B7"/>
    <w:rsid w:val="00D338F7"/>
    <w:rsid w:val="00D339F3"/>
    <w:rsid w:val="00D33D66"/>
    <w:rsid w:val="00D33E39"/>
    <w:rsid w:val="00D34155"/>
    <w:rsid w:val="00D343BC"/>
    <w:rsid w:val="00D34484"/>
    <w:rsid w:val="00D345D2"/>
    <w:rsid w:val="00D34966"/>
    <w:rsid w:val="00D34B4B"/>
    <w:rsid w:val="00D356E3"/>
    <w:rsid w:val="00D35709"/>
    <w:rsid w:val="00D35892"/>
    <w:rsid w:val="00D35AE9"/>
    <w:rsid w:val="00D3618E"/>
    <w:rsid w:val="00D364E0"/>
    <w:rsid w:val="00D36512"/>
    <w:rsid w:val="00D36857"/>
    <w:rsid w:val="00D368F3"/>
    <w:rsid w:val="00D369F6"/>
    <w:rsid w:val="00D37218"/>
    <w:rsid w:val="00D37A09"/>
    <w:rsid w:val="00D37BD9"/>
    <w:rsid w:val="00D400E4"/>
    <w:rsid w:val="00D40116"/>
    <w:rsid w:val="00D40469"/>
    <w:rsid w:val="00D4060A"/>
    <w:rsid w:val="00D40B19"/>
    <w:rsid w:val="00D413CB"/>
    <w:rsid w:val="00D41440"/>
    <w:rsid w:val="00D41878"/>
    <w:rsid w:val="00D41D5B"/>
    <w:rsid w:val="00D42127"/>
    <w:rsid w:val="00D421A4"/>
    <w:rsid w:val="00D423A1"/>
    <w:rsid w:val="00D42640"/>
    <w:rsid w:val="00D42927"/>
    <w:rsid w:val="00D42C2E"/>
    <w:rsid w:val="00D42FBE"/>
    <w:rsid w:val="00D43165"/>
    <w:rsid w:val="00D433FE"/>
    <w:rsid w:val="00D43464"/>
    <w:rsid w:val="00D4346A"/>
    <w:rsid w:val="00D435DE"/>
    <w:rsid w:val="00D43839"/>
    <w:rsid w:val="00D43A16"/>
    <w:rsid w:val="00D43C6B"/>
    <w:rsid w:val="00D43F9F"/>
    <w:rsid w:val="00D4415C"/>
    <w:rsid w:val="00D4428C"/>
    <w:rsid w:val="00D442AD"/>
    <w:rsid w:val="00D445A9"/>
    <w:rsid w:val="00D452D4"/>
    <w:rsid w:val="00D4574A"/>
    <w:rsid w:val="00D45953"/>
    <w:rsid w:val="00D45A77"/>
    <w:rsid w:val="00D46520"/>
    <w:rsid w:val="00D46A84"/>
    <w:rsid w:val="00D46AB1"/>
    <w:rsid w:val="00D46C64"/>
    <w:rsid w:val="00D46E2C"/>
    <w:rsid w:val="00D47166"/>
    <w:rsid w:val="00D475AB"/>
    <w:rsid w:val="00D47729"/>
    <w:rsid w:val="00D50178"/>
    <w:rsid w:val="00D50778"/>
    <w:rsid w:val="00D50C64"/>
    <w:rsid w:val="00D511AF"/>
    <w:rsid w:val="00D513DE"/>
    <w:rsid w:val="00D51619"/>
    <w:rsid w:val="00D5169D"/>
    <w:rsid w:val="00D516FB"/>
    <w:rsid w:val="00D517D1"/>
    <w:rsid w:val="00D51912"/>
    <w:rsid w:val="00D51CC1"/>
    <w:rsid w:val="00D52275"/>
    <w:rsid w:val="00D5262C"/>
    <w:rsid w:val="00D52A11"/>
    <w:rsid w:val="00D534B8"/>
    <w:rsid w:val="00D539AB"/>
    <w:rsid w:val="00D53A60"/>
    <w:rsid w:val="00D53C43"/>
    <w:rsid w:val="00D53D15"/>
    <w:rsid w:val="00D54D48"/>
    <w:rsid w:val="00D54DB8"/>
    <w:rsid w:val="00D55180"/>
    <w:rsid w:val="00D55315"/>
    <w:rsid w:val="00D5543F"/>
    <w:rsid w:val="00D55D55"/>
    <w:rsid w:val="00D55F5D"/>
    <w:rsid w:val="00D560BF"/>
    <w:rsid w:val="00D56290"/>
    <w:rsid w:val="00D56738"/>
    <w:rsid w:val="00D56A4A"/>
    <w:rsid w:val="00D56AEE"/>
    <w:rsid w:val="00D56AFE"/>
    <w:rsid w:val="00D56B8B"/>
    <w:rsid w:val="00D56B8C"/>
    <w:rsid w:val="00D573CE"/>
    <w:rsid w:val="00D57BB3"/>
    <w:rsid w:val="00D57E2C"/>
    <w:rsid w:val="00D60ADA"/>
    <w:rsid w:val="00D60CD5"/>
    <w:rsid w:val="00D60FFE"/>
    <w:rsid w:val="00D61265"/>
    <w:rsid w:val="00D61372"/>
    <w:rsid w:val="00D61ADD"/>
    <w:rsid w:val="00D6240C"/>
    <w:rsid w:val="00D62548"/>
    <w:rsid w:val="00D627BA"/>
    <w:rsid w:val="00D62BE1"/>
    <w:rsid w:val="00D62D27"/>
    <w:rsid w:val="00D632C6"/>
    <w:rsid w:val="00D639DE"/>
    <w:rsid w:val="00D63A6B"/>
    <w:rsid w:val="00D63E73"/>
    <w:rsid w:val="00D6403C"/>
    <w:rsid w:val="00D64484"/>
    <w:rsid w:val="00D64A39"/>
    <w:rsid w:val="00D64E76"/>
    <w:rsid w:val="00D64EDE"/>
    <w:rsid w:val="00D65162"/>
    <w:rsid w:val="00D6541B"/>
    <w:rsid w:val="00D6552A"/>
    <w:rsid w:val="00D65571"/>
    <w:rsid w:val="00D6570A"/>
    <w:rsid w:val="00D65AC1"/>
    <w:rsid w:val="00D660BC"/>
    <w:rsid w:val="00D6624E"/>
    <w:rsid w:val="00D662FB"/>
    <w:rsid w:val="00D66954"/>
    <w:rsid w:val="00D66E77"/>
    <w:rsid w:val="00D66F59"/>
    <w:rsid w:val="00D673EA"/>
    <w:rsid w:val="00D67470"/>
    <w:rsid w:val="00D6748B"/>
    <w:rsid w:val="00D67A1A"/>
    <w:rsid w:val="00D67D3C"/>
    <w:rsid w:val="00D67DA6"/>
    <w:rsid w:val="00D70EBB"/>
    <w:rsid w:val="00D713FB"/>
    <w:rsid w:val="00D715C0"/>
    <w:rsid w:val="00D715FB"/>
    <w:rsid w:val="00D71889"/>
    <w:rsid w:val="00D71DC6"/>
    <w:rsid w:val="00D7254D"/>
    <w:rsid w:val="00D725AF"/>
    <w:rsid w:val="00D72E6A"/>
    <w:rsid w:val="00D7323F"/>
    <w:rsid w:val="00D73691"/>
    <w:rsid w:val="00D73934"/>
    <w:rsid w:val="00D73949"/>
    <w:rsid w:val="00D7399F"/>
    <w:rsid w:val="00D73A91"/>
    <w:rsid w:val="00D73BA8"/>
    <w:rsid w:val="00D73ED5"/>
    <w:rsid w:val="00D73FB9"/>
    <w:rsid w:val="00D74090"/>
    <w:rsid w:val="00D74237"/>
    <w:rsid w:val="00D74612"/>
    <w:rsid w:val="00D746DE"/>
    <w:rsid w:val="00D74AD0"/>
    <w:rsid w:val="00D74E10"/>
    <w:rsid w:val="00D75260"/>
    <w:rsid w:val="00D75342"/>
    <w:rsid w:val="00D7547F"/>
    <w:rsid w:val="00D75845"/>
    <w:rsid w:val="00D75DE1"/>
    <w:rsid w:val="00D76112"/>
    <w:rsid w:val="00D76269"/>
    <w:rsid w:val="00D762BB"/>
    <w:rsid w:val="00D765E9"/>
    <w:rsid w:val="00D76626"/>
    <w:rsid w:val="00D76676"/>
    <w:rsid w:val="00D767A4"/>
    <w:rsid w:val="00D76897"/>
    <w:rsid w:val="00D76B7E"/>
    <w:rsid w:val="00D76CD2"/>
    <w:rsid w:val="00D76CD7"/>
    <w:rsid w:val="00D76DA1"/>
    <w:rsid w:val="00D76DEA"/>
    <w:rsid w:val="00D76FB5"/>
    <w:rsid w:val="00D771BE"/>
    <w:rsid w:val="00D774AA"/>
    <w:rsid w:val="00D7754D"/>
    <w:rsid w:val="00D775C6"/>
    <w:rsid w:val="00D800C3"/>
    <w:rsid w:val="00D802AE"/>
    <w:rsid w:val="00D8031E"/>
    <w:rsid w:val="00D80378"/>
    <w:rsid w:val="00D803DE"/>
    <w:rsid w:val="00D80728"/>
    <w:rsid w:val="00D8079D"/>
    <w:rsid w:val="00D80CB6"/>
    <w:rsid w:val="00D80D19"/>
    <w:rsid w:val="00D8110A"/>
    <w:rsid w:val="00D81114"/>
    <w:rsid w:val="00D825C4"/>
    <w:rsid w:val="00D82700"/>
    <w:rsid w:val="00D82795"/>
    <w:rsid w:val="00D827BB"/>
    <w:rsid w:val="00D827DF"/>
    <w:rsid w:val="00D828BF"/>
    <w:rsid w:val="00D82F41"/>
    <w:rsid w:val="00D831F8"/>
    <w:rsid w:val="00D8330C"/>
    <w:rsid w:val="00D83317"/>
    <w:rsid w:val="00D8365B"/>
    <w:rsid w:val="00D83C5F"/>
    <w:rsid w:val="00D83F3B"/>
    <w:rsid w:val="00D84042"/>
    <w:rsid w:val="00D8407A"/>
    <w:rsid w:val="00D842EC"/>
    <w:rsid w:val="00D84400"/>
    <w:rsid w:val="00D84A04"/>
    <w:rsid w:val="00D84F23"/>
    <w:rsid w:val="00D85010"/>
    <w:rsid w:val="00D8518D"/>
    <w:rsid w:val="00D85446"/>
    <w:rsid w:val="00D856F9"/>
    <w:rsid w:val="00D85749"/>
    <w:rsid w:val="00D857E2"/>
    <w:rsid w:val="00D858A9"/>
    <w:rsid w:val="00D85B4F"/>
    <w:rsid w:val="00D85F40"/>
    <w:rsid w:val="00D86458"/>
    <w:rsid w:val="00D867D9"/>
    <w:rsid w:val="00D86DFF"/>
    <w:rsid w:val="00D86E48"/>
    <w:rsid w:val="00D878A7"/>
    <w:rsid w:val="00D87B84"/>
    <w:rsid w:val="00D87CB5"/>
    <w:rsid w:val="00D87FF2"/>
    <w:rsid w:val="00D901A4"/>
    <w:rsid w:val="00D902E9"/>
    <w:rsid w:val="00D9061B"/>
    <w:rsid w:val="00D9065E"/>
    <w:rsid w:val="00D90BFB"/>
    <w:rsid w:val="00D90C31"/>
    <w:rsid w:val="00D91059"/>
    <w:rsid w:val="00D91194"/>
    <w:rsid w:val="00D9192B"/>
    <w:rsid w:val="00D920F2"/>
    <w:rsid w:val="00D924E6"/>
    <w:rsid w:val="00D92CD5"/>
    <w:rsid w:val="00D9376A"/>
    <w:rsid w:val="00D9381A"/>
    <w:rsid w:val="00D93A2D"/>
    <w:rsid w:val="00D93B05"/>
    <w:rsid w:val="00D93D02"/>
    <w:rsid w:val="00D94348"/>
    <w:rsid w:val="00D9435C"/>
    <w:rsid w:val="00D94433"/>
    <w:rsid w:val="00D95099"/>
    <w:rsid w:val="00D9529F"/>
    <w:rsid w:val="00D9557D"/>
    <w:rsid w:val="00D95E4C"/>
    <w:rsid w:val="00D95E74"/>
    <w:rsid w:val="00D96033"/>
    <w:rsid w:val="00D96251"/>
    <w:rsid w:val="00D9625D"/>
    <w:rsid w:val="00D9691F"/>
    <w:rsid w:val="00D96D23"/>
    <w:rsid w:val="00D96E34"/>
    <w:rsid w:val="00D97031"/>
    <w:rsid w:val="00D9721C"/>
    <w:rsid w:val="00D97375"/>
    <w:rsid w:val="00D97781"/>
    <w:rsid w:val="00D978E3"/>
    <w:rsid w:val="00D97A84"/>
    <w:rsid w:val="00D97D3C"/>
    <w:rsid w:val="00D97ED4"/>
    <w:rsid w:val="00DA0041"/>
    <w:rsid w:val="00DA03AD"/>
    <w:rsid w:val="00DA03C0"/>
    <w:rsid w:val="00DA03E2"/>
    <w:rsid w:val="00DA0437"/>
    <w:rsid w:val="00DA0773"/>
    <w:rsid w:val="00DA081A"/>
    <w:rsid w:val="00DA0B1C"/>
    <w:rsid w:val="00DA0E4D"/>
    <w:rsid w:val="00DA136A"/>
    <w:rsid w:val="00DA13F6"/>
    <w:rsid w:val="00DA192D"/>
    <w:rsid w:val="00DA1CCA"/>
    <w:rsid w:val="00DA1D4C"/>
    <w:rsid w:val="00DA1F87"/>
    <w:rsid w:val="00DA1FC1"/>
    <w:rsid w:val="00DA20A6"/>
    <w:rsid w:val="00DA2161"/>
    <w:rsid w:val="00DA2334"/>
    <w:rsid w:val="00DA23C5"/>
    <w:rsid w:val="00DA25FB"/>
    <w:rsid w:val="00DA2A59"/>
    <w:rsid w:val="00DA2C38"/>
    <w:rsid w:val="00DA2C76"/>
    <w:rsid w:val="00DA34E6"/>
    <w:rsid w:val="00DA3591"/>
    <w:rsid w:val="00DA3B0B"/>
    <w:rsid w:val="00DA3CE9"/>
    <w:rsid w:val="00DA3D15"/>
    <w:rsid w:val="00DA40EF"/>
    <w:rsid w:val="00DA45A1"/>
    <w:rsid w:val="00DA4B36"/>
    <w:rsid w:val="00DA4F6D"/>
    <w:rsid w:val="00DA4FE4"/>
    <w:rsid w:val="00DA5559"/>
    <w:rsid w:val="00DA5789"/>
    <w:rsid w:val="00DA5BA6"/>
    <w:rsid w:val="00DA5DC4"/>
    <w:rsid w:val="00DA5F30"/>
    <w:rsid w:val="00DA5F69"/>
    <w:rsid w:val="00DA5F93"/>
    <w:rsid w:val="00DA62DD"/>
    <w:rsid w:val="00DA639B"/>
    <w:rsid w:val="00DA6567"/>
    <w:rsid w:val="00DA6948"/>
    <w:rsid w:val="00DA6BB5"/>
    <w:rsid w:val="00DA72F0"/>
    <w:rsid w:val="00DA74E3"/>
    <w:rsid w:val="00DA76B6"/>
    <w:rsid w:val="00DA770D"/>
    <w:rsid w:val="00DA793D"/>
    <w:rsid w:val="00DA7AA2"/>
    <w:rsid w:val="00DA7C48"/>
    <w:rsid w:val="00DA7EC1"/>
    <w:rsid w:val="00DB04A0"/>
    <w:rsid w:val="00DB06DB"/>
    <w:rsid w:val="00DB06FA"/>
    <w:rsid w:val="00DB09DC"/>
    <w:rsid w:val="00DB09FA"/>
    <w:rsid w:val="00DB1933"/>
    <w:rsid w:val="00DB19B0"/>
    <w:rsid w:val="00DB1BB6"/>
    <w:rsid w:val="00DB2154"/>
    <w:rsid w:val="00DB2260"/>
    <w:rsid w:val="00DB251C"/>
    <w:rsid w:val="00DB27BE"/>
    <w:rsid w:val="00DB2864"/>
    <w:rsid w:val="00DB2D73"/>
    <w:rsid w:val="00DB327F"/>
    <w:rsid w:val="00DB37B4"/>
    <w:rsid w:val="00DB3D2C"/>
    <w:rsid w:val="00DB3DA7"/>
    <w:rsid w:val="00DB442E"/>
    <w:rsid w:val="00DB44EB"/>
    <w:rsid w:val="00DB4901"/>
    <w:rsid w:val="00DB4A6E"/>
    <w:rsid w:val="00DB516C"/>
    <w:rsid w:val="00DB5358"/>
    <w:rsid w:val="00DB57B0"/>
    <w:rsid w:val="00DB5910"/>
    <w:rsid w:val="00DB5A71"/>
    <w:rsid w:val="00DB5CF5"/>
    <w:rsid w:val="00DB6341"/>
    <w:rsid w:val="00DB6690"/>
    <w:rsid w:val="00DB6AB3"/>
    <w:rsid w:val="00DB6C0C"/>
    <w:rsid w:val="00DB70D4"/>
    <w:rsid w:val="00DB71E6"/>
    <w:rsid w:val="00DB74C0"/>
    <w:rsid w:val="00DB7601"/>
    <w:rsid w:val="00DB7786"/>
    <w:rsid w:val="00DB7923"/>
    <w:rsid w:val="00DB79AD"/>
    <w:rsid w:val="00DB7D9C"/>
    <w:rsid w:val="00DB7DE6"/>
    <w:rsid w:val="00DC0003"/>
    <w:rsid w:val="00DC0123"/>
    <w:rsid w:val="00DC034C"/>
    <w:rsid w:val="00DC0B48"/>
    <w:rsid w:val="00DC0C92"/>
    <w:rsid w:val="00DC0D6D"/>
    <w:rsid w:val="00DC0DC9"/>
    <w:rsid w:val="00DC0EFB"/>
    <w:rsid w:val="00DC11A9"/>
    <w:rsid w:val="00DC1457"/>
    <w:rsid w:val="00DC14BE"/>
    <w:rsid w:val="00DC15A1"/>
    <w:rsid w:val="00DC17E3"/>
    <w:rsid w:val="00DC1811"/>
    <w:rsid w:val="00DC199F"/>
    <w:rsid w:val="00DC1A9A"/>
    <w:rsid w:val="00DC1F30"/>
    <w:rsid w:val="00DC2158"/>
    <w:rsid w:val="00DC271C"/>
    <w:rsid w:val="00DC2AF9"/>
    <w:rsid w:val="00DC2E61"/>
    <w:rsid w:val="00DC2E6B"/>
    <w:rsid w:val="00DC315A"/>
    <w:rsid w:val="00DC36F6"/>
    <w:rsid w:val="00DC4213"/>
    <w:rsid w:val="00DC422A"/>
    <w:rsid w:val="00DC47B8"/>
    <w:rsid w:val="00DC4A52"/>
    <w:rsid w:val="00DC5113"/>
    <w:rsid w:val="00DC54A3"/>
    <w:rsid w:val="00DC593B"/>
    <w:rsid w:val="00DC5963"/>
    <w:rsid w:val="00DC5A6E"/>
    <w:rsid w:val="00DC610E"/>
    <w:rsid w:val="00DC6255"/>
    <w:rsid w:val="00DC6343"/>
    <w:rsid w:val="00DC668F"/>
    <w:rsid w:val="00DC69D3"/>
    <w:rsid w:val="00DC6A23"/>
    <w:rsid w:val="00DC6A76"/>
    <w:rsid w:val="00DC6B75"/>
    <w:rsid w:val="00DC6CBC"/>
    <w:rsid w:val="00DC6DAB"/>
    <w:rsid w:val="00DC7437"/>
    <w:rsid w:val="00DC787B"/>
    <w:rsid w:val="00DC7881"/>
    <w:rsid w:val="00DC7B5B"/>
    <w:rsid w:val="00DD01B1"/>
    <w:rsid w:val="00DD1175"/>
    <w:rsid w:val="00DD12E0"/>
    <w:rsid w:val="00DD171A"/>
    <w:rsid w:val="00DD1EBC"/>
    <w:rsid w:val="00DD1ECB"/>
    <w:rsid w:val="00DD20A0"/>
    <w:rsid w:val="00DD268A"/>
    <w:rsid w:val="00DD2853"/>
    <w:rsid w:val="00DD3181"/>
    <w:rsid w:val="00DD31DC"/>
    <w:rsid w:val="00DD32B0"/>
    <w:rsid w:val="00DD3AE8"/>
    <w:rsid w:val="00DD3F9A"/>
    <w:rsid w:val="00DD40C8"/>
    <w:rsid w:val="00DD4137"/>
    <w:rsid w:val="00DD4183"/>
    <w:rsid w:val="00DD4330"/>
    <w:rsid w:val="00DD4584"/>
    <w:rsid w:val="00DD4CF8"/>
    <w:rsid w:val="00DD504B"/>
    <w:rsid w:val="00DD562B"/>
    <w:rsid w:val="00DD5714"/>
    <w:rsid w:val="00DD5895"/>
    <w:rsid w:val="00DD5B4B"/>
    <w:rsid w:val="00DD6CEC"/>
    <w:rsid w:val="00DD7766"/>
    <w:rsid w:val="00DD7882"/>
    <w:rsid w:val="00DD7919"/>
    <w:rsid w:val="00DD7B82"/>
    <w:rsid w:val="00DD7D7E"/>
    <w:rsid w:val="00DD7EAA"/>
    <w:rsid w:val="00DE002D"/>
    <w:rsid w:val="00DE02C1"/>
    <w:rsid w:val="00DE05FC"/>
    <w:rsid w:val="00DE07FC"/>
    <w:rsid w:val="00DE0C70"/>
    <w:rsid w:val="00DE0F97"/>
    <w:rsid w:val="00DE0FF6"/>
    <w:rsid w:val="00DE11BF"/>
    <w:rsid w:val="00DE171B"/>
    <w:rsid w:val="00DE1AC4"/>
    <w:rsid w:val="00DE1C9A"/>
    <w:rsid w:val="00DE208D"/>
    <w:rsid w:val="00DE2A83"/>
    <w:rsid w:val="00DE2A9C"/>
    <w:rsid w:val="00DE31DB"/>
    <w:rsid w:val="00DE3243"/>
    <w:rsid w:val="00DE3627"/>
    <w:rsid w:val="00DE37C8"/>
    <w:rsid w:val="00DE37E6"/>
    <w:rsid w:val="00DE3B95"/>
    <w:rsid w:val="00DE3CC4"/>
    <w:rsid w:val="00DE3D43"/>
    <w:rsid w:val="00DE3E3F"/>
    <w:rsid w:val="00DE403C"/>
    <w:rsid w:val="00DE417F"/>
    <w:rsid w:val="00DE461E"/>
    <w:rsid w:val="00DE4CC9"/>
    <w:rsid w:val="00DE4DDE"/>
    <w:rsid w:val="00DE4F37"/>
    <w:rsid w:val="00DE4FF3"/>
    <w:rsid w:val="00DE5892"/>
    <w:rsid w:val="00DE65B2"/>
    <w:rsid w:val="00DE682A"/>
    <w:rsid w:val="00DE6BB8"/>
    <w:rsid w:val="00DE6E26"/>
    <w:rsid w:val="00DE705D"/>
    <w:rsid w:val="00DE70DE"/>
    <w:rsid w:val="00DE72B5"/>
    <w:rsid w:val="00DE7382"/>
    <w:rsid w:val="00DE7725"/>
    <w:rsid w:val="00DE78FC"/>
    <w:rsid w:val="00DE792C"/>
    <w:rsid w:val="00DE7A70"/>
    <w:rsid w:val="00DE7BF9"/>
    <w:rsid w:val="00DF008A"/>
    <w:rsid w:val="00DF0238"/>
    <w:rsid w:val="00DF0265"/>
    <w:rsid w:val="00DF0783"/>
    <w:rsid w:val="00DF09C6"/>
    <w:rsid w:val="00DF0BD0"/>
    <w:rsid w:val="00DF0F5D"/>
    <w:rsid w:val="00DF14AB"/>
    <w:rsid w:val="00DF1703"/>
    <w:rsid w:val="00DF19B4"/>
    <w:rsid w:val="00DF2251"/>
    <w:rsid w:val="00DF2307"/>
    <w:rsid w:val="00DF25A8"/>
    <w:rsid w:val="00DF2783"/>
    <w:rsid w:val="00DF289E"/>
    <w:rsid w:val="00DF30D0"/>
    <w:rsid w:val="00DF3802"/>
    <w:rsid w:val="00DF4489"/>
    <w:rsid w:val="00DF4FAA"/>
    <w:rsid w:val="00DF51A0"/>
    <w:rsid w:val="00DF55C7"/>
    <w:rsid w:val="00DF567A"/>
    <w:rsid w:val="00DF57FB"/>
    <w:rsid w:val="00DF5903"/>
    <w:rsid w:val="00DF5D93"/>
    <w:rsid w:val="00DF5FD1"/>
    <w:rsid w:val="00DF61A0"/>
    <w:rsid w:val="00DF6225"/>
    <w:rsid w:val="00DF6538"/>
    <w:rsid w:val="00DF6649"/>
    <w:rsid w:val="00DF66D7"/>
    <w:rsid w:val="00DF6CB4"/>
    <w:rsid w:val="00DF7485"/>
    <w:rsid w:val="00DF77BC"/>
    <w:rsid w:val="00DF7D0F"/>
    <w:rsid w:val="00DF7E14"/>
    <w:rsid w:val="00DF7FA8"/>
    <w:rsid w:val="00E00052"/>
    <w:rsid w:val="00E002DC"/>
    <w:rsid w:val="00E0092E"/>
    <w:rsid w:val="00E00E32"/>
    <w:rsid w:val="00E0115A"/>
    <w:rsid w:val="00E01167"/>
    <w:rsid w:val="00E0180B"/>
    <w:rsid w:val="00E0183F"/>
    <w:rsid w:val="00E018D7"/>
    <w:rsid w:val="00E01957"/>
    <w:rsid w:val="00E01D18"/>
    <w:rsid w:val="00E01FD6"/>
    <w:rsid w:val="00E02029"/>
    <w:rsid w:val="00E02165"/>
    <w:rsid w:val="00E02216"/>
    <w:rsid w:val="00E022B0"/>
    <w:rsid w:val="00E02477"/>
    <w:rsid w:val="00E025EC"/>
    <w:rsid w:val="00E02ED9"/>
    <w:rsid w:val="00E032C0"/>
    <w:rsid w:val="00E032CF"/>
    <w:rsid w:val="00E036EF"/>
    <w:rsid w:val="00E03833"/>
    <w:rsid w:val="00E03995"/>
    <w:rsid w:val="00E03B1A"/>
    <w:rsid w:val="00E03EDA"/>
    <w:rsid w:val="00E03FEA"/>
    <w:rsid w:val="00E040EE"/>
    <w:rsid w:val="00E0442C"/>
    <w:rsid w:val="00E044D0"/>
    <w:rsid w:val="00E0517C"/>
    <w:rsid w:val="00E0545C"/>
    <w:rsid w:val="00E06284"/>
    <w:rsid w:val="00E06289"/>
    <w:rsid w:val="00E062D8"/>
    <w:rsid w:val="00E06642"/>
    <w:rsid w:val="00E068FA"/>
    <w:rsid w:val="00E069C1"/>
    <w:rsid w:val="00E06ED9"/>
    <w:rsid w:val="00E07016"/>
    <w:rsid w:val="00E0718C"/>
    <w:rsid w:val="00E077DC"/>
    <w:rsid w:val="00E103AF"/>
    <w:rsid w:val="00E1065F"/>
    <w:rsid w:val="00E108D6"/>
    <w:rsid w:val="00E10F49"/>
    <w:rsid w:val="00E1136C"/>
    <w:rsid w:val="00E115B2"/>
    <w:rsid w:val="00E118CA"/>
    <w:rsid w:val="00E11DE6"/>
    <w:rsid w:val="00E11E2A"/>
    <w:rsid w:val="00E11E3D"/>
    <w:rsid w:val="00E11ED2"/>
    <w:rsid w:val="00E12007"/>
    <w:rsid w:val="00E12426"/>
    <w:rsid w:val="00E127E7"/>
    <w:rsid w:val="00E13443"/>
    <w:rsid w:val="00E134EE"/>
    <w:rsid w:val="00E13655"/>
    <w:rsid w:val="00E138C2"/>
    <w:rsid w:val="00E1413A"/>
    <w:rsid w:val="00E142A1"/>
    <w:rsid w:val="00E1482E"/>
    <w:rsid w:val="00E15636"/>
    <w:rsid w:val="00E15EC9"/>
    <w:rsid w:val="00E160A9"/>
    <w:rsid w:val="00E16537"/>
    <w:rsid w:val="00E165FA"/>
    <w:rsid w:val="00E16928"/>
    <w:rsid w:val="00E16D2F"/>
    <w:rsid w:val="00E16F03"/>
    <w:rsid w:val="00E170CA"/>
    <w:rsid w:val="00E171B1"/>
    <w:rsid w:val="00E176E5"/>
    <w:rsid w:val="00E1781B"/>
    <w:rsid w:val="00E1797A"/>
    <w:rsid w:val="00E17C28"/>
    <w:rsid w:val="00E17DE2"/>
    <w:rsid w:val="00E20308"/>
    <w:rsid w:val="00E20774"/>
    <w:rsid w:val="00E2091A"/>
    <w:rsid w:val="00E20AD8"/>
    <w:rsid w:val="00E20B32"/>
    <w:rsid w:val="00E20C37"/>
    <w:rsid w:val="00E20D3C"/>
    <w:rsid w:val="00E21005"/>
    <w:rsid w:val="00E21027"/>
    <w:rsid w:val="00E21037"/>
    <w:rsid w:val="00E213A6"/>
    <w:rsid w:val="00E214BE"/>
    <w:rsid w:val="00E216C2"/>
    <w:rsid w:val="00E21A56"/>
    <w:rsid w:val="00E21C03"/>
    <w:rsid w:val="00E2269A"/>
    <w:rsid w:val="00E22A60"/>
    <w:rsid w:val="00E22B47"/>
    <w:rsid w:val="00E22FE8"/>
    <w:rsid w:val="00E23196"/>
    <w:rsid w:val="00E2320A"/>
    <w:rsid w:val="00E23214"/>
    <w:rsid w:val="00E232AB"/>
    <w:rsid w:val="00E23610"/>
    <w:rsid w:val="00E2438A"/>
    <w:rsid w:val="00E2469B"/>
    <w:rsid w:val="00E24749"/>
    <w:rsid w:val="00E2484C"/>
    <w:rsid w:val="00E24C96"/>
    <w:rsid w:val="00E24CA9"/>
    <w:rsid w:val="00E25127"/>
    <w:rsid w:val="00E25945"/>
    <w:rsid w:val="00E2599D"/>
    <w:rsid w:val="00E25A5E"/>
    <w:rsid w:val="00E25ADC"/>
    <w:rsid w:val="00E25C2D"/>
    <w:rsid w:val="00E25EAE"/>
    <w:rsid w:val="00E2613D"/>
    <w:rsid w:val="00E26397"/>
    <w:rsid w:val="00E26771"/>
    <w:rsid w:val="00E2688D"/>
    <w:rsid w:val="00E26DA6"/>
    <w:rsid w:val="00E27962"/>
    <w:rsid w:val="00E279F0"/>
    <w:rsid w:val="00E27A32"/>
    <w:rsid w:val="00E27A94"/>
    <w:rsid w:val="00E27CF3"/>
    <w:rsid w:val="00E27E0A"/>
    <w:rsid w:val="00E27FA9"/>
    <w:rsid w:val="00E301DB"/>
    <w:rsid w:val="00E30491"/>
    <w:rsid w:val="00E305D5"/>
    <w:rsid w:val="00E306F4"/>
    <w:rsid w:val="00E30822"/>
    <w:rsid w:val="00E30B7B"/>
    <w:rsid w:val="00E30CD7"/>
    <w:rsid w:val="00E30D1D"/>
    <w:rsid w:val="00E3174C"/>
    <w:rsid w:val="00E31A44"/>
    <w:rsid w:val="00E31EE8"/>
    <w:rsid w:val="00E324E8"/>
    <w:rsid w:val="00E3269F"/>
    <w:rsid w:val="00E33521"/>
    <w:rsid w:val="00E33982"/>
    <w:rsid w:val="00E33D13"/>
    <w:rsid w:val="00E342CC"/>
    <w:rsid w:val="00E34B58"/>
    <w:rsid w:val="00E350BC"/>
    <w:rsid w:val="00E351F3"/>
    <w:rsid w:val="00E351FA"/>
    <w:rsid w:val="00E351FE"/>
    <w:rsid w:val="00E35903"/>
    <w:rsid w:val="00E35B7D"/>
    <w:rsid w:val="00E35BC8"/>
    <w:rsid w:val="00E36B94"/>
    <w:rsid w:val="00E36CE0"/>
    <w:rsid w:val="00E36DEB"/>
    <w:rsid w:val="00E36F7F"/>
    <w:rsid w:val="00E3792E"/>
    <w:rsid w:val="00E37A7F"/>
    <w:rsid w:val="00E37BFF"/>
    <w:rsid w:val="00E401AB"/>
    <w:rsid w:val="00E407AB"/>
    <w:rsid w:val="00E40815"/>
    <w:rsid w:val="00E40A32"/>
    <w:rsid w:val="00E41033"/>
    <w:rsid w:val="00E41064"/>
    <w:rsid w:val="00E41799"/>
    <w:rsid w:val="00E41EBB"/>
    <w:rsid w:val="00E42075"/>
    <w:rsid w:val="00E4263F"/>
    <w:rsid w:val="00E42727"/>
    <w:rsid w:val="00E427F5"/>
    <w:rsid w:val="00E42958"/>
    <w:rsid w:val="00E42B82"/>
    <w:rsid w:val="00E42F4C"/>
    <w:rsid w:val="00E430B4"/>
    <w:rsid w:val="00E4333E"/>
    <w:rsid w:val="00E4373A"/>
    <w:rsid w:val="00E438A3"/>
    <w:rsid w:val="00E43A28"/>
    <w:rsid w:val="00E43BF8"/>
    <w:rsid w:val="00E43C7C"/>
    <w:rsid w:val="00E43EE5"/>
    <w:rsid w:val="00E43F30"/>
    <w:rsid w:val="00E441AD"/>
    <w:rsid w:val="00E44B43"/>
    <w:rsid w:val="00E44F8C"/>
    <w:rsid w:val="00E45161"/>
    <w:rsid w:val="00E45520"/>
    <w:rsid w:val="00E45621"/>
    <w:rsid w:val="00E45741"/>
    <w:rsid w:val="00E45C6A"/>
    <w:rsid w:val="00E45E44"/>
    <w:rsid w:val="00E45E9D"/>
    <w:rsid w:val="00E46327"/>
    <w:rsid w:val="00E463F6"/>
    <w:rsid w:val="00E46537"/>
    <w:rsid w:val="00E465D2"/>
    <w:rsid w:val="00E4664B"/>
    <w:rsid w:val="00E4726E"/>
    <w:rsid w:val="00E47410"/>
    <w:rsid w:val="00E47D0A"/>
    <w:rsid w:val="00E50452"/>
    <w:rsid w:val="00E50836"/>
    <w:rsid w:val="00E50A46"/>
    <w:rsid w:val="00E50EF5"/>
    <w:rsid w:val="00E50F21"/>
    <w:rsid w:val="00E5101C"/>
    <w:rsid w:val="00E512C8"/>
    <w:rsid w:val="00E513E8"/>
    <w:rsid w:val="00E51452"/>
    <w:rsid w:val="00E516B2"/>
    <w:rsid w:val="00E51E01"/>
    <w:rsid w:val="00E52986"/>
    <w:rsid w:val="00E52CBC"/>
    <w:rsid w:val="00E52D1D"/>
    <w:rsid w:val="00E52DD8"/>
    <w:rsid w:val="00E53588"/>
    <w:rsid w:val="00E536A9"/>
    <w:rsid w:val="00E53D49"/>
    <w:rsid w:val="00E53EAE"/>
    <w:rsid w:val="00E5426C"/>
    <w:rsid w:val="00E54657"/>
    <w:rsid w:val="00E54EAA"/>
    <w:rsid w:val="00E54F15"/>
    <w:rsid w:val="00E5533E"/>
    <w:rsid w:val="00E55B76"/>
    <w:rsid w:val="00E5611C"/>
    <w:rsid w:val="00E56312"/>
    <w:rsid w:val="00E56546"/>
    <w:rsid w:val="00E565F7"/>
    <w:rsid w:val="00E567B5"/>
    <w:rsid w:val="00E5680D"/>
    <w:rsid w:val="00E56F05"/>
    <w:rsid w:val="00E570FD"/>
    <w:rsid w:val="00E5714F"/>
    <w:rsid w:val="00E571F3"/>
    <w:rsid w:val="00E5723D"/>
    <w:rsid w:val="00E5742F"/>
    <w:rsid w:val="00E5746E"/>
    <w:rsid w:val="00E57669"/>
    <w:rsid w:val="00E5782F"/>
    <w:rsid w:val="00E57866"/>
    <w:rsid w:val="00E57B9B"/>
    <w:rsid w:val="00E57C49"/>
    <w:rsid w:val="00E603AF"/>
    <w:rsid w:val="00E603C4"/>
    <w:rsid w:val="00E60563"/>
    <w:rsid w:val="00E605F3"/>
    <w:rsid w:val="00E609D1"/>
    <w:rsid w:val="00E60B97"/>
    <w:rsid w:val="00E60D6D"/>
    <w:rsid w:val="00E6168D"/>
    <w:rsid w:val="00E61954"/>
    <w:rsid w:val="00E619B4"/>
    <w:rsid w:val="00E61DAC"/>
    <w:rsid w:val="00E62013"/>
    <w:rsid w:val="00E62793"/>
    <w:rsid w:val="00E62C5B"/>
    <w:rsid w:val="00E630B9"/>
    <w:rsid w:val="00E635F1"/>
    <w:rsid w:val="00E638CC"/>
    <w:rsid w:val="00E63CF8"/>
    <w:rsid w:val="00E63DF5"/>
    <w:rsid w:val="00E6408C"/>
    <w:rsid w:val="00E64244"/>
    <w:rsid w:val="00E64D1A"/>
    <w:rsid w:val="00E6567A"/>
    <w:rsid w:val="00E65D54"/>
    <w:rsid w:val="00E65E87"/>
    <w:rsid w:val="00E65F99"/>
    <w:rsid w:val="00E661D7"/>
    <w:rsid w:val="00E66281"/>
    <w:rsid w:val="00E66445"/>
    <w:rsid w:val="00E664EA"/>
    <w:rsid w:val="00E669C9"/>
    <w:rsid w:val="00E66CD1"/>
    <w:rsid w:val="00E66D52"/>
    <w:rsid w:val="00E66EC3"/>
    <w:rsid w:val="00E66FF8"/>
    <w:rsid w:val="00E67051"/>
    <w:rsid w:val="00E6724E"/>
    <w:rsid w:val="00E673C8"/>
    <w:rsid w:val="00E675F4"/>
    <w:rsid w:val="00E67BB8"/>
    <w:rsid w:val="00E67CCD"/>
    <w:rsid w:val="00E67D1E"/>
    <w:rsid w:val="00E70071"/>
    <w:rsid w:val="00E700C9"/>
    <w:rsid w:val="00E706DF"/>
    <w:rsid w:val="00E707C1"/>
    <w:rsid w:val="00E708FB"/>
    <w:rsid w:val="00E70920"/>
    <w:rsid w:val="00E70962"/>
    <w:rsid w:val="00E70974"/>
    <w:rsid w:val="00E70BF2"/>
    <w:rsid w:val="00E712CE"/>
    <w:rsid w:val="00E7140C"/>
    <w:rsid w:val="00E71510"/>
    <w:rsid w:val="00E71A4F"/>
    <w:rsid w:val="00E71CC6"/>
    <w:rsid w:val="00E72318"/>
    <w:rsid w:val="00E7234B"/>
    <w:rsid w:val="00E72354"/>
    <w:rsid w:val="00E724EF"/>
    <w:rsid w:val="00E72565"/>
    <w:rsid w:val="00E72678"/>
    <w:rsid w:val="00E729EE"/>
    <w:rsid w:val="00E72D33"/>
    <w:rsid w:val="00E732B2"/>
    <w:rsid w:val="00E73C54"/>
    <w:rsid w:val="00E74021"/>
    <w:rsid w:val="00E74822"/>
    <w:rsid w:val="00E750EA"/>
    <w:rsid w:val="00E754E5"/>
    <w:rsid w:val="00E7576D"/>
    <w:rsid w:val="00E759C9"/>
    <w:rsid w:val="00E75F32"/>
    <w:rsid w:val="00E76269"/>
    <w:rsid w:val="00E7659F"/>
    <w:rsid w:val="00E76E13"/>
    <w:rsid w:val="00E76E3A"/>
    <w:rsid w:val="00E7776A"/>
    <w:rsid w:val="00E77863"/>
    <w:rsid w:val="00E77CC6"/>
    <w:rsid w:val="00E77E4F"/>
    <w:rsid w:val="00E77E88"/>
    <w:rsid w:val="00E801F0"/>
    <w:rsid w:val="00E807E1"/>
    <w:rsid w:val="00E81BC6"/>
    <w:rsid w:val="00E81D7E"/>
    <w:rsid w:val="00E81E7D"/>
    <w:rsid w:val="00E82265"/>
    <w:rsid w:val="00E829AA"/>
    <w:rsid w:val="00E82BAD"/>
    <w:rsid w:val="00E82C74"/>
    <w:rsid w:val="00E83526"/>
    <w:rsid w:val="00E8385A"/>
    <w:rsid w:val="00E83BC6"/>
    <w:rsid w:val="00E83C1F"/>
    <w:rsid w:val="00E840D6"/>
    <w:rsid w:val="00E843D4"/>
    <w:rsid w:val="00E84CF9"/>
    <w:rsid w:val="00E84D85"/>
    <w:rsid w:val="00E851E8"/>
    <w:rsid w:val="00E85260"/>
    <w:rsid w:val="00E85286"/>
    <w:rsid w:val="00E85384"/>
    <w:rsid w:val="00E85520"/>
    <w:rsid w:val="00E855E8"/>
    <w:rsid w:val="00E864CF"/>
    <w:rsid w:val="00E86722"/>
    <w:rsid w:val="00E869E5"/>
    <w:rsid w:val="00E86AA0"/>
    <w:rsid w:val="00E86E36"/>
    <w:rsid w:val="00E86F52"/>
    <w:rsid w:val="00E86F86"/>
    <w:rsid w:val="00E86FB5"/>
    <w:rsid w:val="00E870F6"/>
    <w:rsid w:val="00E879C1"/>
    <w:rsid w:val="00E87AC0"/>
    <w:rsid w:val="00E87D22"/>
    <w:rsid w:val="00E87E4F"/>
    <w:rsid w:val="00E87F8A"/>
    <w:rsid w:val="00E90057"/>
    <w:rsid w:val="00E901EA"/>
    <w:rsid w:val="00E902CD"/>
    <w:rsid w:val="00E906DF"/>
    <w:rsid w:val="00E906EB"/>
    <w:rsid w:val="00E90989"/>
    <w:rsid w:val="00E90F3D"/>
    <w:rsid w:val="00E91063"/>
    <w:rsid w:val="00E91243"/>
    <w:rsid w:val="00E913F5"/>
    <w:rsid w:val="00E91C6D"/>
    <w:rsid w:val="00E91D93"/>
    <w:rsid w:val="00E91E2A"/>
    <w:rsid w:val="00E91F56"/>
    <w:rsid w:val="00E9238C"/>
    <w:rsid w:val="00E92705"/>
    <w:rsid w:val="00E92A46"/>
    <w:rsid w:val="00E92DC0"/>
    <w:rsid w:val="00E933FB"/>
    <w:rsid w:val="00E933FF"/>
    <w:rsid w:val="00E93D16"/>
    <w:rsid w:val="00E93DF4"/>
    <w:rsid w:val="00E9405C"/>
    <w:rsid w:val="00E941E9"/>
    <w:rsid w:val="00E946D6"/>
    <w:rsid w:val="00E9487C"/>
    <w:rsid w:val="00E94BCD"/>
    <w:rsid w:val="00E94E83"/>
    <w:rsid w:val="00E9523B"/>
    <w:rsid w:val="00E95517"/>
    <w:rsid w:val="00E95628"/>
    <w:rsid w:val="00E95633"/>
    <w:rsid w:val="00E96008"/>
    <w:rsid w:val="00E96064"/>
    <w:rsid w:val="00E96130"/>
    <w:rsid w:val="00E96131"/>
    <w:rsid w:val="00E96274"/>
    <w:rsid w:val="00E96584"/>
    <w:rsid w:val="00E9667F"/>
    <w:rsid w:val="00E96813"/>
    <w:rsid w:val="00E97A65"/>
    <w:rsid w:val="00E97B1E"/>
    <w:rsid w:val="00EA033F"/>
    <w:rsid w:val="00EA06E6"/>
    <w:rsid w:val="00EA0B8A"/>
    <w:rsid w:val="00EA114A"/>
    <w:rsid w:val="00EA11E2"/>
    <w:rsid w:val="00EA11FF"/>
    <w:rsid w:val="00EA135B"/>
    <w:rsid w:val="00EA1754"/>
    <w:rsid w:val="00EA1851"/>
    <w:rsid w:val="00EA185E"/>
    <w:rsid w:val="00EA1CB3"/>
    <w:rsid w:val="00EA20B9"/>
    <w:rsid w:val="00EA22EB"/>
    <w:rsid w:val="00EA23CA"/>
    <w:rsid w:val="00EA24D6"/>
    <w:rsid w:val="00EA2838"/>
    <w:rsid w:val="00EA2CA4"/>
    <w:rsid w:val="00EA314B"/>
    <w:rsid w:val="00EA32C7"/>
    <w:rsid w:val="00EA36AC"/>
    <w:rsid w:val="00EA3743"/>
    <w:rsid w:val="00EA38D0"/>
    <w:rsid w:val="00EA4112"/>
    <w:rsid w:val="00EA43BE"/>
    <w:rsid w:val="00EA44D5"/>
    <w:rsid w:val="00EA46CF"/>
    <w:rsid w:val="00EA4F15"/>
    <w:rsid w:val="00EA51FE"/>
    <w:rsid w:val="00EA5260"/>
    <w:rsid w:val="00EA547E"/>
    <w:rsid w:val="00EA57B7"/>
    <w:rsid w:val="00EA5903"/>
    <w:rsid w:val="00EA59B7"/>
    <w:rsid w:val="00EA5C04"/>
    <w:rsid w:val="00EA5D2F"/>
    <w:rsid w:val="00EA6132"/>
    <w:rsid w:val="00EA6430"/>
    <w:rsid w:val="00EA6545"/>
    <w:rsid w:val="00EA6780"/>
    <w:rsid w:val="00EA6980"/>
    <w:rsid w:val="00EA6B28"/>
    <w:rsid w:val="00EA6BCD"/>
    <w:rsid w:val="00EA6CDB"/>
    <w:rsid w:val="00EA6E28"/>
    <w:rsid w:val="00EA746D"/>
    <w:rsid w:val="00EA74A0"/>
    <w:rsid w:val="00EA756C"/>
    <w:rsid w:val="00EA75AA"/>
    <w:rsid w:val="00EA771F"/>
    <w:rsid w:val="00EA7837"/>
    <w:rsid w:val="00EA7A29"/>
    <w:rsid w:val="00EAB058"/>
    <w:rsid w:val="00EB0291"/>
    <w:rsid w:val="00EB04EA"/>
    <w:rsid w:val="00EB05A7"/>
    <w:rsid w:val="00EB08AD"/>
    <w:rsid w:val="00EB0BCD"/>
    <w:rsid w:val="00EB0D6D"/>
    <w:rsid w:val="00EB1047"/>
    <w:rsid w:val="00EB19E7"/>
    <w:rsid w:val="00EB1DD1"/>
    <w:rsid w:val="00EB253D"/>
    <w:rsid w:val="00EB27E9"/>
    <w:rsid w:val="00EB29F2"/>
    <w:rsid w:val="00EB31D3"/>
    <w:rsid w:val="00EB320B"/>
    <w:rsid w:val="00EB3655"/>
    <w:rsid w:val="00EB3A90"/>
    <w:rsid w:val="00EB448E"/>
    <w:rsid w:val="00EB45B2"/>
    <w:rsid w:val="00EB46E3"/>
    <w:rsid w:val="00EB4A8D"/>
    <w:rsid w:val="00EB4AC0"/>
    <w:rsid w:val="00EB4C1C"/>
    <w:rsid w:val="00EB5100"/>
    <w:rsid w:val="00EB52C0"/>
    <w:rsid w:val="00EB592E"/>
    <w:rsid w:val="00EB6074"/>
    <w:rsid w:val="00EB6535"/>
    <w:rsid w:val="00EB65CE"/>
    <w:rsid w:val="00EB6739"/>
    <w:rsid w:val="00EB6D50"/>
    <w:rsid w:val="00EB6DC5"/>
    <w:rsid w:val="00EB6EF3"/>
    <w:rsid w:val="00EB717B"/>
    <w:rsid w:val="00EC0462"/>
    <w:rsid w:val="00EC05B3"/>
    <w:rsid w:val="00EC0B6B"/>
    <w:rsid w:val="00EC10B5"/>
    <w:rsid w:val="00EC1404"/>
    <w:rsid w:val="00EC1432"/>
    <w:rsid w:val="00EC14FD"/>
    <w:rsid w:val="00EC15FF"/>
    <w:rsid w:val="00EC162D"/>
    <w:rsid w:val="00EC1C01"/>
    <w:rsid w:val="00EC1D86"/>
    <w:rsid w:val="00EC1DA6"/>
    <w:rsid w:val="00EC2146"/>
    <w:rsid w:val="00EC2502"/>
    <w:rsid w:val="00EC2853"/>
    <w:rsid w:val="00EC2A84"/>
    <w:rsid w:val="00EC30C2"/>
    <w:rsid w:val="00EC3C83"/>
    <w:rsid w:val="00EC3CFC"/>
    <w:rsid w:val="00EC3DBE"/>
    <w:rsid w:val="00EC3F7B"/>
    <w:rsid w:val="00EC3F88"/>
    <w:rsid w:val="00EC423E"/>
    <w:rsid w:val="00EC43BE"/>
    <w:rsid w:val="00EC4405"/>
    <w:rsid w:val="00EC44B4"/>
    <w:rsid w:val="00EC4546"/>
    <w:rsid w:val="00EC4A23"/>
    <w:rsid w:val="00EC4DAF"/>
    <w:rsid w:val="00EC4EE2"/>
    <w:rsid w:val="00EC5586"/>
    <w:rsid w:val="00EC570C"/>
    <w:rsid w:val="00EC599A"/>
    <w:rsid w:val="00EC5B72"/>
    <w:rsid w:val="00EC5D75"/>
    <w:rsid w:val="00EC5EDD"/>
    <w:rsid w:val="00EC6027"/>
    <w:rsid w:val="00EC6BF1"/>
    <w:rsid w:val="00EC6DA6"/>
    <w:rsid w:val="00EC73CF"/>
    <w:rsid w:val="00EC7567"/>
    <w:rsid w:val="00EC7B8B"/>
    <w:rsid w:val="00EC7BA2"/>
    <w:rsid w:val="00ED00AC"/>
    <w:rsid w:val="00ED0186"/>
    <w:rsid w:val="00ED0284"/>
    <w:rsid w:val="00ED092D"/>
    <w:rsid w:val="00ED0C31"/>
    <w:rsid w:val="00ED0F50"/>
    <w:rsid w:val="00ED0F57"/>
    <w:rsid w:val="00ED14DC"/>
    <w:rsid w:val="00ED1A4B"/>
    <w:rsid w:val="00ED1B41"/>
    <w:rsid w:val="00ED1CAA"/>
    <w:rsid w:val="00ED24A3"/>
    <w:rsid w:val="00ED291E"/>
    <w:rsid w:val="00ED2FE8"/>
    <w:rsid w:val="00ED3446"/>
    <w:rsid w:val="00ED3FAE"/>
    <w:rsid w:val="00ED4027"/>
    <w:rsid w:val="00ED40BC"/>
    <w:rsid w:val="00ED40D0"/>
    <w:rsid w:val="00ED47B4"/>
    <w:rsid w:val="00ED5878"/>
    <w:rsid w:val="00ED58EE"/>
    <w:rsid w:val="00ED5B4B"/>
    <w:rsid w:val="00ED5F41"/>
    <w:rsid w:val="00ED630E"/>
    <w:rsid w:val="00ED6378"/>
    <w:rsid w:val="00ED649E"/>
    <w:rsid w:val="00ED6576"/>
    <w:rsid w:val="00ED6911"/>
    <w:rsid w:val="00ED6A44"/>
    <w:rsid w:val="00ED6BD1"/>
    <w:rsid w:val="00ED7112"/>
    <w:rsid w:val="00ED77F0"/>
    <w:rsid w:val="00ED7E57"/>
    <w:rsid w:val="00ED7EFE"/>
    <w:rsid w:val="00ED7F43"/>
    <w:rsid w:val="00EE020E"/>
    <w:rsid w:val="00EE05C3"/>
    <w:rsid w:val="00EE1146"/>
    <w:rsid w:val="00EE12E1"/>
    <w:rsid w:val="00EE146E"/>
    <w:rsid w:val="00EE15A8"/>
    <w:rsid w:val="00EE18CA"/>
    <w:rsid w:val="00EE2516"/>
    <w:rsid w:val="00EE264B"/>
    <w:rsid w:val="00EE26D8"/>
    <w:rsid w:val="00EE3242"/>
    <w:rsid w:val="00EE443B"/>
    <w:rsid w:val="00EE46E2"/>
    <w:rsid w:val="00EE488A"/>
    <w:rsid w:val="00EE4BBA"/>
    <w:rsid w:val="00EE4CC0"/>
    <w:rsid w:val="00EE5066"/>
    <w:rsid w:val="00EE53F3"/>
    <w:rsid w:val="00EE5A3B"/>
    <w:rsid w:val="00EE6865"/>
    <w:rsid w:val="00EE6955"/>
    <w:rsid w:val="00EE6E0C"/>
    <w:rsid w:val="00EE6F05"/>
    <w:rsid w:val="00EE7039"/>
    <w:rsid w:val="00EE73EA"/>
    <w:rsid w:val="00EE7506"/>
    <w:rsid w:val="00EE75E6"/>
    <w:rsid w:val="00EE7763"/>
    <w:rsid w:val="00EE7C23"/>
    <w:rsid w:val="00EE7C45"/>
    <w:rsid w:val="00EE7CCB"/>
    <w:rsid w:val="00EE7DF3"/>
    <w:rsid w:val="00EF0151"/>
    <w:rsid w:val="00EF0379"/>
    <w:rsid w:val="00EF09B7"/>
    <w:rsid w:val="00EF0B0E"/>
    <w:rsid w:val="00EF0BDA"/>
    <w:rsid w:val="00EF0EB8"/>
    <w:rsid w:val="00EF1091"/>
    <w:rsid w:val="00EF11E7"/>
    <w:rsid w:val="00EF11E9"/>
    <w:rsid w:val="00EF16E8"/>
    <w:rsid w:val="00EF1754"/>
    <w:rsid w:val="00EF1780"/>
    <w:rsid w:val="00EF1A32"/>
    <w:rsid w:val="00EF1AF7"/>
    <w:rsid w:val="00EF1FE5"/>
    <w:rsid w:val="00EF2574"/>
    <w:rsid w:val="00EF2B23"/>
    <w:rsid w:val="00EF3540"/>
    <w:rsid w:val="00EF37FB"/>
    <w:rsid w:val="00EF3837"/>
    <w:rsid w:val="00EF3DD4"/>
    <w:rsid w:val="00EF3E65"/>
    <w:rsid w:val="00EF4037"/>
    <w:rsid w:val="00EF4D49"/>
    <w:rsid w:val="00EF50E6"/>
    <w:rsid w:val="00EF538F"/>
    <w:rsid w:val="00EF589E"/>
    <w:rsid w:val="00EF5EB7"/>
    <w:rsid w:val="00EF6367"/>
    <w:rsid w:val="00EF64C0"/>
    <w:rsid w:val="00EF6941"/>
    <w:rsid w:val="00EF7530"/>
    <w:rsid w:val="00F00189"/>
    <w:rsid w:val="00F00342"/>
    <w:rsid w:val="00F00D23"/>
    <w:rsid w:val="00F00EAF"/>
    <w:rsid w:val="00F00F0C"/>
    <w:rsid w:val="00F0127F"/>
    <w:rsid w:val="00F01AE9"/>
    <w:rsid w:val="00F02689"/>
    <w:rsid w:val="00F02E43"/>
    <w:rsid w:val="00F02F70"/>
    <w:rsid w:val="00F034F7"/>
    <w:rsid w:val="00F0388A"/>
    <w:rsid w:val="00F03C49"/>
    <w:rsid w:val="00F046B3"/>
    <w:rsid w:val="00F04880"/>
    <w:rsid w:val="00F05105"/>
    <w:rsid w:val="00F05208"/>
    <w:rsid w:val="00F05349"/>
    <w:rsid w:val="00F05414"/>
    <w:rsid w:val="00F05F80"/>
    <w:rsid w:val="00F05F99"/>
    <w:rsid w:val="00F06BEB"/>
    <w:rsid w:val="00F06C47"/>
    <w:rsid w:val="00F06E25"/>
    <w:rsid w:val="00F06E55"/>
    <w:rsid w:val="00F06E9E"/>
    <w:rsid w:val="00F072BC"/>
    <w:rsid w:val="00F07323"/>
    <w:rsid w:val="00F07865"/>
    <w:rsid w:val="00F07A76"/>
    <w:rsid w:val="00F100DF"/>
    <w:rsid w:val="00F103FE"/>
    <w:rsid w:val="00F10523"/>
    <w:rsid w:val="00F1068C"/>
    <w:rsid w:val="00F108C2"/>
    <w:rsid w:val="00F110D2"/>
    <w:rsid w:val="00F112CB"/>
    <w:rsid w:val="00F1146B"/>
    <w:rsid w:val="00F11794"/>
    <w:rsid w:val="00F117A4"/>
    <w:rsid w:val="00F11A79"/>
    <w:rsid w:val="00F11AD8"/>
    <w:rsid w:val="00F11B1E"/>
    <w:rsid w:val="00F11BB8"/>
    <w:rsid w:val="00F11E79"/>
    <w:rsid w:val="00F12494"/>
    <w:rsid w:val="00F12A14"/>
    <w:rsid w:val="00F12D0C"/>
    <w:rsid w:val="00F12DA8"/>
    <w:rsid w:val="00F12E2B"/>
    <w:rsid w:val="00F12EAE"/>
    <w:rsid w:val="00F1384D"/>
    <w:rsid w:val="00F13A01"/>
    <w:rsid w:val="00F13A5F"/>
    <w:rsid w:val="00F13CA6"/>
    <w:rsid w:val="00F14143"/>
    <w:rsid w:val="00F1424F"/>
    <w:rsid w:val="00F14419"/>
    <w:rsid w:val="00F14ADC"/>
    <w:rsid w:val="00F14CAF"/>
    <w:rsid w:val="00F14CC0"/>
    <w:rsid w:val="00F14EFA"/>
    <w:rsid w:val="00F14F21"/>
    <w:rsid w:val="00F162A7"/>
    <w:rsid w:val="00F166B0"/>
    <w:rsid w:val="00F168C7"/>
    <w:rsid w:val="00F168D5"/>
    <w:rsid w:val="00F175BD"/>
    <w:rsid w:val="00F17F25"/>
    <w:rsid w:val="00F20258"/>
    <w:rsid w:val="00F2080D"/>
    <w:rsid w:val="00F2155E"/>
    <w:rsid w:val="00F216DF"/>
    <w:rsid w:val="00F218EF"/>
    <w:rsid w:val="00F21C55"/>
    <w:rsid w:val="00F21E14"/>
    <w:rsid w:val="00F22358"/>
    <w:rsid w:val="00F2237E"/>
    <w:rsid w:val="00F2249A"/>
    <w:rsid w:val="00F2264D"/>
    <w:rsid w:val="00F2266F"/>
    <w:rsid w:val="00F22764"/>
    <w:rsid w:val="00F22987"/>
    <w:rsid w:val="00F2344A"/>
    <w:rsid w:val="00F236E9"/>
    <w:rsid w:val="00F23FF3"/>
    <w:rsid w:val="00F2402C"/>
    <w:rsid w:val="00F242D5"/>
    <w:rsid w:val="00F248F2"/>
    <w:rsid w:val="00F25453"/>
    <w:rsid w:val="00F261C4"/>
    <w:rsid w:val="00F26651"/>
    <w:rsid w:val="00F269A1"/>
    <w:rsid w:val="00F273EC"/>
    <w:rsid w:val="00F2746E"/>
    <w:rsid w:val="00F274BF"/>
    <w:rsid w:val="00F27A58"/>
    <w:rsid w:val="00F30041"/>
    <w:rsid w:val="00F30B97"/>
    <w:rsid w:val="00F30FB1"/>
    <w:rsid w:val="00F31580"/>
    <w:rsid w:val="00F31C99"/>
    <w:rsid w:val="00F323AC"/>
    <w:rsid w:val="00F327FC"/>
    <w:rsid w:val="00F32A92"/>
    <w:rsid w:val="00F3341C"/>
    <w:rsid w:val="00F33574"/>
    <w:rsid w:val="00F3388E"/>
    <w:rsid w:val="00F338C4"/>
    <w:rsid w:val="00F33E6B"/>
    <w:rsid w:val="00F33F67"/>
    <w:rsid w:val="00F34383"/>
    <w:rsid w:val="00F344EC"/>
    <w:rsid w:val="00F3466C"/>
    <w:rsid w:val="00F34DEB"/>
    <w:rsid w:val="00F351CB"/>
    <w:rsid w:val="00F358D3"/>
    <w:rsid w:val="00F35B22"/>
    <w:rsid w:val="00F35D7C"/>
    <w:rsid w:val="00F35FBA"/>
    <w:rsid w:val="00F3631B"/>
    <w:rsid w:val="00F36588"/>
    <w:rsid w:val="00F366A8"/>
    <w:rsid w:val="00F367F7"/>
    <w:rsid w:val="00F36B92"/>
    <w:rsid w:val="00F36CF8"/>
    <w:rsid w:val="00F3749A"/>
    <w:rsid w:val="00F37713"/>
    <w:rsid w:val="00F37A00"/>
    <w:rsid w:val="00F37B1D"/>
    <w:rsid w:val="00F37B51"/>
    <w:rsid w:val="00F40092"/>
    <w:rsid w:val="00F40291"/>
    <w:rsid w:val="00F405E2"/>
    <w:rsid w:val="00F40634"/>
    <w:rsid w:val="00F40976"/>
    <w:rsid w:val="00F40B16"/>
    <w:rsid w:val="00F40BB2"/>
    <w:rsid w:val="00F40C08"/>
    <w:rsid w:val="00F40CEB"/>
    <w:rsid w:val="00F40E2A"/>
    <w:rsid w:val="00F40F1E"/>
    <w:rsid w:val="00F41242"/>
    <w:rsid w:val="00F412F6"/>
    <w:rsid w:val="00F416FE"/>
    <w:rsid w:val="00F4176A"/>
    <w:rsid w:val="00F41892"/>
    <w:rsid w:val="00F419F4"/>
    <w:rsid w:val="00F41CCC"/>
    <w:rsid w:val="00F4232A"/>
    <w:rsid w:val="00F42528"/>
    <w:rsid w:val="00F42643"/>
    <w:rsid w:val="00F42774"/>
    <w:rsid w:val="00F42AEF"/>
    <w:rsid w:val="00F42B5C"/>
    <w:rsid w:val="00F42C28"/>
    <w:rsid w:val="00F42D62"/>
    <w:rsid w:val="00F42D91"/>
    <w:rsid w:val="00F42F6C"/>
    <w:rsid w:val="00F4310C"/>
    <w:rsid w:val="00F434AC"/>
    <w:rsid w:val="00F43B9D"/>
    <w:rsid w:val="00F43D18"/>
    <w:rsid w:val="00F4434D"/>
    <w:rsid w:val="00F4453B"/>
    <w:rsid w:val="00F44542"/>
    <w:rsid w:val="00F446EA"/>
    <w:rsid w:val="00F44772"/>
    <w:rsid w:val="00F447A5"/>
    <w:rsid w:val="00F447EB"/>
    <w:rsid w:val="00F44A74"/>
    <w:rsid w:val="00F44F6C"/>
    <w:rsid w:val="00F4500B"/>
    <w:rsid w:val="00F45725"/>
    <w:rsid w:val="00F457F3"/>
    <w:rsid w:val="00F458C8"/>
    <w:rsid w:val="00F45E3C"/>
    <w:rsid w:val="00F4646B"/>
    <w:rsid w:val="00F466DF"/>
    <w:rsid w:val="00F467F7"/>
    <w:rsid w:val="00F46DF1"/>
    <w:rsid w:val="00F472AF"/>
    <w:rsid w:val="00F47895"/>
    <w:rsid w:val="00F47A94"/>
    <w:rsid w:val="00F47C01"/>
    <w:rsid w:val="00F47FAB"/>
    <w:rsid w:val="00F50240"/>
    <w:rsid w:val="00F50FC4"/>
    <w:rsid w:val="00F5122E"/>
    <w:rsid w:val="00F5146E"/>
    <w:rsid w:val="00F51560"/>
    <w:rsid w:val="00F519C1"/>
    <w:rsid w:val="00F51B0A"/>
    <w:rsid w:val="00F52001"/>
    <w:rsid w:val="00F52012"/>
    <w:rsid w:val="00F52147"/>
    <w:rsid w:val="00F523D3"/>
    <w:rsid w:val="00F525E5"/>
    <w:rsid w:val="00F5270F"/>
    <w:rsid w:val="00F5278F"/>
    <w:rsid w:val="00F5281F"/>
    <w:rsid w:val="00F52AB1"/>
    <w:rsid w:val="00F52D7D"/>
    <w:rsid w:val="00F52F6B"/>
    <w:rsid w:val="00F52F97"/>
    <w:rsid w:val="00F530CA"/>
    <w:rsid w:val="00F53391"/>
    <w:rsid w:val="00F535CA"/>
    <w:rsid w:val="00F53785"/>
    <w:rsid w:val="00F53C4D"/>
    <w:rsid w:val="00F53D60"/>
    <w:rsid w:val="00F53E3D"/>
    <w:rsid w:val="00F54222"/>
    <w:rsid w:val="00F54534"/>
    <w:rsid w:val="00F547C2"/>
    <w:rsid w:val="00F54D2C"/>
    <w:rsid w:val="00F54EAE"/>
    <w:rsid w:val="00F55360"/>
    <w:rsid w:val="00F55C47"/>
    <w:rsid w:val="00F5603C"/>
    <w:rsid w:val="00F56221"/>
    <w:rsid w:val="00F565F4"/>
    <w:rsid w:val="00F56865"/>
    <w:rsid w:val="00F56A5A"/>
    <w:rsid w:val="00F56BB5"/>
    <w:rsid w:val="00F56E04"/>
    <w:rsid w:val="00F56E3F"/>
    <w:rsid w:val="00F57123"/>
    <w:rsid w:val="00F5713D"/>
    <w:rsid w:val="00F57296"/>
    <w:rsid w:val="00F57545"/>
    <w:rsid w:val="00F5759E"/>
    <w:rsid w:val="00F57B74"/>
    <w:rsid w:val="00F57C20"/>
    <w:rsid w:val="00F57DFB"/>
    <w:rsid w:val="00F60116"/>
    <w:rsid w:val="00F601E2"/>
    <w:rsid w:val="00F6065F"/>
    <w:rsid w:val="00F6098E"/>
    <w:rsid w:val="00F60CD0"/>
    <w:rsid w:val="00F60DF2"/>
    <w:rsid w:val="00F6163B"/>
    <w:rsid w:val="00F61C88"/>
    <w:rsid w:val="00F61CDB"/>
    <w:rsid w:val="00F61F46"/>
    <w:rsid w:val="00F61FBB"/>
    <w:rsid w:val="00F6248B"/>
    <w:rsid w:val="00F62B29"/>
    <w:rsid w:val="00F62BF8"/>
    <w:rsid w:val="00F62E2E"/>
    <w:rsid w:val="00F63104"/>
    <w:rsid w:val="00F6343E"/>
    <w:rsid w:val="00F63AAD"/>
    <w:rsid w:val="00F63EDD"/>
    <w:rsid w:val="00F63F01"/>
    <w:rsid w:val="00F63F53"/>
    <w:rsid w:val="00F640BD"/>
    <w:rsid w:val="00F64268"/>
    <w:rsid w:val="00F64B27"/>
    <w:rsid w:val="00F653A9"/>
    <w:rsid w:val="00F655C6"/>
    <w:rsid w:val="00F655F8"/>
    <w:rsid w:val="00F65F34"/>
    <w:rsid w:val="00F6625A"/>
    <w:rsid w:val="00F66443"/>
    <w:rsid w:val="00F6647C"/>
    <w:rsid w:val="00F66E0A"/>
    <w:rsid w:val="00F66EB9"/>
    <w:rsid w:val="00F671C2"/>
    <w:rsid w:val="00F676D7"/>
    <w:rsid w:val="00F67766"/>
    <w:rsid w:val="00F67C3B"/>
    <w:rsid w:val="00F67C91"/>
    <w:rsid w:val="00F7010C"/>
    <w:rsid w:val="00F70420"/>
    <w:rsid w:val="00F706CE"/>
    <w:rsid w:val="00F70BCE"/>
    <w:rsid w:val="00F70CE8"/>
    <w:rsid w:val="00F71022"/>
    <w:rsid w:val="00F7135A"/>
    <w:rsid w:val="00F71700"/>
    <w:rsid w:val="00F7196D"/>
    <w:rsid w:val="00F719D4"/>
    <w:rsid w:val="00F71A26"/>
    <w:rsid w:val="00F71CB9"/>
    <w:rsid w:val="00F71F39"/>
    <w:rsid w:val="00F71F9D"/>
    <w:rsid w:val="00F71FA7"/>
    <w:rsid w:val="00F723E7"/>
    <w:rsid w:val="00F725D9"/>
    <w:rsid w:val="00F72680"/>
    <w:rsid w:val="00F72794"/>
    <w:rsid w:val="00F72CC9"/>
    <w:rsid w:val="00F72F5B"/>
    <w:rsid w:val="00F73585"/>
    <w:rsid w:val="00F73AF4"/>
    <w:rsid w:val="00F73C8C"/>
    <w:rsid w:val="00F73ED8"/>
    <w:rsid w:val="00F73FB7"/>
    <w:rsid w:val="00F7413C"/>
    <w:rsid w:val="00F74470"/>
    <w:rsid w:val="00F74BBE"/>
    <w:rsid w:val="00F74E5D"/>
    <w:rsid w:val="00F75260"/>
    <w:rsid w:val="00F7565E"/>
    <w:rsid w:val="00F75EBB"/>
    <w:rsid w:val="00F7612D"/>
    <w:rsid w:val="00F7635B"/>
    <w:rsid w:val="00F76583"/>
    <w:rsid w:val="00F76848"/>
    <w:rsid w:val="00F77124"/>
    <w:rsid w:val="00F774D4"/>
    <w:rsid w:val="00F77569"/>
    <w:rsid w:val="00F77AD9"/>
    <w:rsid w:val="00F77ED7"/>
    <w:rsid w:val="00F80DFF"/>
    <w:rsid w:val="00F80E85"/>
    <w:rsid w:val="00F80EA7"/>
    <w:rsid w:val="00F80ED0"/>
    <w:rsid w:val="00F80F56"/>
    <w:rsid w:val="00F80FEC"/>
    <w:rsid w:val="00F816F9"/>
    <w:rsid w:val="00F81774"/>
    <w:rsid w:val="00F8181E"/>
    <w:rsid w:val="00F8186F"/>
    <w:rsid w:val="00F81904"/>
    <w:rsid w:val="00F8194F"/>
    <w:rsid w:val="00F81AC6"/>
    <w:rsid w:val="00F81C2B"/>
    <w:rsid w:val="00F81FFB"/>
    <w:rsid w:val="00F825D3"/>
    <w:rsid w:val="00F82887"/>
    <w:rsid w:val="00F82ACC"/>
    <w:rsid w:val="00F82E91"/>
    <w:rsid w:val="00F82F92"/>
    <w:rsid w:val="00F8305F"/>
    <w:rsid w:val="00F8349A"/>
    <w:rsid w:val="00F837CB"/>
    <w:rsid w:val="00F83863"/>
    <w:rsid w:val="00F83F4F"/>
    <w:rsid w:val="00F8404A"/>
    <w:rsid w:val="00F841AD"/>
    <w:rsid w:val="00F84371"/>
    <w:rsid w:val="00F84484"/>
    <w:rsid w:val="00F84759"/>
    <w:rsid w:val="00F847DD"/>
    <w:rsid w:val="00F84D3A"/>
    <w:rsid w:val="00F84EC0"/>
    <w:rsid w:val="00F85253"/>
    <w:rsid w:val="00F855A3"/>
    <w:rsid w:val="00F857F6"/>
    <w:rsid w:val="00F85A36"/>
    <w:rsid w:val="00F85E45"/>
    <w:rsid w:val="00F86060"/>
    <w:rsid w:val="00F86341"/>
    <w:rsid w:val="00F86491"/>
    <w:rsid w:val="00F864BF"/>
    <w:rsid w:val="00F864F8"/>
    <w:rsid w:val="00F8677D"/>
    <w:rsid w:val="00F868D9"/>
    <w:rsid w:val="00F86B16"/>
    <w:rsid w:val="00F86CCE"/>
    <w:rsid w:val="00F87307"/>
    <w:rsid w:val="00F87401"/>
    <w:rsid w:val="00F87731"/>
    <w:rsid w:val="00F8D4B0"/>
    <w:rsid w:val="00F90181"/>
    <w:rsid w:val="00F907B9"/>
    <w:rsid w:val="00F90F10"/>
    <w:rsid w:val="00F910D0"/>
    <w:rsid w:val="00F91742"/>
    <w:rsid w:val="00F91CD3"/>
    <w:rsid w:val="00F923DD"/>
    <w:rsid w:val="00F92439"/>
    <w:rsid w:val="00F924F9"/>
    <w:rsid w:val="00F92770"/>
    <w:rsid w:val="00F92A5A"/>
    <w:rsid w:val="00F92ABD"/>
    <w:rsid w:val="00F933E5"/>
    <w:rsid w:val="00F93539"/>
    <w:rsid w:val="00F93971"/>
    <w:rsid w:val="00F93A46"/>
    <w:rsid w:val="00F93B6C"/>
    <w:rsid w:val="00F93FAD"/>
    <w:rsid w:val="00F9404F"/>
    <w:rsid w:val="00F94143"/>
    <w:rsid w:val="00F94342"/>
    <w:rsid w:val="00F943BC"/>
    <w:rsid w:val="00F94ADB"/>
    <w:rsid w:val="00F955E8"/>
    <w:rsid w:val="00F95C19"/>
    <w:rsid w:val="00F95E95"/>
    <w:rsid w:val="00F95F03"/>
    <w:rsid w:val="00F96745"/>
    <w:rsid w:val="00F9701C"/>
    <w:rsid w:val="00F971BC"/>
    <w:rsid w:val="00F97664"/>
    <w:rsid w:val="00F9783D"/>
    <w:rsid w:val="00F9789E"/>
    <w:rsid w:val="00F97913"/>
    <w:rsid w:val="00F97CC6"/>
    <w:rsid w:val="00FA0C73"/>
    <w:rsid w:val="00FA0F86"/>
    <w:rsid w:val="00FA137F"/>
    <w:rsid w:val="00FA1451"/>
    <w:rsid w:val="00FA1A19"/>
    <w:rsid w:val="00FA1A1E"/>
    <w:rsid w:val="00FA1B14"/>
    <w:rsid w:val="00FA1F65"/>
    <w:rsid w:val="00FA1F9F"/>
    <w:rsid w:val="00FA2318"/>
    <w:rsid w:val="00FA233D"/>
    <w:rsid w:val="00FA26D5"/>
    <w:rsid w:val="00FA2758"/>
    <w:rsid w:val="00FA2B7E"/>
    <w:rsid w:val="00FA37F7"/>
    <w:rsid w:val="00FA3EDC"/>
    <w:rsid w:val="00FA3FCD"/>
    <w:rsid w:val="00FA411C"/>
    <w:rsid w:val="00FA4464"/>
    <w:rsid w:val="00FA467B"/>
    <w:rsid w:val="00FA51E9"/>
    <w:rsid w:val="00FA58C1"/>
    <w:rsid w:val="00FA62F9"/>
    <w:rsid w:val="00FA6786"/>
    <w:rsid w:val="00FA6B31"/>
    <w:rsid w:val="00FA6D0B"/>
    <w:rsid w:val="00FA6E55"/>
    <w:rsid w:val="00FA729E"/>
    <w:rsid w:val="00FA747E"/>
    <w:rsid w:val="00FA75B1"/>
    <w:rsid w:val="00FA79EC"/>
    <w:rsid w:val="00FA7AA8"/>
    <w:rsid w:val="00FA7BB7"/>
    <w:rsid w:val="00FA7C3B"/>
    <w:rsid w:val="00FA7C65"/>
    <w:rsid w:val="00FA7DBF"/>
    <w:rsid w:val="00FA7FA9"/>
    <w:rsid w:val="00FB053F"/>
    <w:rsid w:val="00FB0BFD"/>
    <w:rsid w:val="00FB0D84"/>
    <w:rsid w:val="00FB1356"/>
    <w:rsid w:val="00FB14E0"/>
    <w:rsid w:val="00FB1794"/>
    <w:rsid w:val="00FB197A"/>
    <w:rsid w:val="00FB1D07"/>
    <w:rsid w:val="00FB20F5"/>
    <w:rsid w:val="00FB23E3"/>
    <w:rsid w:val="00FB2B5C"/>
    <w:rsid w:val="00FB2CBB"/>
    <w:rsid w:val="00FB2D8D"/>
    <w:rsid w:val="00FB2E8D"/>
    <w:rsid w:val="00FB30FF"/>
    <w:rsid w:val="00FB34D3"/>
    <w:rsid w:val="00FB3872"/>
    <w:rsid w:val="00FB3D0C"/>
    <w:rsid w:val="00FB41A7"/>
    <w:rsid w:val="00FB42EB"/>
    <w:rsid w:val="00FB464A"/>
    <w:rsid w:val="00FB4725"/>
    <w:rsid w:val="00FB479A"/>
    <w:rsid w:val="00FB52B0"/>
    <w:rsid w:val="00FB53E1"/>
    <w:rsid w:val="00FB58D8"/>
    <w:rsid w:val="00FB5D34"/>
    <w:rsid w:val="00FB5E8F"/>
    <w:rsid w:val="00FB5F0F"/>
    <w:rsid w:val="00FB5FA2"/>
    <w:rsid w:val="00FB6072"/>
    <w:rsid w:val="00FB60CF"/>
    <w:rsid w:val="00FB62A7"/>
    <w:rsid w:val="00FB647B"/>
    <w:rsid w:val="00FB6A24"/>
    <w:rsid w:val="00FB6A6E"/>
    <w:rsid w:val="00FB6E6A"/>
    <w:rsid w:val="00FB716F"/>
    <w:rsid w:val="00FB7686"/>
    <w:rsid w:val="00FB79B2"/>
    <w:rsid w:val="00FB7A42"/>
    <w:rsid w:val="00FB7F00"/>
    <w:rsid w:val="00FC0272"/>
    <w:rsid w:val="00FC08F5"/>
    <w:rsid w:val="00FC0AE2"/>
    <w:rsid w:val="00FC0F29"/>
    <w:rsid w:val="00FC1064"/>
    <w:rsid w:val="00FC1070"/>
    <w:rsid w:val="00FC1180"/>
    <w:rsid w:val="00FC1433"/>
    <w:rsid w:val="00FC1469"/>
    <w:rsid w:val="00FC1AFE"/>
    <w:rsid w:val="00FC1DC8"/>
    <w:rsid w:val="00FC232E"/>
    <w:rsid w:val="00FC2421"/>
    <w:rsid w:val="00FC2EF4"/>
    <w:rsid w:val="00FC33B2"/>
    <w:rsid w:val="00FC359E"/>
    <w:rsid w:val="00FC3CF4"/>
    <w:rsid w:val="00FC3D8F"/>
    <w:rsid w:val="00FC417B"/>
    <w:rsid w:val="00FC4253"/>
    <w:rsid w:val="00FC4342"/>
    <w:rsid w:val="00FC4671"/>
    <w:rsid w:val="00FC4901"/>
    <w:rsid w:val="00FC50D1"/>
    <w:rsid w:val="00FC5B08"/>
    <w:rsid w:val="00FC604E"/>
    <w:rsid w:val="00FC6248"/>
    <w:rsid w:val="00FC62D5"/>
    <w:rsid w:val="00FC6387"/>
    <w:rsid w:val="00FC65F0"/>
    <w:rsid w:val="00FC6949"/>
    <w:rsid w:val="00FC6DEC"/>
    <w:rsid w:val="00FC6F0E"/>
    <w:rsid w:val="00FC7091"/>
    <w:rsid w:val="00FC7304"/>
    <w:rsid w:val="00FC73A3"/>
    <w:rsid w:val="00FC771B"/>
    <w:rsid w:val="00FC7AD0"/>
    <w:rsid w:val="00FC7C11"/>
    <w:rsid w:val="00FC7C8B"/>
    <w:rsid w:val="00FC7E7A"/>
    <w:rsid w:val="00FD00C3"/>
    <w:rsid w:val="00FD013B"/>
    <w:rsid w:val="00FD0D94"/>
    <w:rsid w:val="00FD0FD7"/>
    <w:rsid w:val="00FD112D"/>
    <w:rsid w:val="00FD1290"/>
    <w:rsid w:val="00FD12C8"/>
    <w:rsid w:val="00FD1A6B"/>
    <w:rsid w:val="00FD245E"/>
    <w:rsid w:val="00FD26E0"/>
    <w:rsid w:val="00FD29F1"/>
    <w:rsid w:val="00FD2B7F"/>
    <w:rsid w:val="00FD380A"/>
    <w:rsid w:val="00FD38E4"/>
    <w:rsid w:val="00FD3D07"/>
    <w:rsid w:val="00FD3E22"/>
    <w:rsid w:val="00FD4068"/>
    <w:rsid w:val="00FD4223"/>
    <w:rsid w:val="00FD4734"/>
    <w:rsid w:val="00FD5325"/>
    <w:rsid w:val="00FD5638"/>
    <w:rsid w:val="00FD5954"/>
    <w:rsid w:val="00FD5E16"/>
    <w:rsid w:val="00FD5FC4"/>
    <w:rsid w:val="00FD62A1"/>
    <w:rsid w:val="00FD6331"/>
    <w:rsid w:val="00FD710C"/>
    <w:rsid w:val="00FD738A"/>
    <w:rsid w:val="00FD7A40"/>
    <w:rsid w:val="00FD7C50"/>
    <w:rsid w:val="00FD7D36"/>
    <w:rsid w:val="00FD7F3A"/>
    <w:rsid w:val="00FE006F"/>
    <w:rsid w:val="00FE022E"/>
    <w:rsid w:val="00FE098E"/>
    <w:rsid w:val="00FE0A84"/>
    <w:rsid w:val="00FE0C4E"/>
    <w:rsid w:val="00FE13E1"/>
    <w:rsid w:val="00FE1852"/>
    <w:rsid w:val="00FE19D1"/>
    <w:rsid w:val="00FE22A9"/>
    <w:rsid w:val="00FE2348"/>
    <w:rsid w:val="00FE251D"/>
    <w:rsid w:val="00FE2AC5"/>
    <w:rsid w:val="00FE2CD6"/>
    <w:rsid w:val="00FE2DC9"/>
    <w:rsid w:val="00FE3036"/>
    <w:rsid w:val="00FE31FC"/>
    <w:rsid w:val="00FE320C"/>
    <w:rsid w:val="00FE3459"/>
    <w:rsid w:val="00FE34F3"/>
    <w:rsid w:val="00FE3791"/>
    <w:rsid w:val="00FE3979"/>
    <w:rsid w:val="00FE3A7D"/>
    <w:rsid w:val="00FE3FC7"/>
    <w:rsid w:val="00FE4349"/>
    <w:rsid w:val="00FE4367"/>
    <w:rsid w:val="00FE43AF"/>
    <w:rsid w:val="00FE43D3"/>
    <w:rsid w:val="00FE45E7"/>
    <w:rsid w:val="00FE45F5"/>
    <w:rsid w:val="00FE475D"/>
    <w:rsid w:val="00FE4797"/>
    <w:rsid w:val="00FE4807"/>
    <w:rsid w:val="00FE48C8"/>
    <w:rsid w:val="00FE557D"/>
    <w:rsid w:val="00FE6118"/>
    <w:rsid w:val="00FE6150"/>
    <w:rsid w:val="00FE6438"/>
    <w:rsid w:val="00FE6664"/>
    <w:rsid w:val="00FE678F"/>
    <w:rsid w:val="00FE6D21"/>
    <w:rsid w:val="00FE7078"/>
    <w:rsid w:val="00FE723A"/>
    <w:rsid w:val="00FE72F9"/>
    <w:rsid w:val="00FE73D7"/>
    <w:rsid w:val="00FE751B"/>
    <w:rsid w:val="00FE7596"/>
    <w:rsid w:val="00FE77EA"/>
    <w:rsid w:val="00FE78CB"/>
    <w:rsid w:val="00FE7BA3"/>
    <w:rsid w:val="00FE7CE3"/>
    <w:rsid w:val="00FE7E20"/>
    <w:rsid w:val="00FF0080"/>
    <w:rsid w:val="00FF00CB"/>
    <w:rsid w:val="00FF0151"/>
    <w:rsid w:val="00FF0261"/>
    <w:rsid w:val="00FF04A6"/>
    <w:rsid w:val="00FF05AA"/>
    <w:rsid w:val="00FF0952"/>
    <w:rsid w:val="00FF0997"/>
    <w:rsid w:val="00FF09EC"/>
    <w:rsid w:val="00FF0DF2"/>
    <w:rsid w:val="00FF175D"/>
    <w:rsid w:val="00FF183D"/>
    <w:rsid w:val="00FF1B95"/>
    <w:rsid w:val="00FF1EE2"/>
    <w:rsid w:val="00FF2048"/>
    <w:rsid w:val="00FF24A6"/>
    <w:rsid w:val="00FF2A3D"/>
    <w:rsid w:val="00FF2D0F"/>
    <w:rsid w:val="00FF3038"/>
    <w:rsid w:val="00FF3903"/>
    <w:rsid w:val="00FF3B41"/>
    <w:rsid w:val="00FF3BC7"/>
    <w:rsid w:val="00FF3E83"/>
    <w:rsid w:val="00FF40B0"/>
    <w:rsid w:val="00FF4533"/>
    <w:rsid w:val="00FF48FF"/>
    <w:rsid w:val="00FF4ED8"/>
    <w:rsid w:val="00FF5136"/>
    <w:rsid w:val="00FF579D"/>
    <w:rsid w:val="00FF58AA"/>
    <w:rsid w:val="00FF595E"/>
    <w:rsid w:val="00FF5BD2"/>
    <w:rsid w:val="00FF5C5C"/>
    <w:rsid w:val="00FF62EF"/>
    <w:rsid w:val="00FF697A"/>
    <w:rsid w:val="00FF69E6"/>
    <w:rsid w:val="00FF6B77"/>
    <w:rsid w:val="00FF6B79"/>
    <w:rsid w:val="00FF725B"/>
    <w:rsid w:val="00FF74AE"/>
    <w:rsid w:val="00FF76BD"/>
    <w:rsid w:val="00FF77D8"/>
    <w:rsid w:val="00FF78FB"/>
    <w:rsid w:val="00FF7FA2"/>
    <w:rsid w:val="0102F4F7"/>
    <w:rsid w:val="011B3994"/>
    <w:rsid w:val="0120CEBE"/>
    <w:rsid w:val="015E08BA"/>
    <w:rsid w:val="01A321FC"/>
    <w:rsid w:val="01B2A5B9"/>
    <w:rsid w:val="01BE243B"/>
    <w:rsid w:val="01D8BD69"/>
    <w:rsid w:val="029B1A57"/>
    <w:rsid w:val="033E9E68"/>
    <w:rsid w:val="03478B3B"/>
    <w:rsid w:val="0350292D"/>
    <w:rsid w:val="037C8460"/>
    <w:rsid w:val="0405213F"/>
    <w:rsid w:val="043503D9"/>
    <w:rsid w:val="044EC8EE"/>
    <w:rsid w:val="04533E65"/>
    <w:rsid w:val="046B9746"/>
    <w:rsid w:val="04C78BE2"/>
    <w:rsid w:val="051E4F8A"/>
    <w:rsid w:val="05257301"/>
    <w:rsid w:val="05288FA8"/>
    <w:rsid w:val="052B15B0"/>
    <w:rsid w:val="052DCCBD"/>
    <w:rsid w:val="05572A6D"/>
    <w:rsid w:val="05D4C8A3"/>
    <w:rsid w:val="05D58A80"/>
    <w:rsid w:val="05F4C8E4"/>
    <w:rsid w:val="05F88D8C"/>
    <w:rsid w:val="05FAB05B"/>
    <w:rsid w:val="06050985"/>
    <w:rsid w:val="061D4428"/>
    <w:rsid w:val="066A0ED7"/>
    <w:rsid w:val="071292D8"/>
    <w:rsid w:val="07364487"/>
    <w:rsid w:val="07614F37"/>
    <w:rsid w:val="076A769D"/>
    <w:rsid w:val="07DEA53C"/>
    <w:rsid w:val="07E4067A"/>
    <w:rsid w:val="081E2937"/>
    <w:rsid w:val="082BC31D"/>
    <w:rsid w:val="087ACD97"/>
    <w:rsid w:val="088E4FEE"/>
    <w:rsid w:val="08E0E67A"/>
    <w:rsid w:val="08E6B0CF"/>
    <w:rsid w:val="0904B2E6"/>
    <w:rsid w:val="090B7ED4"/>
    <w:rsid w:val="09282173"/>
    <w:rsid w:val="097976EA"/>
    <w:rsid w:val="09A5823F"/>
    <w:rsid w:val="09C464FE"/>
    <w:rsid w:val="0A205D27"/>
    <w:rsid w:val="0A583798"/>
    <w:rsid w:val="0A88B312"/>
    <w:rsid w:val="0AA694F6"/>
    <w:rsid w:val="0AA7AD66"/>
    <w:rsid w:val="0AD478DC"/>
    <w:rsid w:val="0AEC1D8C"/>
    <w:rsid w:val="0AF8F9DD"/>
    <w:rsid w:val="0B1A5A6B"/>
    <w:rsid w:val="0B3EAB5A"/>
    <w:rsid w:val="0B8DD006"/>
    <w:rsid w:val="0B9B5978"/>
    <w:rsid w:val="0BA2B706"/>
    <w:rsid w:val="0BC34CC4"/>
    <w:rsid w:val="0BD10416"/>
    <w:rsid w:val="0C66B0F1"/>
    <w:rsid w:val="0CB0797B"/>
    <w:rsid w:val="0CCB008B"/>
    <w:rsid w:val="0D05941C"/>
    <w:rsid w:val="0D165D39"/>
    <w:rsid w:val="0DB5384D"/>
    <w:rsid w:val="0DCAF1BC"/>
    <w:rsid w:val="0DCC586A"/>
    <w:rsid w:val="0DCE4D5F"/>
    <w:rsid w:val="0E0630DC"/>
    <w:rsid w:val="0E1A2083"/>
    <w:rsid w:val="0E1BF464"/>
    <w:rsid w:val="0E5F8F92"/>
    <w:rsid w:val="0E6B0621"/>
    <w:rsid w:val="0E71BF8E"/>
    <w:rsid w:val="0E77BC8B"/>
    <w:rsid w:val="0E7DA07E"/>
    <w:rsid w:val="0EE02957"/>
    <w:rsid w:val="0F0F2A6B"/>
    <w:rsid w:val="0F55E832"/>
    <w:rsid w:val="0F770E5F"/>
    <w:rsid w:val="0FB6FBA1"/>
    <w:rsid w:val="0FBDDD82"/>
    <w:rsid w:val="0FDB5F28"/>
    <w:rsid w:val="10CD60CF"/>
    <w:rsid w:val="118ADFA5"/>
    <w:rsid w:val="11DDF2CE"/>
    <w:rsid w:val="122699CB"/>
    <w:rsid w:val="122BDD68"/>
    <w:rsid w:val="125BA28C"/>
    <w:rsid w:val="1267D345"/>
    <w:rsid w:val="1269DC92"/>
    <w:rsid w:val="1282DC5F"/>
    <w:rsid w:val="12995689"/>
    <w:rsid w:val="12B2F2DE"/>
    <w:rsid w:val="12C32F15"/>
    <w:rsid w:val="1347C604"/>
    <w:rsid w:val="1351BEBB"/>
    <w:rsid w:val="1364E52C"/>
    <w:rsid w:val="1382B60A"/>
    <w:rsid w:val="13B420A0"/>
    <w:rsid w:val="13FD6BD1"/>
    <w:rsid w:val="14480DE0"/>
    <w:rsid w:val="147FFCBD"/>
    <w:rsid w:val="14B08AA1"/>
    <w:rsid w:val="14EAF02D"/>
    <w:rsid w:val="14F86476"/>
    <w:rsid w:val="1577E8A8"/>
    <w:rsid w:val="1579F565"/>
    <w:rsid w:val="157E6463"/>
    <w:rsid w:val="15806BFB"/>
    <w:rsid w:val="158CC07C"/>
    <w:rsid w:val="165AD7E7"/>
    <w:rsid w:val="1667529D"/>
    <w:rsid w:val="16B3D06E"/>
    <w:rsid w:val="16CA5F85"/>
    <w:rsid w:val="16CD9905"/>
    <w:rsid w:val="170CDE0C"/>
    <w:rsid w:val="17DB8435"/>
    <w:rsid w:val="17E93E1C"/>
    <w:rsid w:val="17F8A9F8"/>
    <w:rsid w:val="18596964"/>
    <w:rsid w:val="18690E4F"/>
    <w:rsid w:val="18708FB7"/>
    <w:rsid w:val="1882DEFA"/>
    <w:rsid w:val="188D254C"/>
    <w:rsid w:val="18C98D9E"/>
    <w:rsid w:val="18CCA2F1"/>
    <w:rsid w:val="18EA3F55"/>
    <w:rsid w:val="1900B872"/>
    <w:rsid w:val="192F5F0E"/>
    <w:rsid w:val="19402EEF"/>
    <w:rsid w:val="19663568"/>
    <w:rsid w:val="1984452B"/>
    <w:rsid w:val="19B1E2A7"/>
    <w:rsid w:val="19D9E092"/>
    <w:rsid w:val="1A14C537"/>
    <w:rsid w:val="1A8EC398"/>
    <w:rsid w:val="1AF44023"/>
    <w:rsid w:val="1B3FFEA7"/>
    <w:rsid w:val="1B5F5696"/>
    <w:rsid w:val="1BA8AA49"/>
    <w:rsid w:val="1BB209AF"/>
    <w:rsid w:val="1BE856FC"/>
    <w:rsid w:val="1BF1C82D"/>
    <w:rsid w:val="1C079B5D"/>
    <w:rsid w:val="1C18B9A6"/>
    <w:rsid w:val="1C89451C"/>
    <w:rsid w:val="1CB404EE"/>
    <w:rsid w:val="1CD5C831"/>
    <w:rsid w:val="1CE8BD67"/>
    <w:rsid w:val="1D581ECC"/>
    <w:rsid w:val="1DC6C9AE"/>
    <w:rsid w:val="1DE2BED0"/>
    <w:rsid w:val="1E0712EC"/>
    <w:rsid w:val="1E2C41D3"/>
    <w:rsid w:val="1EDBA848"/>
    <w:rsid w:val="1F20A82F"/>
    <w:rsid w:val="1F64755D"/>
    <w:rsid w:val="1F80BF2C"/>
    <w:rsid w:val="1FCBB7AA"/>
    <w:rsid w:val="1FD80FA3"/>
    <w:rsid w:val="201BBE15"/>
    <w:rsid w:val="20688F3A"/>
    <w:rsid w:val="206C35BF"/>
    <w:rsid w:val="20771AD6"/>
    <w:rsid w:val="20846552"/>
    <w:rsid w:val="20BA1548"/>
    <w:rsid w:val="21105F03"/>
    <w:rsid w:val="216FC440"/>
    <w:rsid w:val="218B2CD9"/>
    <w:rsid w:val="2192CA22"/>
    <w:rsid w:val="21A0920F"/>
    <w:rsid w:val="21B35503"/>
    <w:rsid w:val="21B82B87"/>
    <w:rsid w:val="21FE5797"/>
    <w:rsid w:val="2234306E"/>
    <w:rsid w:val="223B712B"/>
    <w:rsid w:val="22D35B43"/>
    <w:rsid w:val="22F7F22C"/>
    <w:rsid w:val="23201DE0"/>
    <w:rsid w:val="23389430"/>
    <w:rsid w:val="234A35FF"/>
    <w:rsid w:val="2390D147"/>
    <w:rsid w:val="23C1F584"/>
    <w:rsid w:val="23C816D7"/>
    <w:rsid w:val="23D50F9E"/>
    <w:rsid w:val="23D9BD8A"/>
    <w:rsid w:val="2424AD29"/>
    <w:rsid w:val="242F3B75"/>
    <w:rsid w:val="24A2261C"/>
    <w:rsid w:val="24FCD026"/>
    <w:rsid w:val="2502685C"/>
    <w:rsid w:val="250D9F6F"/>
    <w:rsid w:val="250EE3B9"/>
    <w:rsid w:val="251902D9"/>
    <w:rsid w:val="2671B30D"/>
    <w:rsid w:val="2681692A"/>
    <w:rsid w:val="2689D789"/>
    <w:rsid w:val="269938A8"/>
    <w:rsid w:val="26A8E644"/>
    <w:rsid w:val="270FCE2C"/>
    <w:rsid w:val="2746FBD6"/>
    <w:rsid w:val="2757A7D1"/>
    <w:rsid w:val="275ADBAB"/>
    <w:rsid w:val="276093B5"/>
    <w:rsid w:val="2771A8F7"/>
    <w:rsid w:val="27D11C6A"/>
    <w:rsid w:val="28285316"/>
    <w:rsid w:val="2866D98B"/>
    <w:rsid w:val="286B440D"/>
    <w:rsid w:val="28956657"/>
    <w:rsid w:val="28CB8308"/>
    <w:rsid w:val="28FEDF1B"/>
    <w:rsid w:val="2919FDF8"/>
    <w:rsid w:val="2954D4CB"/>
    <w:rsid w:val="297F209F"/>
    <w:rsid w:val="298D19E4"/>
    <w:rsid w:val="298DD33A"/>
    <w:rsid w:val="29A36C8A"/>
    <w:rsid w:val="29DF27AA"/>
    <w:rsid w:val="29E76314"/>
    <w:rsid w:val="29F96C5E"/>
    <w:rsid w:val="2A4328EC"/>
    <w:rsid w:val="2AEFD0DD"/>
    <w:rsid w:val="2B0D3157"/>
    <w:rsid w:val="2B3F747B"/>
    <w:rsid w:val="2B4D84AE"/>
    <w:rsid w:val="2B828A42"/>
    <w:rsid w:val="2B8D665F"/>
    <w:rsid w:val="2BB3EACA"/>
    <w:rsid w:val="2BDD8454"/>
    <w:rsid w:val="2C04C3F1"/>
    <w:rsid w:val="2C23F878"/>
    <w:rsid w:val="2C642925"/>
    <w:rsid w:val="2C81F86A"/>
    <w:rsid w:val="2C97337E"/>
    <w:rsid w:val="2CFD5B29"/>
    <w:rsid w:val="2D0177A3"/>
    <w:rsid w:val="2D15033B"/>
    <w:rsid w:val="2D1F42FE"/>
    <w:rsid w:val="2D44CE83"/>
    <w:rsid w:val="2D4F4C47"/>
    <w:rsid w:val="2D86DBB5"/>
    <w:rsid w:val="2DB84345"/>
    <w:rsid w:val="2DC5D4F5"/>
    <w:rsid w:val="2DC7E80F"/>
    <w:rsid w:val="2E0809E1"/>
    <w:rsid w:val="2E2DDCEF"/>
    <w:rsid w:val="2EB34DF8"/>
    <w:rsid w:val="2F33C001"/>
    <w:rsid w:val="2F6AE0BA"/>
    <w:rsid w:val="2FD3AC25"/>
    <w:rsid w:val="2FDC7802"/>
    <w:rsid w:val="30203D57"/>
    <w:rsid w:val="30B385B8"/>
    <w:rsid w:val="30E0DB63"/>
    <w:rsid w:val="30E8C062"/>
    <w:rsid w:val="310709C2"/>
    <w:rsid w:val="311C69D8"/>
    <w:rsid w:val="312749F8"/>
    <w:rsid w:val="31B35144"/>
    <w:rsid w:val="31D84E70"/>
    <w:rsid w:val="321154C0"/>
    <w:rsid w:val="324CB027"/>
    <w:rsid w:val="324ED10E"/>
    <w:rsid w:val="3272D6CB"/>
    <w:rsid w:val="327C3E6D"/>
    <w:rsid w:val="333563CF"/>
    <w:rsid w:val="33767B10"/>
    <w:rsid w:val="33AE482F"/>
    <w:rsid w:val="33CEF1C0"/>
    <w:rsid w:val="33E5D2D0"/>
    <w:rsid w:val="34248F44"/>
    <w:rsid w:val="3426B0FA"/>
    <w:rsid w:val="34392063"/>
    <w:rsid w:val="346EE70F"/>
    <w:rsid w:val="34A8FE9B"/>
    <w:rsid w:val="3500B857"/>
    <w:rsid w:val="351479D6"/>
    <w:rsid w:val="355F6F5E"/>
    <w:rsid w:val="358FE2F6"/>
    <w:rsid w:val="359EBE76"/>
    <w:rsid w:val="35B7B0D0"/>
    <w:rsid w:val="35C6C0C1"/>
    <w:rsid w:val="35C909F8"/>
    <w:rsid w:val="35D72BFA"/>
    <w:rsid w:val="362D89B9"/>
    <w:rsid w:val="3647500B"/>
    <w:rsid w:val="366DF49E"/>
    <w:rsid w:val="36757870"/>
    <w:rsid w:val="36E3CB8E"/>
    <w:rsid w:val="3711A8CF"/>
    <w:rsid w:val="3716E97C"/>
    <w:rsid w:val="37770E16"/>
    <w:rsid w:val="38E4C1F2"/>
    <w:rsid w:val="39183442"/>
    <w:rsid w:val="39785E6B"/>
    <w:rsid w:val="39C1F5EB"/>
    <w:rsid w:val="39F4AE34"/>
    <w:rsid w:val="3A52E865"/>
    <w:rsid w:val="3AF09891"/>
    <w:rsid w:val="3B1AF3C8"/>
    <w:rsid w:val="3B2416EB"/>
    <w:rsid w:val="3B39DA71"/>
    <w:rsid w:val="3B5D6E45"/>
    <w:rsid w:val="3BDB47C1"/>
    <w:rsid w:val="3C3D3B8E"/>
    <w:rsid w:val="3C5AA341"/>
    <w:rsid w:val="3C62FDA6"/>
    <w:rsid w:val="3C8DCED3"/>
    <w:rsid w:val="3D093498"/>
    <w:rsid w:val="3D182732"/>
    <w:rsid w:val="3D2B61F1"/>
    <w:rsid w:val="3D7E66E1"/>
    <w:rsid w:val="3D91BD4D"/>
    <w:rsid w:val="3DAA60AD"/>
    <w:rsid w:val="3DF20EAC"/>
    <w:rsid w:val="3E10F31D"/>
    <w:rsid w:val="3E30D26B"/>
    <w:rsid w:val="3E70DBBB"/>
    <w:rsid w:val="3EA50A44"/>
    <w:rsid w:val="3EA7ADAF"/>
    <w:rsid w:val="3EE2E430"/>
    <w:rsid w:val="3F56A3F2"/>
    <w:rsid w:val="3F73E0B5"/>
    <w:rsid w:val="3FA693A7"/>
    <w:rsid w:val="3FA742C1"/>
    <w:rsid w:val="3FB5B003"/>
    <w:rsid w:val="3FFC4026"/>
    <w:rsid w:val="401DD303"/>
    <w:rsid w:val="4066356C"/>
    <w:rsid w:val="407CE8A1"/>
    <w:rsid w:val="40A234DC"/>
    <w:rsid w:val="40D0775D"/>
    <w:rsid w:val="40FE0114"/>
    <w:rsid w:val="414817EA"/>
    <w:rsid w:val="41485A3B"/>
    <w:rsid w:val="417D4961"/>
    <w:rsid w:val="41963D19"/>
    <w:rsid w:val="41D4ED2A"/>
    <w:rsid w:val="41E46A48"/>
    <w:rsid w:val="41EC4E4E"/>
    <w:rsid w:val="4205DCDF"/>
    <w:rsid w:val="42308224"/>
    <w:rsid w:val="4234C8B2"/>
    <w:rsid w:val="4274775B"/>
    <w:rsid w:val="42BA5C22"/>
    <w:rsid w:val="42C644C8"/>
    <w:rsid w:val="42CE1EA9"/>
    <w:rsid w:val="42E731C8"/>
    <w:rsid w:val="432B8ABB"/>
    <w:rsid w:val="43E5BD3A"/>
    <w:rsid w:val="43F30DE8"/>
    <w:rsid w:val="446A15BE"/>
    <w:rsid w:val="44790371"/>
    <w:rsid w:val="448BD247"/>
    <w:rsid w:val="44A34F7C"/>
    <w:rsid w:val="44D931C7"/>
    <w:rsid w:val="451CD20C"/>
    <w:rsid w:val="45830E6A"/>
    <w:rsid w:val="45A9FAC4"/>
    <w:rsid w:val="45B50179"/>
    <w:rsid w:val="45E82375"/>
    <w:rsid w:val="461DF047"/>
    <w:rsid w:val="467DE1E5"/>
    <w:rsid w:val="4688925B"/>
    <w:rsid w:val="46A2AD48"/>
    <w:rsid w:val="46AB1911"/>
    <w:rsid w:val="46C40362"/>
    <w:rsid w:val="46EAD47F"/>
    <w:rsid w:val="46F7C9AD"/>
    <w:rsid w:val="4733B54E"/>
    <w:rsid w:val="4762D4D5"/>
    <w:rsid w:val="47826FEA"/>
    <w:rsid w:val="4790C0C4"/>
    <w:rsid w:val="47AA56FF"/>
    <w:rsid w:val="47DF9726"/>
    <w:rsid w:val="47E6A717"/>
    <w:rsid w:val="486255B1"/>
    <w:rsid w:val="48B62273"/>
    <w:rsid w:val="48F17DFE"/>
    <w:rsid w:val="4977F87D"/>
    <w:rsid w:val="49C548C1"/>
    <w:rsid w:val="49C54E6B"/>
    <w:rsid w:val="49CBC8A4"/>
    <w:rsid w:val="49DB9E13"/>
    <w:rsid w:val="4A1C4258"/>
    <w:rsid w:val="4A2B134D"/>
    <w:rsid w:val="4A37505E"/>
    <w:rsid w:val="4A6782ED"/>
    <w:rsid w:val="4A7860E5"/>
    <w:rsid w:val="4A91B4EA"/>
    <w:rsid w:val="4ACC21A8"/>
    <w:rsid w:val="4AF52DF8"/>
    <w:rsid w:val="4B0466A6"/>
    <w:rsid w:val="4B0D50AC"/>
    <w:rsid w:val="4B529CD7"/>
    <w:rsid w:val="4B550EEB"/>
    <w:rsid w:val="4BC0DAF4"/>
    <w:rsid w:val="4BD894CD"/>
    <w:rsid w:val="4BF95F4E"/>
    <w:rsid w:val="4C373706"/>
    <w:rsid w:val="4C6D30B5"/>
    <w:rsid w:val="4CB92148"/>
    <w:rsid w:val="4CE7236F"/>
    <w:rsid w:val="4CF38E9A"/>
    <w:rsid w:val="4D3110BA"/>
    <w:rsid w:val="4D44D3DE"/>
    <w:rsid w:val="4D56E007"/>
    <w:rsid w:val="4D8C68E2"/>
    <w:rsid w:val="4E35C59B"/>
    <w:rsid w:val="4E37AFF5"/>
    <w:rsid w:val="4E442B9E"/>
    <w:rsid w:val="4E6DAB16"/>
    <w:rsid w:val="4E96F246"/>
    <w:rsid w:val="4E993B1C"/>
    <w:rsid w:val="4F1C8B64"/>
    <w:rsid w:val="4F31FE9E"/>
    <w:rsid w:val="4F407483"/>
    <w:rsid w:val="4F847AB3"/>
    <w:rsid w:val="4F87205A"/>
    <w:rsid w:val="4FD69E97"/>
    <w:rsid w:val="50061EEF"/>
    <w:rsid w:val="502F54E8"/>
    <w:rsid w:val="504444D6"/>
    <w:rsid w:val="507B7C9E"/>
    <w:rsid w:val="5169EB6B"/>
    <w:rsid w:val="5195C20E"/>
    <w:rsid w:val="51A3F791"/>
    <w:rsid w:val="51A72AAD"/>
    <w:rsid w:val="51E262E8"/>
    <w:rsid w:val="51E5E170"/>
    <w:rsid w:val="51ECAED2"/>
    <w:rsid w:val="521F7552"/>
    <w:rsid w:val="52281341"/>
    <w:rsid w:val="5228AFD0"/>
    <w:rsid w:val="528D0D99"/>
    <w:rsid w:val="52A099F2"/>
    <w:rsid w:val="5305E919"/>
    <w:rsid w:val="5308E214"/>
    <w:rsid w:val="531B2062"/>
    <w:rsid w:val="537D8F24"/>
    <w:rsid w:val="53A75C37"/>
    <w:rsid w:val="53DAD9C6"/>
    <w:rsid w:val="53E1A27D"/>
    <w:rsid w:val="53E7E3E6"/>
    <w:rsid w:val="5423AD14"/>
    <w:rsid w:val="543EA458"/>
    <w:rsid w:val="546C7FEC"/>
    <w:rsid w:val="54B5CC6C"/>
    <w:rsid w:val="54BA6233"/>
    <w:rsid w:val="54D501C1"/>
    <w:rsid w:val="54F42A56"/>
    <w:rsid w:val="54FBFABD"/>
    <w:rsid w:val="55070BAA"/>
    <w:rsid w:val="5549FCDF"/>
    <w:rsid w:val="557EAC4E"/>
    <w:rsid w:val="55A11893"/>
    <w:rsid w:val="55CB2BF4"/>
    <w:rsid w:val="562A73C3"/>
    <w:rsid w:val="56539C26"/>
    <w:rsid w:val="56825A66"/>
    <w:rsid w:val="56852FAD"/>
    <w:rsid w:val="56B1817C"/>
    <w:rsid w:val="56BE2BC7"/>
    <w:rsid w:val="570E0034"/>
    <w:rsid w:val="5716C022"/>
    <w:rsid w:val="5720D735"/>
    <w:rsid w:val="572A384E"/>
    <w:rsid w:val="57332172"/>
    <w:rsid w:val="5746C0F8"/>
    <w:rsid w:val="5776271A"/>
    <w:rsid w:val="581FF0B2"/>
    <w:rsid w:val="5825D6AE"/>
    <w:rsid w:val="58376A9C"/>
    <w:rsid w:val="586EEC45"/>
    <w:rsid w:val="591EE238"/>
    <w:rsid w:val="59A06676"/>
    <w:rsid w:val="59AF1931"/>
    <w:rsid w:val="59F8DAC2"/>
    <w:rsid w:val="5A11CD70"/>
    <w:rsid w:val="5A27EBD4"/>
    <w:rsid w:val="5A35A5E1"/>
    <w:rsid w:val="5AA87FF5"/>
    <w:rsid w:val="5B36C19C"/>
    <w:rsid w:val="5B40009F"/>
    <w:rsid w:val="5B9D6793"/>
    <w:rsid w:val="5C0EA5FB"/>
    <w:rsid w:val="5C461394"/>
    <w:rsid w:val="5C9912EC"/>
    <w:rsid w:val="5CD5441B"/>
    <w:rsid w:val="5D4C388A"/>
    <w:rsid w:val="5DC3186F"/>
    <w:rsid w:val="5E2AD626"/>
    <w:rsid w:val="5E59D4B3"/>
    <w:rsid w:val="5F37F19C"/>
    <w:rsid w:val="6006B4E5"/>
    <w:rsid w:val="6043DBD3"/>
    <w:rsid w:val="6072BDF0"/>
    <w:rsid w:val="60E0BA4B"/>
    <w:rsid w:val="61325C1C"/>
    <w:rsid w:val="6132AE90"/>
    <w:rsid w:val="61430FEE"/>
    <w:rsid w:val="61486B86"/>
    <w:rsid w:val="615DF7F0"/>
    <w:rsid w:val="61DF51AA"/>
    <w:rsid w:val="6217DBC4"/>
    <w:rsid w:val="6275DFE5"/>
    <w:rsid w:val="628BDEEA"/>
    <w:rsid w:val="62ADB011"/>
    <w:rsid w:val="62B49B6F"/>
    <w:rsid w:val="62BBE879"/>
    <w:rsid w:val="62DC803D"/>
    <w:rsid w:val="62F17C07"/>
    <w:rsid w:val="630FA020"/>
    <w:rsid w:val="631CE22E"/>
    <w:rsid w:val="63579C16"/>
    <w:rsid w:val="63ADF4BB"/>
    <w:rsid w:val="63E8AD13"/>
    <w:rsid w:val="63E965D6"/>
    <w:rsid w:val="64520651"/>
    <w:rsid w:val="64B71E6F"/>
    <w:rsid w:val="6501F327"/>
    <w:rsid w:val="651C115B"/>
    <w:rsid w:val="652CB5FB"/>
    <w:rsid w:val="65688994"/>
    <w:rsid w:val="657DE60D"/>
    <w:rsid w:val="6581A136"/>
    <w:rsid w:val="658FF102"/>
    <w:rsid w:val="65A98399"/>
    <w:rsid w:val="66934D50"/>
    <w:rsid w:val="66A27CEE"/>
    <w:rsid w:val="66DA9B71"/>
    <w:rsid w:val="670A8342"/>
    <w:rsid w:val="67EE895D"/>
    <w:rsid w:val="67F2E3D1"/>
    <w:rsid w:val="67F4391C"/>
    <w:rsid w:val="683F4DAF"/>
    <w:rsid w:val="684070C6"/>
    <w:rsid w:val="68492F1E"/>
    <w:rsid w:val="686247E5"/>
    <w:rsid w:val="6880B9DC"/>
    <w:rsid w:val="68CAE6AD"/>
    <w:rsid w:val="68F98BA1"/>
    <w:rsid w:val="68FB13C1"/>
    <w:rsid w:val="69059FBF"/>
    <w:rsid w:val="690B043E"/>
    <w:rsid w:val="69552CFE"/>
    <w:rsid w:val="69BDD2C5"/>
    <w:rsid w:val="69C4B6F9"/>
    <w:rsid w:val="69FD9AC8"/>
    <w:rsid w:val="6A15A424"/>
    <w:rsid w:val="6A9FAAFD"/>
    <w:rsid w:val="6ACE5EB2"/>
    <w:rsid w:val="6AE5DA3D"/>
    <w:rsid w:val="6AEC1F0F"/>
    <w:rsid w:val="6B24AAC9"/>
    <w:rsid w:val="6B26DAB0"/>
    <w:rsid w:val="6B5ECF29"/>
    <w:rsid w:val="6B679C8B"/>
    <w:rsid w:val="6B7AA67B"/>
    <w:rsid w:val="6BF95EFF"/>
    <w:rsid w:val="6C8F069A"/>
    <w:rsid w:val="6C992097"/>
    <w:rsid w:val="6D3DCEA2"/>
    <w:rsid w:val="6D50E612"/>
    <w:rsid w:val="6D62AA42"/>
    <w:rsid w:val="6DB65C7D"/>
    <w:rsid w:val="6DC05AFF"/>
    <w:rsid w:val="6DD1493B"/>
    <w:rsid w:val="6E00A328"/>
    <w:rsid w:val="6E6C0B8D"/>
    <w:rsid w:val="6E6F33F9"/>
    <w:rsid w:val="6E9194D2"/>
    <w:rsid w:val="6EC82966"/>
    <w:rsid w:val="6EF181B3"/>
    <w:rsid w:val="6F2D2071"/>
    <w:rsid w:val="6F3F1C3A"/>
    <w:rsid w:val="6F64BF86"/>
    <w:rsid w:val="6F7AE23A"/>
    <w:rsid w:val="6FD52256"/>
    <w:rsid w:val="700DE22E"/>
    <w:rsid w:val="703F40F9"/>
    <w:rsid w:val="70ACB74B"/>
    <w:rsid w:val="71280BD8"/>
    <w:rsid w:val="7184F2BD"/>
    <w:rsid w:val="71D81AA3"/>
    <w:rsid w:val="72069DAC"/>
    <w:rsid w:val="720CA3B1"/>
    <w:rsid w:val="721F8653"/>
    <w:rsid w:val="7258C4C9"/>
    <w:rsid w:val="7276E0CD"/>
    <w:rsid w:val="72C63F64"/>
    <w:rsid w:val="72D48AA9"/>
    <w:rsid w:val="72EAE9C8"/>
    <w:rsid w:val="7306CEC9"/>
    <w:rsid w:val="730EFFBB"/>
    <w:rsid w:val="7311D407"/>
    <w:rsid w:val="73410467"/>
    <w:rsid w:val="738C07F9"/>
    <w:rsid w:val="73C0CB7B"/>
    <w:rsid w:val="74392D7B"/>
    <w:rsid w:val="744875FF"/>
    <w:rsid w:val="7451FA28"/>
    <w:rsid w:val="74943ADB"/>
    <w:rsid w:val="74AE9377"/>
    <w:rsid w:val="74C45422"/>
    <w:rsid w:val="752248E4"/>
    <w:rsid w:val="7523DD1F"/>
    <w:rsid w:val="75484B0B"/>
    <w:rsid w:val="75B35DB1"/>
    <w:rsid w:val="75C0804C"/>
    <w:rsid w:val="75F78997"/>
    <w:rsid w:val="763BF68A"/>
    <w:rsid w:val="764AE33D"/>
    <w:rsid w:val="765461DC"/>
    <w:rsid w:val="76C30459"/>
    <w:rsid w:val="76E959E8"/>
    <w:rsid w:val="77044597"/>
    <w:rsid w:val="77221D34"/>
    <w:rsid w:val="77239A93"/>
    <w:rsid w:val="77509A24"/>
    <w:rsid w:val="775C530D"/>
    <w:rsid w:val="775F2941"/>
    <w:rsid w:val="77C44C07"/>
    <w:rsid w:val="781D8DF1"/>
    <w:rsid w:val="7889F4F4"/>
    <w:rsid w:val="78A1120E"/>
    <w:rsid w:val="78AA6F13"/>
    <w:rsid w:val="78B7B92A"/>
    <w:rsid w:val="78D86AC8"/>
    <w:rsid w:val="793591A4"/>
    <w:rsid w:val="79627E81"/>
    <w:rsid w:val="7992B451"/>
    <w:rsid w:val="7993636E"/>
    <w:rsid w:val="7A0DD26D"/>
    <w:rsid w:val="7A4B8F43"/>
    <w:rsid w:val="7A74121F"/>
    <w:rsid w:val="7A7E34D6"/>
    <w:rsid w:val="7ACDB9A8"/>
    <w:rsid w:val="7B4A33D2"/>
    <w:rsid w:val="7B5472D5"/>
    <w:rsid w:val="7B7777FA"/>
    <w:rsid w:val="7B95EDBD"/>
    <w:rsid w:val="7B9D971B"/>
    <w:rsid w:val="7C1DB52F"/>
    <w:rsid w:val="7C2191F4"/>
    <w:rsid w:val="7C4A84FC"/>
    <w:rsid w:val="7C6FA386"/>
    <w:rsid w:val="7CF1611F"/>
    <w:rsid w:val="7D15416B"/>
    <w:rsid w:val="7D6F5450"/>
    <w:rsid w:val="7E5280DC"/>
    <w:rsid w:val="7EE0B20B"/>
    <w:rsid w:val="7F318435"/>
    <w:rsid w:val="7F35B0DF"/>
    <w:rsid w:val="7F8034D2"/>
    <w:rsid w:val="7FC97313"/>
    <w:rsid w:val="7FD90CF2"/>
    <w:rsid w:val="7FDBA6AA"/>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shadow offset=".74831mm,.74831mm"/>
      <v:textbox inset=",7.2pt,,7.2pt"/>
    </o:shapedefaults>
    <o:shapelayout v:ext="edit">
      <o:idmap v:ext="edit" data="2"/>
    </o:shapelayout>
  </w:shapeDefaults>
  <w:doNotEmbedSmartTags/>
  <w:decimalSymbol w:val=","/>
  <w:listSeparator w:val=";"/>
  <w14:docId w14:val="0F7101D1"/>
  <w15:docId w15:val="{39CA1485-4147-450B-81E1-8CA4E976F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C33"/>
    <w:pPr>
      <w:tabs>
        <w:tab w:val="left" w:pos="510"/>
      </w:tabs>
      <w:spacing w:line="288" w:lineRule="auto"/>
    </w:pPr>
    <w:rPr>
      <w:rFonts w:ascii="Cambria" w:hAnsi="Cambria"/>
      <w:sz w:val="22"/>
      <w:szCs w:val="21"/>
    </w:rPr>
  </w:style>
  <w:style w:type="paragraph" w:styleId="Overskrift1">
    <w:name w:val="heading 1"/>
    <w:basedOn w:val="Normal"/>
    <w:next w:val="Normal"/>
    <w:link w:val="Overskrift1Tegn"/>
    <w:qFormat/>
    <w:rsid w:val="000D7F10"/>
    <w:pPr>
      <w:keepNext/>
      <w:pageBreakBefore/>
      <w:suppressLineNumbers/>
      <w:pBdr>
        <w:top w:val="single" w:sz="48" w:space="8" w:color="00799F" w:themeColor="accent1" w:themeShade="BF"/>
      </w:pBdr>
      <w:suppressAutoHyphens/>
      <w:spacing w:before="160" w:after="2060" w:line="480" w:lineRule="exact"/>
      <w:ind w:left="510" w:hanging="510"/>
      <w:outlineLvl w:val="0"/>
    </w:pPr>
    <w:rPr>
      <w:b/>
      <w:spacing w:val="6"/>
      <w:kern w:val="32"/>
      <w:sz w:val="44"/>
      <w:szCs w:val="40"/>
    </w:rPr>
  </w:style>
  <w:style w:type="paragraph" w:styleId="Overskrift2">
    <w:name w:val="heading 2"/>
    <w:basedOn w:val="Normal"/>
    <w:next w:val="Normal"/>
    <w:link w:val="Overskrift2Tegn"/>
    <w:qFormat/>
    <w:rsid w:val="00E018D7"/>
    <w:pPr>
      <w:keepNext/>
      <w:pBdr>
        <w:top w:val="single" w:sz="8" w:space="3" w:color="302823" w:themeColor="text2" w:themeShade="80"/>
        <w:bottom w:val="single" w:sz="8" w:space="5" w:color="302823" w:themeColor="text2" w:themeShade="80"/>
      </w:pBdr>
      <w:spacing w:before="80" w:after="240"/>
      <w:outlineLvl w:val="1"/>
    </w:pPr>
    <w:rPr>
      <w:b/>
      <w:sz w:val="24"/>
      <w:szCs w:val="22"/>
    </w:rPr>
  </w:style>
  <w:style w:type="paragraph" w:styleId="Overskrift3">
    <w:name w:val="heading 3"/>
    <w:basedOn w:val="Normal"/>
    <w:next w:val="Normal"/>
    <w:link w:val="Overskrift3Tegn"/>
    <w:qFormat/>
    <w:rsid w:val="00213313"/>
    <w:pPr>
      <w:keepNext/>
      <w:spacing w:after="120"/>
      <w:outlineLvl w:val="2"/>
    </w:pPr>
    <w:rPr>
      <w:b/>
      <w:szCs w:val="26"/>
    </w:rPr>
  </w:style>
  <w:style w:type="paragraph" w:styleId="Overskrift4">
    <w:name w:val="heading 4"/>
    <w:basedOn w:val="Normal"/>
    <w:next w:val="Normal"/>
    <w:link w:val="Overskrift4Tegn"/>
    <w:qFormat/>
    <w:rsid w:val="00B57613"/>
    <w:pPr>
      <w:keepNext/>
      <w:spacing w:after="20"/>
      <w:outlineLvl w:val="3"/>
    </w:pPr>
    <w:rPr>
      <w:b/>
      <w:i/>
      <w:szCs w:val="28"/>
    </w:rPr>
  </w:style>
  <w:style w:type="paragraph" w:styleId="Overskrift5">
    <w:name w:val="heading 5"/>
    <w:basedOn w:val="Normal"/>
    <w:next w:val="Normal"/>
    <w:link w:val="Overskrift5Tegn"/>
    <w:rsid w:val="00B57613"/>
    <w:pPr>
      <w:outlineLvl w:val="4"/>
    </w:pPr>
    <w:rPr>
      <w:i/>
      <w:szCs w:val="26"/>
    </w:rPr>
  </w:style>
  <w:style w:type="paragraph" w:styleId="Overskrift6">
    <w:name w:val="heading 6"/>
    <w:basedOn w:val="Normal"/>
    <w:next w:val="Normal"/>
    <w:link w:val="Overskrift6Tegn"/>
    <w:rsid w:val="00B57613"/>
    <w:pPr>
      <w:spacing w:before="240" w:after="60"/>
      <w:outlineLvl w:val="5"/>
    </w:pPr>
    <w:rPr>
      <w:b/>
      <w:sz w:val="20"/>
      <w:szCs w:val="22"/>
      <w:lang w:val="en-GB"/>
    </w:rPr>
  </w:style>
  <w:style w:type="paragraph" w:styleId="Overskrift7">
    <w:name w:val="heading 7"/>
    <w:basedOn w:val="Normal"/>
    <w:next w:val="Normal"/>
    <w:link w:val="Overskrift7Tegn"/>
    <w:rsid w:val="00B57613"/>
    <w:pPr>
      <w:spacing w:before="240" w:after="60"/>
      <w:outlineLvl w:val="6"/>
    </w:pPr>
    <w:rPr>
      <w:sz w:val="20"/>
      <w:lang w:val="en-GB"/>
    </w:rPr>
  </w:style>
  <w:style w:type="paragraph" w:styleId="Overskrift8">
    <w:name w:val="heading 8"/>
    <w:basedOn w:val="Normal"/>
    <w:next w:val="Normalinnrykket"/>
    <w:link w:val="Overskrift8Tegn"/>
    <w:rsid w:val="00B57613"/>
    <w:pPr>
      <w:spacing w:before="240" w:after="60"/>
      <w:outlineLvl w:val="7"/>
    </w:pPr>
    <w:rPr>
      <w:i/>
      <w:sz w:val="20"/>
      <w:lang w:val="en-GB"/>
    </w:rPr>
  </w:style>
  <w:style w:type="paragraph" w:styleId="Overskrift9">
    <w:name w:val="heading 9"/>
    <w:basedOn w:val="Normal"/>
    <w:next w:val="Normalinnrykket"/>
    <w:link w:val="Overskrift9Tegn"/>
    <w:rsid w:val="00B57613"/>
    <w:pPr>
      <w:spacing w:before="240" w:after="60"/>
      <w:outlineLvl w:val="8"/>
    </w:pPr>
    <w:rPr>
      <w:rFonts w:asciiTheme="minorHAnsi" w:hAnsiTheme="minorHAnsi"/>
      <w:sz w:val="20"/>
      <w:szCs w:val="22"/>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semiHidden/>
    <w:rsid w:val="00B57613"/>
    <w:rPr>
      <w:rFonts w:ascii="Tahoma" w:hAnsi="Tahoma" w:cs="Tahoma"/>
      <w:sz w:val="16"/>
      <w:szCs w:val="16"/>
    </w:rPr>
  </w:style>
  <w:style w:type="character" w:customStyle="1" w:styleId="BalloonTextChar">
    <w:name w:val="Balloon Text Char"/>
    <w:basedOn w:val="Standardskriftforavsnitt"/>
    <w:uiPriority w:val="99"/>
    <w:semiHidden/>
    <w:rsid w:val="00B57613"/>
    <w:rPr>
      <w:rFonts w:ascii="Lucida Grande" w:hAnsi="Lucida Grande"/>
      <w:sz w:val="18"/>
      <w:szCs w:val="18"/>
    </w:rPr>
  </w:style>
  <w:style w:type="character" w:customStyle="1" w:styleId="BobletekstTegn">
    <w:name w:val="Bobletekst Tegn"/>
    <w:basedOn w:val="Standardskriftforavsnitt"/>
    <w:link w:val="Bobletekst"/>
    <w:uiPriority w:val="99"/>
    <w:semiHidden/>
    <w:rsid w:val="00B57613"/>
    <w:rPr>
      <w:rFonts w:ascii="Lucida Grande" w:hAnsi="Lucida Grande"/>
      <w:sz w:val="18"/>
      <w:szCs w:val="18"/>
    </w:rPr>
  </w:style>
  <w:style w:type="paragraph" w:customStyle="1" w:styleId="Kolofonnormalright">
    <w:name w:val="Kolofon normal right"/>
    <w:basedOn w:val="Normal"/>
    <w:link w:val="KolofonnormalrightChar"/>
    <w:qFormat/>
    <w:rsid w:val="00B57613"/>
    <w:pPr>
      <w:tabs>
        <w:tab w:val="clear" w:pos="510"/>
      </w:tabs>
    </w:pPr>
    <w:rPr>
      <w:noProof/>
      <w:sz w:val="20"/>
      <w:lang w:val="en-US"/>
    </w:rPr>
  </w:style>
  <w:style w:type="table" w:styleId="Tabelliste3">
    <w:name w:val="Table List 3"/>
    <w:basedOn w:val="Vanligtabell"/>
    <w:rsid w:val="00B57613"/>
    <w:pPr>
      <w:tabs>
        <w:tab w:val="left" w:pos="510"/>
      </w:tabs>
    </w:pPr>
    <w:rPr>
      <w:rFonts w:ascii="Arial Narrow" w:hAnsi="Arial Narrow"/>
    </w:rPr>
    <w:tblPr>
      <w:tblStyleRowBandSize w:val="1"/>
      <w:tblStyleColBandSize w:val="1"/>
      <w:tblBorders>
        <w:top w:val="single" w:sz="4" w:space="0" w:color="000000"/>
        <w:bottom w:val="single" w:sz="4" w:space="0" w:color="000000"/>
        <w:insideH w:val="single" w:sz="4" w:space="0" w:color="000000"/>
      </w:tblBorders>
      <w:tblCellMar>
        <w:top w:w="68" w:type="dxa"/>
        <w:left w:w="57" w:type="dxa"/>
        <w:bottom w:w="68" w:type="dxa"/>
        <w:right w:w="57" w:type="dxa"/>
      </w:tblCellMar>
    </w:tblPr>
    <w:tcPr>
      <w:shd w:val="clear" w:color="auto" w:fill="FFFFFF" w:themeFill="background1"/>
    </w:tcPr>
    <w:tblStylePr w:type="firstRow">
      <w:pPr>
        <w:jc w:val="left"/>
      </w:pPr>
      <w:rPr>
        <w:rFonts w:ascii="Bodoni MT Black" w:hAnsi="Bodoni MT Black"/>
        <w:b/>
        <w:sz w:val="22"/>
      </w:rPr>
      <w:tblPr/>
      <w:tcPr>
        <w:shd w:val="clear" w:color="auto" w:fill="EEEDEB" w:themeFill="background2"/>
      </w:tcPr>
    </w:tblStylePr>
    <w:tblStylePr w:type="lastRow">
      <w:tblPr/>
      <w:tcPr>
        <w:tcBorders>
          <w:top w:val="single" w:sz="4" w:space="0" w:color="auto"/>
          <w:bottom w:val="single" w:sz="4" w:space="0" w:color="auto"/>
          <w:tl2br w:val="none" w:sz="0" w:space="0" w:color="auto"/>
          <w:tr2bl w:val="none" w:sz="0" w:space="0" w:color="auto"/>
        </w:tcBorders>
        <w:shd w:val="clear" w:color="auto" w:fill="auto"/>
      </w:tcPr>
    </w:tblStylePr>
    <w:tblStylePr w:type="firstCol">
      <w:rPr>
        <w:rFonts w:ascii="Bodoni MT Black" w:hAnsi="Bodoni MT Black"/>
        <w:b/>
        <w:sz w:val="22"/>
      </w:rPr>
    </w:tblStylePr>
    <w:tblStylePr w:type="lastCol">
      <w:rPr>
        <w:rFonts w:ascii="System" w:hAnsi="System"/>
        <w:b w:val="0"/>
        <w:sz w:val="22"/>
      </w:rPr>
      <w:tblPr>
        <w:tblCellMar>
          <w:top w:w="68" w:type="dxa"/>
          <w:left w:w="57" w:type="dxa"/>
          <w:bottom w:w="68" w:type="dxa"/>
          <w:right w:w="57" w:type="dxa"/>
        </w:tblCellMar>
      </w:tblPr>
    </w:tblStylePr>
    <w:tblStylePr w:type="swCell">
      <w:tblPr/>
      <w:tcPr>
        <w:tcBorders>
          <w:tl2br w:val="none" w:sz="0" w:space="0" w:color="auto"/>
          <w:tr2bl w:val="none" w:sz="0" w:space="0" w:color="auto"/>
        </w:tcBorders>
      </w:tcPr>
    </w:tblStylePr>
  </w:style>
  <w:style w:type="paragraph" w:styleId="Topptekst">
    <w:name w:val="header"/>
    <w:basedOn w:val="Normal"/>
    <w:link w:val="TopptekstTegn"/>
    <w:uiPriority w:val="99"/>
    <w:semiHidden/>
    <w:rsid w:val="00B57613"/>
    <w:pPr>
      <w:tabs>
        <w:tab w:val="center" w:pos="4320"/>
        <w:tab w:val="right" w:pos="8640"/>
      </w:tabs>
    </w:pPr>
    <w:rPr>
      <w:rFonts w:ascii="Sun Cd TFm" w:hAnsi="Sun Cd TFm"/>
    </w:rPr>
  </w:style>
  <w:style w:type="paragraph" w:styleId="Bunntekst">
    <w:name w:val="footer"/>
    <w:basedOn w:val="Normal"/>
    <w:link w:val="BunntekstTegn"/>
    <w:rsid w:val="00B57613"/>
    <w:pPr>
      <w:tabs>
        <w:tab w:val="left" w:pos="227"/>
        <w:tab w:val="center" w:pos="4320"/>
        <w:tab w:val="right" w:pos="8640"/>
      </w:tabs>
    </w:pPr>
    <w:rPr>
      <w:rFonts w:ascii="Arial Narrow" w:hAnsi="Arial Narrow"/>
      <w:sz w:val="20"/>
    </w:rPr>
  </w:style>
  <w:style w:type="character" w:styleId="Sidetall">
    <w:name w:val="page number"/>
    <w:rsid w:val="00B57613"/>
    <w:rPr>
      <w:rFonts w:ascii="Arial Narrow" w:hAnsi="Arial Narrow"/>
      <w:sz w:val="18"/>
    </w:rPr>
  </w:style>
  <w:style w:type="paragraph" w:customStyle="1" w:styleId="Pagenumberodd">
    <w:name w:val="Page number odd"/>
    <w:autoRedefine/>
    <w:semiHidden/>
    <w:rsid w:val="00B57613"/>
    <w:pPr>
      <w:spacing w:before="60"/>
      <w:ind w:right="-1701"/>
      <w:jc w:val="right"/>
    </w:pPr>
    <w:rPr>
      <w:rFonts w:ascii="Sun Cd TFm" w:hAnsi="Sun Cd TFm"/>
      <w:sz w:val="18"/>
      <w:szCs w:val="24"/>
    </w:rPr>
  </w:style>
  <w:style w:type="paragraph" w:customStyle="1" w:styleId="Figurteksttittelbold">
    <w:name w:val="Figurtekst tittel bold"/>
    <w:basedOn w:val="Normal"/>
    <w:next w:val="Figuretext"/>
    <w:link w:val="FigurteksttittelboldChar"/>
    <w:qFormat/>
    <w:rsid w:val="00EE6865"/>
    <w:pPr>
      <w:spacing w:before="200"/>
    </w:pPr>
    <w:rPr>
      <w:b/>
      <w:i/>
      <w:szCs w:val="24"/>
    </w:rPr>
  </w:style>
  <w:style w:type="paragraph" w:customStyle="1" w:styleId="Tabelltekst">
    <w:name w:val="Tabelltekst"/>
    <w:link w:val="TabelltekstTegn"/>
    <w:qFormat/>
    <w:rsid w:val="00296BC6"/>
    <w:pPr>
      <w:tabs>
        <w:tab w:val="left" w:pos="510"/>
      </w:tabs>
    </w:pPr>
    <w:rPr>
      <w:rFonts w:ascii="Calibri" w:hAnsi="Calibri"/>
      <w:noProof/>
      <w:szCs w:val="24"/>
    </w:rPr>
  </w:style>
  <w:style w:type="paragraph" w:customStyle="1" w:styleId="Normalinnrykket">
    <w:name w:val="Normal innrykket"/>
    <w:basedOn w:val="Normal"/>
    <w:rsid w:val="00B57613"/>
    <w:pPr>
      <w:ind w:firstLine="227"/>
    </w:pPr>
  </w:style>
  <w:style w:type="character" w:customStyle="1" w:styleId="Figurteksttittelbold0">
    <w:name w:val="Figur tekst tittel bold"/>
    <w:basedOn w:val="FigurteksttittelboldChar"/>
    <w:uiPriority w:val="1"/>
    <w:rsid w:val="00B57613"/>
    <w:rPr>
      <w:rFonts w:ascii="Georgia" w:hAnsi="Georgia"/>
      <w:b w:val="0"/>
      <w:i/>
      <w:sz w:val="22"/>
      <w:szCs w:val="24"/>
      <w:lang w:val="nb-NO" w:eastAsia="nb-NO" w:bidi="ar-SA"/>
    </w:rPr>
  </w:style>
  <w:style w:type="character" w:styleId="Hyperkobling">
    <w:name w:val="Hyperlink"/>
    <w:basedOn w:val="Standardskriftforavsnitt"/>
    <w:uiPriority w:val="99"/>
    <w:qFormat/>
    <w:rsid w:val="00B57613"/>
    <w:rPr>
      <w:rFonts w:ascii="Georgia" w:hAnsi="Georgia"/>
      <w:color w:val="0000FF"/>
      <w:u w:val="single"/>
    </w:rPr>
  </w:style>
  <w:style w:type="paragraph" w:customStyle="1" w:styleId="KolofonBoldleft">
    <w:name w:val="Kolofon Bold left"/>
    <w:basedOn w:val="Kolofonnormalright"/>
    <w:qFormat/>
    <w:rsid w:val="00B57613"/>
    <w:pPr>
      <w:jc w:val="right"/>
    </w:pPr>
    <w:rPr>
      <w:b/>
      <w:bCs/>
      <w:szCs w:val="20"/>
    </w:rPr>
  </w:style>
  <w:style w:type="paragraph" w:customStyle="1" w:styleId="tabelltekstkursiv">
    <w:name w:val="tabelltekst kursiv"/>
    <w:basedOn w:val="Tabelltekst"/>
    <w:qFormat/>
    <w:rsid w:val="00B57613"/>
    <w:rPr>
      <w:i/>
    </w:rPr>
  </w:style>
  <w:style w:type="paragraph" w:customStyle="1" w:styleId="NormalBilledplassering">
    <w:name w:val="Normal Billedplassering"/>
    <w:basedOn w:val="Normal"/>
    <w:qFormat/>
    <w:rsid w:val="00B57613"/>
    <w:pPr>
      <w:spacing w:line="240" w:lineRule="auto"/>
    </w:pPr>
    <w:rPr>
      <w:noProof/>
    </w:rPr>
  </w:style>
  <w:style w:type="paragraph" w:styleId="Punktliste">
    <w:name w:val="List Bullet"/>
    <w:basedOn w:val="Normal"/>
    <w:qFormat/>
    <w:rsid w:val="00B90C9D"/>
    <w:pPr>
      <w:numPr>
        <w:numId w:val="13"/>
      </w:numPr>
    </w:pPr>
    <w:rPr>
      <w:noProof/>
    </w:rPr>
  </w:style>
  <w:style w:type="paragraph" w:customStyle="1" w:styleId="Tabelltekstbold">
    <w:name w:val="Tabelltekst bold"/>
    <w:basedOn w:val="Tabelltekst"/>
    <w:link w:val="TabelltekstboldChar"/>
    <w:qFormat/>
    <w:rsid w:val="00B57613"/>
    <w:rPr>
      <w:b/>
    </w:rPr>
  </w:style>
  <w:style w:type="paragraph" w:styleId="Dokumentkart">
    <w:name w:val="Document Map"/>
    <w:basedOn w:val="Normal"/>
    <w:semiHidden/>
    <w:rsid w:val="00B57613"/>
    <w:pPr>
      <w:shd w:val="clear" w:color="auto" w:fill="000080"/>
    </w:pPr>
    <w:rPr>
      <w:rFonts w:ascii="Tahoma" w:hAnsi="Tahoma" w:cs="Tahoma"/>
      <w:szCs w:val="20"/>
    </w:rPr>
  </w:style>
  <w:style w:type="paragraph" w:styleId="Figurliste">
    <w:name w:val="table of figures"/>
    <w:basedOn w:val="Normal"/>
    <w:next w:val="Normal"/>
    <w:semiHidden/>
    <w:rsid w:val="00B57613"/>
    <w:pPr>
      <w:tabs>
        <w:tab w:val="clear" w:pos="510"/>
      </w:tabs>
    </w:pPr>
  </w:style>
  <w:style w:type="paragraph" w:styleId="Indeks4">
    <w:name w:val="index 4"/>
    <w:basedOn w:val="Normal"/>
    <w:next w:val="Normal"/>
    <w:autoRedefine/>
    <w:semiHidden/>
    <w:rsid w:val="00B57613"/>
    <w:pPr>
      <w:tabs>
        <w:tab w:val="clear" w:pos="510"/>
      </w:tabs>
      <w:ind w:left="800" w:hanging="200"/>
    </w:pPr>
  </w:style>
  <w:style w:type="paragraph" w:styleId="Fotnotetekst">
    <w:name w:val="footnote text"/>
    <w:basedOn w:val="Normal"/>
    <w:link w:val="FotnotetekstTegn"/>
    <w:uiPriority w:val="99"/>
    <w:qFormat/>
    <w:rsid w:val="00B57613"/>
    <w:pPr>
      <w:tabs>
        <w:tab w:val="clear" w:pos="510"/>
      </w:tabs>
      <w:spacing w:line="240" w:lineRule="exact"/>
    </w:pPr>
    <w:rPr>
      <w:sz w:val="18"/>
      <w:szCs w:val="20"/>
      <w:lang w:val="en-GB"/>
    </w:rPr>
  </w:style>
  <w:style w:type="character" w:styleId="Fotnotereferanse">
    <w:name w:val="footnote reference"/>
    <w:basedOn w:val="Standardskriftforavsnitt"/>
    <w:semiHidden/>
    <w:rsid w:val="00B57613"/>
    <w:rPr>
      <w:vertAlign w:val="superscript"/>
    </w:rPr>
  </w:style>
  <w:style w:type="paragraph" w:styleId="Indeks5">
    <w:name w:val="index 5"/>
    <w:basedOn w:val="Normal"/>
    <w:next w:val="Normal"/>
    <w:autoRedefine/>
    <w:semiHidden/>
    <w:rsid w:val="00B57613"/>
    <w:pPr>
      <w:tabs>
        <w:tab w:val="clear" w:pos="510"/>
      </w:tabs>
      <w:ind w:left="1000" w:hanging="200"/>
    </w:pPr>
  </w:style>
  <w:style w:type="paragraph" w:styleId="Indeks6">
    <w:name w:val="index 6"/>
    <w:basedOn w:val="Normal"/>
    <w:next w:val="Normal"/>
    <w:autoRedefine/>
    <w:semiHidden/>
    <w:rsid w:val="00B57613"/>
    <w:pPr>
      <w:tabs>
        <w:tab w:val="clear" w:pos="510"/>
      </w:tabs>
      <w:ind w:left="1200" w:hanging="200"/>
    </w:pPr>
  </w:style>
  <w:style w:type="paragraph" w:styleId="Indeks7">
    <w:name w:val="index 7"/>
    <w:basedOn w:val="Normal"/>
    <w:next w:val="Normal"/>
    <w:autoRedefine/>
    <w:semiHidden/>
    <w:rsid w:val="00B57613"/>
    <w:pPr>
      <w:tabs>
        <w:tab w:val="clear" w:pos="510"/>
      </w:tabs>
      <w:ind w:left="1400" w:hanging="200"/>
    </w:pPr>
  </w:style>
  <w:style w:type="paragraph" w:styleId="Indeks8">
    <w:name w:val="index 8"/>
    <w:basedOn w:val="Normal"/>
    <w:next w:val="Normal"/>
    <w:autoRedefine/>
    <w:semiHidden/>
    <w:rsid w:val="00B57613"/>
    <w:pPr>
      <w:tabs>
        <w:tab w:val="clear" w:pos="510"/>
      </w:tabs>
      <w:ind w:left="1600" w:hanging="200"/>
    </w:pPr>
  </w:style>
  <w:style w:type="paragraph" w:styleId="Indeks9">
    <w:name w:val="index 9"/>
    <w:basedOn w:val="Normal"/>
    <w:next w:val="Normal"/>
    <w:autoRedefine/>
    <w:semiHidden/>
    <w:rsid w:val="00B57613"/>
    <w:pPr>
      <w:tabs>
        <w:tab w:val="clear" w:pos="510"/>
      </w:tabs>
      <w:ind w:left="1800" w:hanging="200"/>
    </w:pPr>
  </w:style>
  <w:style w:type="paragraph" w:styleId="Kildeliste">
    <w:name w:val="table of authorities"/>
    <w:basedOn w:val="Normal"/>
    <w:next w:val="Normal"/>
    <w:semiHidden/>
    <w:rsid w:val="00B57613"/>
    <w:pPr>
      <w:tabs>
        <w:tab w:val="clear" w:pos="510"/>
      </w:tabs>
      <w:ind w:left="200" w:hanging="200"/>
    </w:pPr>
  </w:style>
  <w:style w:type="paragraph" w:styleId="Kildelisteoverskrift">
    <w:name w:val="toa heading"/>
    <w:basedOn w:val="Normal"/>
    <w:next w:val="Normal"/>
    <w:semiHidden/>
    <w:rsid w:val="00B57613"/>
    <w:pPr>
      <w:spacing w:before="120"/>
    </w:pPr>
    <w:rPr>
      <w:rFonts w:ascii="Arial" w:hAnsi="Arial" w:cs="Arial"/>
      <w:b/>
      <w:bCs/>
      <w:sz w:val="24"/>
    </w:rPr>
  </w:style>
  <w:style w:type="paragraph" w:styleId="Makrotekst">
    <w:name w:val="macro"/>
    <w:semiHidden/>
    <w:rsid w:val="00B57613"/>
    <w:pPr>
      <w:tabs>
        <w:tab w:val="left" w:pos="480"/>
        <w:tab w:val="left" w:pos="960"/>
        <w:tab w:val="left" w:pos="1440"/>
        <w:tab w:val="left" w:pos="1920"/>
        <w:tab w:val="left" w:pos="2400"/>
        <w:tab w:val="left" w:pos="2880"/>
        <w:tab w:val="left" w:pos="3360"/>
        <w:tab w:val="left" w:pos="3840"/>
        <w:tab w:val="left" w:pos="4320"/>
      </w:tabs>
      <w:spacing w:line="300" w:lineRule="exact"/>
    </w:pPr>
    <w:rPr>
      <w:rFonts w:ascii="Courier New" w:hAnsi="Courier New" w:cs="Courier New"/>
    </w:rPr>
  </w:style>
  <w:style w:type="character" w:styleId="Sluttnotereferanse">
    <w:name w:val="endnote reference"/>
    <w:basedOn w:val="Standardskriftforavsnitt"/>
    <w:semiHidden/>
    <w:rsid w:val="00B57613"/>
    <w:rPr>
      <w:vertAlign w:val="superscript"/>
    </w:rPr>
  </w:style>
  <w:style w:type="paragraph" w:styleId="Sluttnotetekst">
    <w:name w:val="endnote text"/>
    <w:basedOn w:val="Normal"/>
    <w:semiHidden/>
    <w:rsid w:val="00B57613"/>
    <w:rPr>
      <w:szCs w:val="20"/>
    </w:rPr>
  </w:style>
  <w:style w:type="paragraph" w:styleId="Stikkordregisteroverskrift">
    <w:name w:val="index heading"/>
    <w:basedOn w:val="Normal"/>
    <w:next w:val="Indeks1"/>
    <w:semiHidden/>
    <w:rsid w:val="00B57613"/>
    <w:rPr>
      <w:rFonts w:ascii="Arial" w:hAnsi="Arial" w:cs="Arial"/>
      <w:b/>
      <w:bCs/>
    </w:rPr>
  </w:style>
  <w:style w:type="paragraph" w:customStyle="1" w:styleId="Literaturereferences">
    <w:name w:val="Literature references"/>
    <w:basedOn w:val="Normal"/>
    <w:semiHidden/>
    <w:rsid w:val="00B90C9D"/>
    <w:pPr>
      <w:numPr>
        <w:numId w:val="8"/>
      </w:numPr>
      <w:tabs>
        <w:tab w:val="left" w:pos="340"/>
      </w:tabs>
    </w:pPr>
    <w:rPr>
      <w:lang w:val="en-GB"/>
    </w:rPr>
  </w:style>
  <w:style w:type="paragraph" w:styleId="INNH4">
    <w:name w:val="toc 4"/>
    <w:basedOn w:val="Normal"/>
    <w:next w:val="Normal"/>
    <w:autoRedefine/>
    <w:uiPriority w:val="39"/>
    <w:semiHidden/>
    <w:rsid w:val="00B57613"/>
    <w:pPr>
      <w:tabs>
        <w:tab w:val="clear" w:pos="510"/>
      </w:tabs>
      <w:ind w:left="600"/>
    </w:pPr>
    <w:rPr>
      <w:i/>
      <w:lang w:val="en-GB"/>
    </w:rPr>
  </w:style>
  <w:style w:type="paragraph" w:styleId="Indeks1">
    <w:name w:val="index 1"/>
    <w:basedOn w:val="Normal"/>
    <w:next w:val="Normal"/>
    <w:semiHidden/>
    <w:rsid w:val="00B57613"/>
    <w:pPr>
      <w:tabs>
        <w:tab w:val="clear" w:pos="510"/>
        <w:tab w:val="right" w:pos="7938"/>
      </w:tabs>
      <w:ind w:left="199" w:hanging="199"/>
    </w:pPr>
    <w:rPr>
      <w:b/>
      <w:lang w:val="en-GB"/>
    </w:rPr>
  </w:style>
  <w:style w:type="paragraph" w:styleId="Indeks2">
    <w:name w:val="index 2"/>
    <w:basedOn w:val="Normal"/>
    <w:next w:val="Normal"/>
    <w:semiHidden/>
    <w:rsid w:val="00B57613"/>
    <w:pPr>
      <w:tabs>
        <w:tab w:val="clear" w:pos="510"/>
        <w:tab w:val="right" w:pos="7938"/>
      </w:tabs>
      <w:ind w:left="199" w:hanging="199"/>
    </w:pPr>
    <w:rPr>
      <w:lang w:val="en-GB"/>
    </w:rPr>
  </w:style>
  <w:style w:type="paragraph" w:styleId="Indeks3">
    <w:name w:val="index 3"/>
    <w:basedOn w:val="Normal"/>
    <w:next w:val="Normal"/>
    <w:semiHidden/>
    <w:rsid w:val="00B57613"/>
    <w:pPr>
      <w:tabs>
        <w:tab w:val="clear" w:pos="510"/>
        <w:tab w:val="right" w:pos="7938"/>
      </w:tabs>
      <w:ind w:left="398" w:hanging="199"/>
    </w:pPr>
    <w:rPr>
      <w:i/>
      <w:lang w:val="en-GB"/>
    </w:rPr>
  </w:style>
  <w:style w:type="paragraph" w:styleId="INNH1">
    <w:name w:val="toc 1"/>
    <w:basedOn w:val="Normal"/>
    <w:next w:val="Normal"/>
    <w:uiPriority w:val="39"/>
    <w:qFormat/>
    <w:rsid w:val="00B57613"/>
    <w:pPr>
      <w:tabs>
        <w:tab w:val="clear" w:pos="510"/>
        <w:tab w:val="left" w:pos="284"/>
        <w:tab w:val="right" w:pos="8222"/>
      </w:tabs>
      <w:spacing w:before="200"/>
    </w:pPr>
    <w:rPr>
      <w:b/>
      <w:caps/>
      <w:spacing w:val="10"/>
      <w:lang w:val="en-GB"/>
    </w:rPr>
  </w:style>
  <w:style w:type="paragraph" w:styleId="INNH2">
    <w:name w:val="toc 2"/>
    <w:basedOn w:val="Normal"/>
    <w:next w:val="Normal"/>
    <w:uiPriority w:val="39"/>
    <w:rsid w:val="00B57613"/>
    <w:pPr>
      <w:tabs>
        <w:tab w:val="right" w:pos="8222"/>
      </w:tabs>
    </w:pPr>
    <w:rPr>
      <w:lang w:val="en-GB"/>
    </w:rPr>
  </w:style>
  <w:style w:type="paragraph" w:styleId="INNH5">
    <w:name w:val="toc 5"/>
    <w:basedOn w:val="Normal"/>
    <w:next w:val="Normal"/>
    <w:autoRedefine/>
    <w:uiPriority w:val="39"/>
    <w:semiHidden/>
    <w:rsid w:val="00B57613"/>
    <w:pPr>
      <w:tabs>
        <w:tab w:val="clear" w:pos="510"/>
      </w:tabs>
      <w:ind w:left="800"/>
    </w:pPr>
    <w:rPr>
      <w:lang w:val="en-GB"/>
    </w:rPr>
  </w:style>
  <w:style w:type="paragraph" w:styleId="INNH6">
    <w:name w:val="toc 6"/>
    <w:basedOn w:val="Normal"/>
    <w:next w:val="Normal"/>
    <w:autoRedefine/>
    <w:uiPriority w:val="39"/>
    <w:semiHidden/>
    <w:rsid w:val="00B57613"/>
    <w:pPr>
      <w:tabs>
        <w:tab w:val="clear" w:pos="510"/>
      </w:tabs>
      <w:ind w:left="1000"/>
    </w:pPr>
    <w:rPr>
      <w:lang w:val="en-GB"/>
    </w:rPr>
  </w:style>
  <w:style w:type="paragraph" w:styleId="INNH7">
    <w:name w:val="toc 7"/>
    <w:basedOn w:val="Normal"/>
    <w:next w:val="Normal"/>
    <w:autoRedefine/>
    <w:uiPriority w:val="39"/>
    <w:semiHidden/>
    <w:rsid w:val="00B57613"/>
    <w:pPr>
      <w:tabs>
        <w:tab w:val="clear" w:pos="510"/>
      </w:tabs>
      <w:ind w:left="1200"/>
    </w:pPr>
    <w:rPr>
      <w:lang w:val="en-GB"/>
    </w:rPr>
  </w:style>
  <w:style w:type="paragraph" w:styleId="INNH8">
    <w:name w:val="toc 8"/>
    <w:basedOn w:val="Normal"/>
    <w:next w:val="Normal"/>
    <w:autoRedefine/>
    <w:uiPriority w:val="39"/>
    <w:semiHidden/>
    <w:rsid w:val="00B57613"/>
    <w:pPr>
      <w:tabs>
        <w:tab w:val="clear" w:pos="510"/>
      </w:tabs>
      <w:ind w:left="1400"/>
    </w:pPr>
    <w:rPr>
      <w:lang w:val="en-GB"/>
    </w:rPr>
  </w:style>
  <w:style w:type="paragraph" w:styleId="INNH9">
    <w:name w:val="toc 9"/>
    <w:basedOn w:val="Normal"/>
    <w:next w:val="Normal"/>
    <w:autoRedefine/>
    <w:uiPriority w:val="39"/>
    <w:semiHidden/>
    <w:rsid w:val="00B57613"/>
    <w:pPr>
      <w:tabs>
        <w:tab w:val="clear" w:pos="510"/>
      </w:tabs>
      <w:ind w:left="1600"/>
    </w:pPr>
    <w:rPr>
      <w:lang w:val="en-GB"/>
    </w:rPr>
  </w:style>
  <w:style w:type="numbering" w:styleId="111111">
    <w:name w:val="Outline List 2"/>
    <w:basedOn w:val="Ingenliste"/>
    <w:semiHidden/>
    <w:rsid w:val="00B57613"/>
  </w:style>
  <w:style w:type="numbering" w:styleId="1ai">
    <w:name w:val="Outline List 1"/>
    <w:basedOn w:val="Ingenliste"/>
    <w:semiHidden/>
    <w:rsid w:val="00B57613"/>
  </w:style>
  <w:style w:type="character" w:customStyle="1" w:styleId="FigurteksttittelboldChar">
    <w:name w:val="Figurtekst tittel bold Char"/>
    <w:basedOn w:val="Standardskriftforavsnitt"/>
    <w:link w:val="Figurteksttittelbold"/>
    <w:rsid w:val="00EE6865"/>
    <w:rPr>
      <w:rFonts w:ascii="Cambria" w:hAnsi="Cambria"/>
      <w:b/>
      <w:i/>
      <w:sz w:val="22"/>
      <w:szCs w:val="24"/>
    </w:rPr>
  </w:style>
  <w:style w:type="paragraph" w:styleId="Avsenderadresse">
    <w:name w:val="envelope return"/>
    <w:basedOn w:val="Normal"/>
    <w:semiHidden/>
    <w:rsid w:val="00B57613"/>
    <w:rPr>
      <w:rFonts w:ascii="Arial" w:hAnsi="Arial" w:cs="Arial"/>
      <w:szCs w:val="20"/>
    </w:rPr>
  </w:style>
  <w:style w:type="character" w:customStyle="1" w:styleId="Overskrift2Tegn">
    <w:name w:val="Overskrift 2 Tegn"/>
    <w:basedOn w:val="Standardskriftforavsnitt"/>
    <w:link w:val="Overskrift2"/>
    <w:rsid w:val="00E018D7"/>
    <w:rPr>
      <w:rFonts w:ascii="Cambria" w:hAnsi="Cambria"/>
      <w:b/>
      <w:sz w:val="24"/>
      <w:szCs w:val="22"/>
    </w:rPr>
  </w:style>
  <w:style w:type="paragraph" w:styleId="Blokktekst">
    <w:name w:val="Block Text"/>
    <w:basedOn w:val="Normal"/>
    <w:semiHidden/>
    <w:rsid w:val="00B57613"/>
    <w:pPr>
      <w:spacing w:after="120"/>
      <w:ind w:left="1440" w:right="1440"/>
    </w:pPr>
  </w:style>
  <w:style w:type="paragraph" w:styleId="Brdtekst">
    <w:name w:val="Body Text"/>
    <w:basedOn w:val="Normal"/>
    <w:link w:val="BrdtekstTegn"/>
    <w:semiHidden/>
    <w:rsid w:val="00B57613"/>
    <w:pPr>
      <w:spacing w:after="120"/>
    </w:pPr>
  </w:style>
  <w:style w:type="paragraph" w:styleId="Brdtekst-frsteinnrykk">
    <w:name w:val="Body Text First Indent"/>
    <w:basedOn w:val="Brdtekst"/>
    <w:semiHidden/>
    <w:rsid w:val="00B57613"/>
    <w:pPr>
      <w:ind w:firstLine="210"/>
    </w:pPr>
  </w:style>
  <w:style w:type="paragraph" w:styleId="Brdtekstinnrykk">
    <w:name w:val="Body Text Indent"/>
    <w:basedOn w:val="Normal"/>
    <w:semiHidden/>
    <w:rsid w:val="00B57613"/>
    <w:pPr>
      <w:spacing w:after="120"/>
      <w:ind w:left="283"/>
    </w:pPr>
  </w:style>
  <w:style w:type="paragraph" w:styleId="Brdtekst-frsteinnrykk2">
    <w:name w:val="Body Text First Indent 2"/>
    <w:basedOn w:val="Brdtekstinnrykk"/>
    <w:semiHidden/>
    <w:rsid w:val="00B57613"/>
    <w:pPr>
      <w:ind w:firstLine="210"/>
    </w:pPr>
  </w:style>
  <w:style w:type="paragraph" w:styleId="Brdtekst2">
    <w:name w:val="Body Text 2"/>
    <w:basedOn w:val="Normal"/>
    <w:semiHidden/>
    <w:rsid w:val="00B57613"/>
    <w:pPr>
      <w:spacing w:after="120" w:line="480" w:lineRule="auto"/>
    </w:pPr>
  </w:style>
  <w:style w:type="paragraph" w:styleId="Brdtekst3">
    <w:name w:val="Body Text 3"/>
    <w:basedOn w:val="Normal"/>
    <w:semiHidden/>
    <w:rsid w:val="00B57613"/>
    <w:pPr>
      <w:spacing w:after="120"/>
    </w:pPr>
    <w:rPr>
      <w:sz w:val="16"/>
      <w:szCs w:val="16"/>
    </w:rPr>
  </w:style>
  <w:style w:type="paragraph" w:styleId="Brdtekstinnrykk2">
    <w:name w:val="Body Text Indent 2"/>
    <w:basedOn w:val="Normal"/>
    <w:semiHidden/>
    <w:rsid w:val="00B57613"/>
    <w:pPr>
      <w:spacing w:after="120" w:line="480" w:lineRule="auto"/>
      <w:ind w:left="283"/>
    </w:pPr>
  </w:style>
  <w:style w:type="paragraph" w:styleId="Brdtekstinnrykk3">
    <w:name w:val="Body Text Indent 3"/>
    <w:basedOn w:val="Normal"/>
    <w:semiHidden/>
    <w:rsid w:val="00B57613"/>
    <w:pPr>
      <w:spacing w:after="120"/>
      <w:ind w:left="283"/>
    </w:pPr>
    <w:rPr>
      <w:sz w:val="16"/>
      <w:szCs w:val="16"/>
    </w:rPr>
  </w:style>
  <w:style w:type="paragraph" w:styleId="Dato">
    <w:name w:val="Date"/>
    <w:basedOn w:val="Normal"/>
    <w:next w:val="Normal"/>
    <w:semiHidden/>
    <w:rsid w:val="00B57613"/>
  </w:style>
  <w:style w:type="paragraph" w:styleId="E-postsignatur">
    <w:name w:val="E-mail Signature"/>
    <w:basedOn w:val="Normal"/>
    <w:semiHidden/>
    <w:rsid w:val="00B57613"/>
  </w:style>
  <w:style w:type="paragraph" w:styleId="Hilsen">
    <w:name w:val="Closing"/>
    <w:basedOn w:val="Normal"/>
    <w:semiHidden/>
    <w:rsid w:val="00B57613"/>
    <w:pPr>
      <w:ind w:left="4252"/>
    </w:pPr>
  </w:style>
  <w:style w:type="paragraph" w:styleId="HTML-adresse">
    <w:name w:val="HTML Address"/>
    <w:basedOn w:val="Normal"/>
    <w:semiHidden/>
    <w:rsid w:val="00B57613"/>
    <w:rPr>
      <w:i/>
      <w:iCs/>
    </w:rPr>
  </w:style>
  <w:style w:type="paragraph" w:customStyle="1" w:styleId="Referanser">
    <w:name w:val="Referanser"/>
    <w:basedOn w:val="Normal"/>
    <w:qFormat/>
    <w:rsid w:val="00B57613"/>
    <w:pPr>
      <w:ind w:left="510" w:hanging="510"/>
    </w:pPr>
    <w:rPr>
      <w:szCs w:val="20"/>
      <w:lang w:val="en-GB"/>
    </w:rPr>
  </w:style>
  <w:style w:type="paragraph" w:styleId="HTML-forhndsformatert">
    <w:name w:val="HTML Preformatted"/>
    <w:basedOn w:val="Normal"/>
    <w:semiHidden/>
    <w:rsid w:val="00B57613"/>
    <w:rPr>
      <w:rFonts w:ascii="Courier New" w:hAnsi="Courier New" w:cs="Courier New"/>
      <w:szCs w:val="20"/>
    </w:rPr>
  </w:style>
  <w:style w:type="paragraph" w:styleId="Innledendehilsen">
    <w:name w:val="Salutation"/>
    <w:basedOn w:val="Normal"/>
    <w:next w:val="Normal"/>
    <w:semiHidden/>
    <w:rsid w:val="00B57613"/>
  </w:style>
  <w:style w:type="paragraph" w:styleId="Konvoluttadresse">
    <w:name w:val="envelope address"/>
    <w:basedOn w:val="Normal"/>
    <w:semiHidden/>
    <w:rsid w:val="00B57613"/>
    <w:pPr>
      <w:framePr w:w="7920" w:h="1980" w:hRule="exact" w:hSpace="141" w:wrap="auto" w:hAnchor="page" w:xAlign="center" w:yAlign="bottom"/>
      <w:ind w:left="2880"/>
    </w:pPr>
    <w:rPr>
      <w:rFonts w:ascii="Arial" w:hAnsi="Arial" w:cs="Arial"/>
      <w:sz w:val="24"/>
    </w:rPr>
  </w:style>
  <w:style w:type="paragraph" w:styleId="Liste">
    <w:name w:val="List"/>
    <w:basedOn w:val="Normal"/>
    <w:semiHidden/>
    <w:rsid w:val="00B57613"/>
    <w:pPr>
      <w:ind w:left="283" w:hanging="283"/>
    </w:pPr>
  </w:style>
  <w:style w:type="paragraph" w:styleId="Liste-forts">
    <w:name w:val="List Continue"/>
    <w:basedOn w:val="Normal"/>
    <w:semiHidden/>
    <w:rsid w:val="00B57613"/>
    <w:pPr>
      <w:spacing w:after="120"/>
      <w:ind w:left="283"/>
    </w:pPr>
  </w:style>
  <w:style w:type="paragraph" w:styleId="Liste-forts2">
    <w:name w:val="List Continue 2"/>
    <w:basedOn w:val="Normal"/>
    <w:semiHidden/>
    <w:rsid w:val="00B57613"/>
    <w:pPr>
      <w:spacing w:after="120"/>
      <w:ind w:left="566"/>
    </w:pPr>
  </w:style>
  <w:style w:type="paragraph" w:styleId="Liste-forts3">
    <w:name w:val="List Continue 3"/>
    <w:basedOn w:val="Normal"/>
    <w:semiHidden/>
    <w:rsid w:val="00B57613"/>
    <w:pPr>
      <w:spacing w:after="120"/>
      <w:ind w:left="849"/>
    </w:pPr>
  </w:style>
  <w:style w:type="paragraph" w:styleId="Liste-forts4">
    <w:name w:val="List Continue 4"/>
    <w:basedOn w:val="Normal"/>
    <w:semiHidden/>
    <w:rsid w:val="00B57613"/>
    <w:pPr>
      <w:spacing w:after="120"/>
      <w:ind w:left="1132"/>
    </w:pPr>
  </w:style>
  <w:style w:type="paragraph" w:styleId="Liste-forts5">
    <w:name w:val="List Continue 5"/>
    <w:basedOn w:val="Normal"/>
    <w:semiHidden/>
    <w:rsid w:val="00B57613"/>
    <w:pPr>
      <w:spacing w:after="120"/>
      <w:ind w:left="1415"/>
    </w:pPr>
  </w:style>
  <w:style w:type="paragraph" w:styleId="Liste2">
    <w:name w:val="List 2"/>
    <w:basedOn w:val="Normal"/>
    <w:semiHidden/>
    <w:rsid w:val="00B57613"/>
    <w:pPr>
      <w:ind w:left="566" w:hanging="283"/>
    </w:pPr>
  </w:style>
  <w:style w:type="paragraph" w:styleId="Liste3">
    <w:name w:val="List 3"/>
    <w:basedOn w:val="Normal"/>
    <w:semiHidden/>
    <w:rsid w:val="00B57613"/>
    <w:pPr>
      <w:ind w:left="849" w:hanging="283"/>
    </w:pPr>
  </w:style>
  <w:style w:type="paragraph" w:styleId="Liste4">
    <w:name w:val="List 4"/>
    <w:basedOn w:val="Normal"/>
    <w:semiHidden/>
    <w:rsid w:val="00B57613"/>
    <w:pPr>
      <w:ind w:left="1132" w:hanging="283"/>
    </w:pPr>
  </w:style>
  <w:style w:type="paragraph" w:styleId="Liste5">
    <w:name w:val="List 5"/>
    <w:basedOn w:val="Normal"/>
    <w:semiHidden/>
    <w:rsid w:val="00B57613"/>
    <w:pPr>
      <w:ind w:left="1415" w:hanging="283"/>
    </w:pPr>
  </w:style>
  <w:style w:type="paragraph" w:styleId="Meldingshode">
    <w:name w:val="Message Header"/>
    <w:basedOn w:val="Normal"/>
    <w:semiHidden/>
    <w:rsid w:val="00B5761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B57613"/>
    <w:rPr>
      <w:rFonts w:ascii="Times New Roman" w:hAnsi="Times New Roman"/>
      <w:sz w:val="24"/>
    </w:rPr>
  </w:style>
  <w:style w:type="paragraph" w:styleId="Notatoverskrift">
    <w:name w:val="Note Heading"/>
    <w:basedOn w:val="Normal"/>
    <w:next w:val="Normal"/>
    <w:semiHidden/>
    <w:rsid w:val="00B57613"/>
  </w:style>
  <w:style w:type="paragraph" w:styleId="Nummerertliste">
    <w:name w:val="List Number"/>
    <w:basedOn w:val="Normal"/>
    <w:semiHidden/>
    <w:rsid w:val="00B57613"/>
  </w:style>
  <w:style w:type="paragraph" w:styleId="Nummerertliste2">
    <w:name w:val="List Number 2"/>
    <w:basedOn w:val="Normal"/>
    <w:semiHidden/>
    <w:rsid w:val="00B90C9D"/>
    <w:pPr>
      <w:numPr>
        <w:numId w:val="6"/>
      </w:numPr>
    </w:pPr>
  </w:style>
  <w:style w:type="paragraph" w:styleId="Nummerertliste3">
    <w:name w:val="List Number 3"/>
    <w:basedOn w:val="Normal"/>
    <w:semiHidden/>
    <w:rsid w:val="00B90C9D"/>
    <w:pPr>
      <w:numPr>
        <w:numId w:val="7"/>
      </w:numPr>
    </w:pPr>
  </w:style>
  <w:style w:type="paragraph" w:styleId="Nummerertliste4">
    <w:name w:val="List Number 4"/>
    <w:basedOn w:val="Normal"/>
    <w:semiHidden/>
    <w:rsid w:val="00B90C9D"/>
    <w:pPr>
      <w:numPr>
        <w:numId w:val="4"/>
      </w:numPr>
    </w:pPr>
  </w:style>
  <w:style w:type="paragraph" w:styleId="Nummerertliste5">
    <w:name w:val="List Number 5"/>
    <w:basedOn w:val="Normal"/>
    <w:semiHidden/>
    <w:rsid w:val="00B90C9D"/>
    <w:pPr>
      <w:numPr>
        <w:numId w:val="5"/>
      </w:numPr>
    </w:pPr>
  </w:style>
  <w:style w:type="paragraph" w:styleId="Punktliste3">
    <w:name w:val="List Bullet 3"/>
    <w:basedOn w:val="Normal"/>
    <w:semiHidden/>
    <w:rsid w:val="00B90C9D"/>
    <w:pPr>
      <w:numPr>
        <w:numId w:val="1"/>
      </w:numPr>
      <w:ind w:left="0" w:firstLine="0"/>
    </w:pPr>
  </w:style>
  <w:style w:type="paragraph" w:styleId="Punktliste4">
    <w:name w:val="List Bullet 4"/>
    <w:basedOn w:val="Normal"/>
    <w:semiHidden/>
    <w:rsid w:val="00B90C9D"/>
    <w:pPr>
      <w:numPr>
        <w:numId w:val="2"/>
      </w:numPr>
    </w:pPr>
  </w:style>
  <w:style w:type="paragraph" w:styleId="Punktliste5">
    <w:name w:val="List Bullet 5"/>
    <w:basedOn w:val="Normal"/>
    <w:semiHidden/>
    <w:rsid w:val="00B90C9D"/>
    <w:pPr>
      <w:numPr>
        <w:numId w:val="3"/>
      </w:numPr>
    </w:pPr>
  </w:style>
  <w:style w:type="paragraph" w:styleId="Rentekst">
    <w:name w:val="Plain Text"/>
    <w:basedOn w:val="Normal"/>
    <w:semiHidden/>
    <w:rsid w:val="00B57613"/>
    <w:rPr>
      <w:rFonts w:ascii="Courier New" w:hAnsi="Courier New" w:cs="Courier New"/>
      <w:szCs w:val="20"/>
    </w:rPr>
  </w:style>
  <w:style w:type="paragraph" w:customStyle="1" w:styleId="IntroHeadingCnoTOC">
    <w:name w:val="Intro Heading C (no TOC)"/>
    <w:basedOn w:val="Normal"/>
    <w:link w:val="IntroHeadingCnoTOCChar"/>
    <w:rsid w:val="00B57613"/>
    <w:pPr>
      <w:spacing w:line="240" w:lineRule="auto"/>
    </w:pPr>
    <w:rPr>
      <w:b/>
      <w:noProof/>
      <w:sz w:val="36"/>
      <w:lang w:val="en-GB"/>
    </w:rPr>
  </w:style>
  <w:style w:type="paragraph" w:styleId="Underskrift">
    <w:name w:val="Signature"/>
    <w:basedOn w:val="Normal"/>
    <w:semiHidden/>
    <w:rsid w:val="00B57613"/>
    <w:pPr>
      <w:ind w:left="4252"/>
    </w:pPr>
  </w:style>
  <w:style w:type="character" w:customStyle="1" w:styleId="TabelltekstTegn">
    <w:name w:val="Tabelltekst Tegn"/>
    <w:basedOn w:val="Standardskriftforavsnitt"/>
    <w:link w:val="Tabelltekst"/>
    <w:rsid w:val="00296BC6"/>
    <w:rPr>
      <w:rFonts w:ascii="Calibri" w:hAnsi="Calibri"/>
      <w:noProof/>
      <w:szCs w:val="24"/>
    </w:rPr>
  </w:style>
  <w:style w:type="paragraph" w:styleId="Vanliginnrykk">
    <w:name w:val="Normal Indent"/>
    <w:basedOn w:val="Normal"/>
    <w:semiHidden/>
    <w:rsid w:val="00B57613"/>
    <w:pPr>
      <w:ind w:left="708"/>
    </w:pPr>
  </w:style>
  <w:style w:type="numbering" w:styleId="Artikkelavsnitt">
    <w:name w:val="Outline List 3"/>
    <w:basedOn w:val="Ingenliste"/>
    <w:semiHidden/>
    <w:rsid w:val="00B90C9D"/>
    <w:pPr>
      <w:numPr>
        <w:numId w:val="9"/>
      </w:numPr>
    </w:pPr>
  </w:style>
  <w:style w:type="table" w:styleId="Enkelttabell1">
    <w:name w:val="Table Simple 1"/>
    <w:basedOn w:val="Vanligtabell"/>
    <w:semiHidden/>
    <w:rsid w:val="00B57613"/>
    <w:pPr>
      <w:tabs>
        <w:tab w:val="left" w:pos="510"/>
      </w:tabs>
      <w:spacing w:line="30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semiHidden/>
    <w:rsid w:val="00B57613"/>
    <w:pPr>
      <w:tabs>
        <w:tab w:val="left" w:pos="510"/>
      </w:tabs>
      <w:spacing w:line="30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semiHidden/>
    <w:rsid w:val="00B57613"/>
    <w:pPr>
      <w:tabs>
        <w:tab w:val="left" w:pos="510"/>
      </w:tabs>
      <w:spacing w:line="30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Fulgthyperkobling">
    <w:name w:val="FollowedHyperlink"/>
    <w:basedOn w:val="Standardskriftforavsnitt"/>
    <w:semiHidden/>
    <w:rsid w:val="00B57613"/>
    <w:rPr>
      <w:color w:val="800080"/>
      <w:u w:val="single"/>
    </w:rPr>
  </w:style>
  <w:style w:type="character" w:styleId="HTML-akronym">
    <w:name w:val="HTML Acronym"/>
    <w:basedOn w:val="Standardskriftforavsnitt"/>
    <w:semiHidden/>
    <w:rsid w:val="00B57613"/>
  </w:style>
  <w:style w:type="character" w:styleId="HTML-definisjon">
    <w:name w:val="HTML Definition"/>
    <w:basedOn w:val="Standardskriftforavsnitt"/>
    <w:semiHidden/>
    <w:rsid w:val="00B57613"/>
    <w:rPr>
      <w:i/>
      <w:iCs/>
    </w:rPr>
  </w:style>
  <w:style w:type="character" w:styleId="HTML-eksempel">
    <w:name w:val="HTML Sample"/>
    <w:basedOn w:val="Standardskriftforavsnitt"/>
    <w:semiHidden/>
    <w:rsid w:val="00B57613"/>
    <w:rPr>
      <w:rFonts w:ascii="Courier New" w:hAnsi="Courier New" w:cs="Courier New"/>
    </w:rPr>
  </w:style>
  <w:style w:type="character" w:styleId="HTML-kode">
    <w:name w:val="HTML Code"/>
    <w:basedOn w:val="Standardskriftforavsnitt"/>
    <w:semiHidden/>
    <w:rsid w:val="00B57613"/>
    <w:rPr>
      <w:rFonts w:ascii="Courier New" w:hAnsi="Courier New" w:cs="Courier New"/>
      <w:sz w:val="20"/>
      <w:szCs w:val="20"/>
    </w:rPr>
  </w:style>
  <w:style w:type="character" w:styleId="HTML-sitat">
    <w:name w:val="HTML Cite"/>
    <w:basedOn w:val="Standardskriftforavsnitt"/>
    <w:semiHidden/>
    <w:rsid w:val="00B57613"/>
    <w:rPr>
      <w:i/>
      <w:iCs/>
    </w:rPr>
  </w:style>
  <w:style w:type="character" w:styleId="HTML-skrivemaskin">
    <w:name w:val="HTML Typewriter"/>
    <w:basedOn w:val="Standardskriftforavsnitt"/>
    <w:semiHidden/>
    <w:rsid w:val="00B57613"/>
    <w:rPr>
      <w:rFonts w:ascii="Courier New" w:hAnsi="Courier New" w:cs="Courier New"/>
      <w:sz w:val="20"/>
      <w:szCs w:val="20"/>
    </w:rPr>
  </w:style>
  <w:style w:type="character" w:styleId="HTML-tastatur">
    <w:name w:val="HTML Keyboard"/>
    <w:basedOn w:val="Standardskriftforavsnitt"/>
    <w:semiHidden/>
    <w:rsid w:val="00B57613"/>
    <w:rPr>
      <w:rFonts w:ascii="Courier New" w:hAnsi="Courier New" w:cs="Courier New"/>
      <w:sz w:val="20"/>
      <w:szCs w:val="20"/>
    </w:rPr>
  </w:style>
  <w:style w:type="character" w:styleId="HTML-variabel">
    <w:name w:val="HTML Variable"/>
    <w:basedOn w:val="Standardskriftforavsnitt"/>
    <w:semiHidden/>
    <w:rsid w:val="00B57613"/>
    <w:rPr>
      <w:i/>
      <w:iCs/>
    </w:rPr>
  </w:style>
  <w:style w:type="character" w:styleId="Linjenummer">
    <w:name w:val="line number"/>
    <w:basedOn w:val="Standardskriftforavsnitt"/>
    <w:semiHidden/>
    <w:rsid w:val="00B57613"/>
  </w:style>
  <w:style w:type="table" w:styleId="Middelsskyggelegging2uthevingsfarge5">
    <w:name w:val="Medium Shading 2 Accent 5"/>
    <w:basedOn w:val="Vanligtabell"/>
    <w:uiPriority w:val="64"/>
    <w:rsid w:val="00B576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EA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EA06" w:themeFill="accent5"/>
      </w:tcPr>
    </w:tblStylePr>
    <w:tblStylePr w:type="lastCol">
      <w:rPr>
        <w:b/>
        <w:bCs/>
        <w:color w:val="FFFFFF" w:themeColor="background1"/>
      </w:rPr>
      <w:tblPr/>
      <w:tcPr>
        <w:tcBorders>
          <w:left w:val="nil"/>
          <w:right w:val="nil"/>
          <w:insideH w:val="nil"/>
          <w:insideV w:val="nil"/>
        </w:tcBorders>
        <w:shd w:val="clear" w:color="auto" w:fill="F4EA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3D-effekt1">
    <w:name w:val="Table 3D effects 1"/>
    <w:basedOn w:val="Vanligtabell"/>
    <w:semiHidden/>
    <w:rsid w:val="00B57613"/>
    <w:pPr>
      <w:tabs>
        <w:tab w:val="left" w:pos="510"/>
      </w:tabs>
      <w:spacing w:line="30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semiHidden/>
    <w:rsid w:val="00B57613"/>
    <w:pPr>
      <w:tabs>
        <w:tab w:val="left" w:pos="510"/>
      </w:tabs>
      <w:spacing w:line="30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semiHidden/>
    <w:rsid w:val="00B57613"/>
    <w:pPr>
      <w:tabs>
        <w:tab w:val="left" w:pos="510"/>
      </w:tabs>
      <w:spacing w:line="30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semiHidden/>
    <w:rsid w:val="00B57613"/>
    <w:pPr>
      <w:tabs>
        <w:tab w:val="left" w:pos="510"/>
      </w:tabs>
      <w:spacing w:line="30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semiHidden/>
    <w:rsid w:val="00B57613"/>
    <w:pPr>
      <w:tabs>
        <w:tab w:val="left" w:pos="510"/>
      </w:tabs>
      <w:spacing w:line="30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semiHidden/>
    <w:rsid w:val="00B57613"/>
    <w:pPr>
      <w:tabs>
        <w:tab w:val="left" w:pos="510"/>
      </w:tabs>
      <w:spacing w:line="30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semiHidden/>
    <w:rsid w:val="00B57613"/>
    <w:pPr>
      <w:tabs>
        <w:tab w:val="left" w:pos="510"/>
      </w:tabs>
      <w:spacing w:line="30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semiHidden/>
    <w:rsid w:val="00B57613"/>
    <w:pPr>
      <w:tabs>
        <w:tab w:val="left" w:pos="510"/>
      </w:tabs>
      <w:spacing w:line="30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semiHidden/>
    <w:rsid w:val="00B57613"/>
    <w:pPr>
      <w:tabs>
        <w:tab w:val="left" w:pos="510"/>
      </w:tabs>
      <w:spacing w:line="30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semiHidden/>
    <w:rsid w:val="00B57613"/>
    <w:pPr>
      <w:tabs>
        <w:tab w:val="left" w:pos="510"/>
      </w:tabs>
      <w:spacing w:line="30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semiHidden/>
    <w:rsid w:val="00B57613"/>
    <w:pPr>
      <w:tabs>
        <w:tab w:val="left" w:pos="510"/>
      </w:tabs>
      <w:spacing w:line="30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semiHidden/>
    <w:rsid w:val="00B57613"/>
    <w:pPr>
      <w:tabs>
        <w:tab w:val="left" w:pos="510"/>
      </w:tabs>
      <w:spacing w:line="30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semiHidden/>
    <w:rsid w:val="00B57613"/>
    <w:pPr>
      <w:tabs>
        <w:tab w:val="left" w:pos="510"/>
      </w:tabs>
      <w:spacing w:line="30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semiHidden/>
    <w:rsid w:val="00B57613"/>
    <w:pPr>
      <w:tabs>
        <w:tab w:val="left" w:pos="510"/>
      </w:tabs>
      <w:spacing w:line="30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semiHidden/>
    <w:rsid w:val="00B57613"/>
    <w:pPr>
      <w:tabs>
        <w:tab w:val="left" w:pos="510"/>
      </w:tabs>
      <w:spacing w:line="30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semiHidden/>
    <w:rsid w:val="00B57613"/>
    <w:pPr>
      <w:tabs>
        <w:tab w:val="left" w:pos="510"/>
      </w:tabs>
      <w:spacing w:line="30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semiHidden/>
    <w:rsid w:val="00B57613"/>
    <w:pPr>
      <w:tabs>
        <w:tab w:val="left" w:pos="510"/>
      </w:tabs>
      <w:spacing w:line="30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semiHidden/>
    <w:rsid w:val="00B57613"/>
    <w:pPr>
      <w:tabs>
        <w:tab w:val="left" w:pos="510"/>
      </w:tabs>
      <w:spacing w:line="30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semiHidden/>
    <w:rsid w:val="00B57613"/>
    <w:pPr>
      <w:tabs>
        <w:tab w:val="left" w:pos="510"/>
      </w:tabs>
      <w:spacing w:line="30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semiHidden/>
    <w:rsid w:val="00B57613"/>
    <w:pPr>
      <w:tabs>
        <w:tab w:val="left" w:pos="510"/>
      </w:tabs>
      <w:spacing w:line="30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4">
    <w:name w:val="Table List 4"/>
    <w:basedOn w:val="Vanligtabell"/>
    <w:semiHidden/>
    <w:rsid w:val="00B57613"/>
    <w:pPr>
      <w:tabs>
        <w:tab w:val="left" w:pos="510"/>
      </w:tabs>
      <w:spacing w:line="30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semiHidden/>
    <w:rsid w:val="00B57613"/>
    <w:pPr>
      <w:tabs>
        <w:tab w:val="left" w:pos="510"/>
      </w:tabs>
      <w:spacing w:line="30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semiHidden/>
    <w:rsid w:val="00B57613"/>
    <w:pPr>
      <w:tabs>
        <w:tab w:val="left" w:pos="510"/>
      </w:tabs>
      <w:spacing w:line="30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semiHidden/>
    <w:rsid w:val="00B57613"/>
    <w:pPr>
      <w:tabs>
        <w:tab w:val="left" w:pos="510"/>
      </w:tabs>
      <w:spacing w:line="30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semiHidden/>
    <w:rsid w:val="00B57613"/>
    <w:pPr>
      <w:tabs>
        <w:tab w:val="left" w:pos="510"/>
      </w:tabs>
      <w:spacing w:line="30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semiHidden/>
    <w:rsid w:val="00B57613"/>
    <w:pPr>
      <w:tabs>
        <w:tab w:val="left" w:pos="510"/>
      </w:tabs>
      <w:spacing w:line="30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semiHidden/>
    <w:rsid w:val="00B57613"/>
    <w:pPr>
      <w:tabs>
        <w:tab w:val="left" w:pos="510"/>
      </w:tabs>
      <w:spacing w:line="30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semiHidden/>
    <w:rsid w:val="00B57613"/>
    <w:pPr>
      <w:tabs>
        <w:tab w:val="left" w:pos="510"/>
      </w:tabs>
      <w:spacing w:line="30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semiHidden/>
    <w:rsid w:val="00B57613"/>
    <w:pPr>
      <w:tabs>
        <w:tab w:val="left" w:pos="510"/>
      </w:tabs>
      <w:spacing w:line="30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semiHidden/>
    <w:rsid w:val="00B57613"/>
    <w:pPr>
      <w:tabs>
        <w:tab w:val="left" w:pos="510"/>
      </w:tabs>
      <w:spacing w:line="30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59"/>
    <w:rsid w:val="00B57613"/>
    <w:pPr>
      <w:tabs>
        <w:tab w:val="left" w:pos="510"/>
      </w:tabs>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semiHidden/>
    <w:rsid w:val="00B57613"/>
    <w:pPr>
      <w:tabs>
        <w:tab w:val="left" w:pos="510"/>
      </w:tabs>
      <w:spacing w:line="30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semiHidden/>
    <w:rsid w:val="00B57613"/>
    <w:pPr>
      <w:tabs>
        <w:tab w:val="left" w:pos="510"/>
      </w:tabs>
      <w:spacing w:line="30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semiHidden/>
    <w:rsid w:val="00B57613"/>
    <w:pPr>
      <w:tabs>
        <w:tab w:val="left" w:pos="510"/>
      </w:tabs>
      <w:spacing w:line="30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semiHidden/>
    <w:rsid w:val="00B57613"/>
    <w:pPr>
      <w:tabs>
        <w:tab w:val="left" w:pos="510"/>
      </w:tabs>
      <w:spacing w:line="30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semiHidden/>
    <w:rsid w:val="00B57613"/>
    <w:pPr>
      <w:tabs>
        <w:tab w:val="left" w:pos="510"/>
      </w:tabs>
      <w:spacing w:line="30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semiHidden/>
    <w:rsid w:val="00B57613"/>
    <w:pPr>
      <w:tabs>
        <w:tab w:val="left" w:pos="510"/>
      </w:tabs>
      <w:spacing w:line="30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semiHidden/>
    <w:rsid w:val="00B57613"/>
    <w:pPr>
      <w:tabs>
        <w:tab w:val="left" w:pos="510"/>
      </w:tabs>
      <w:spacing w:line="30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semiHidden/>
    <w:rsid w:val="00B57613"/>
    <w:pPr>
      <w:tabs>
        <w:tab w:val="left" w:pos="510"/>
      </w:tabs>
      <w:spacing w:line="30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semiHidden/>
    <w:rsid w:val="00B57613"/>
    <w:pPr>
      <w:tabs>
        <w:tab w:val="left" w:pos="510"/>
      </w:tabs>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ksbodytekstTegn">
    <w:name w:val="boks bodytekst Tegn"/>
    <w:basedOn w:val="TabelltekstTegn"/>
    <w:link w:val="boksbodytekst"/>
    <w:rsid w:val="00C74F45"/>
    <w:rPr>
      <w:rFonts w:ascii="Arial Narrow" w:hAnsi="Arial Narrow"/>
      <w:noProof/>
      <w:sz w:val="22"/>
      <w:szCs w:val="24"/>
    </w:rPr>
  </w:style>
  <w:style w:type="numbering" w:customStyle="1" w:styleId="StyleOutlinenumberedCourierNewBoldLeft0cmHanging0">
    <w:name w:val="Style Outline numbered Courier New Bold Left:  0 cm Hanging:  0..."/>
    <w:basedOn w:val="Ingenliste"/>
    <w:rsid w:val="00B90C9D"/>
    <w:pPr>
      <w:numPr>
        <w:numId w:val="10"/>
      </w:numPr>
    </w:pPr>
  </w:style>
  <w:style w:type="paragraph" w:customStyle="1" w:styleId="Stilkolofon-smalspalteFet">
    <w:name w:val="Stil kolofon-smal spalte + Fet"/>
    <w:basedOn w:val="Kolofonnormalright"/>
    <w:semiHidden/>
    <w:rsid w:val="00B57613"/>
    <w:rPr>
      <w:rFonts w:ascii="Times New Roman" w:hAnsi="Times New Roman"/>
      <w:b/>
      <w:bCs/>
    </w:rPr>
  </w:style>
  <w:style w:type="paragraph" w:customStyle="1" w:styleId="Stilkolofon-smalspalteFet1">
    <w:name w:val="Stil kolofon-smal spalte + Fet1"/>
    <w:basedOn w:val="Kolofonnormalright"/>
    <w:link w:val="Stilkolofon-smalspalteFet1Tegn"/>
    <w:semiHidden/>
    <w:rsid w:val="00B57613"/>
    <w:rPr>
      <w:rFonts w:ascii="Arial Narrow" w:hAnsi="Arial Narrow"/>
      <w:b/>
      <w:bCs/>
    </w:rPr>
  </w:style>
  <w:style w:type="character" w:customStyle="1" w:styleId="KolofonnormalrightChar">
    <w:name w:val="Kolofon normal right Char"/>
    <w:basedOn w:val="Standardskriftforavsnitt"/>
    <w:link w:val="Kolofonnormalright"/>
    <w:rsid w:val="00B57613"/>
    <w:rPr>
      <w:rFonts w:ascii="Georgia" w:hAnsi="Georgia"/>
      <w:noProof/>
      <w:sz w:val="20"/>
      <w:szCs w:val="21"/>
      <w:lang w:val="en-US" w:eastAsia="nb-NO" w:bidi="ar-SA"/>
    </w:rPr>
  </w:style>
  <w:style w:type="character" w:customStyle="1" w:styleId="Stilkolofon-smalspalteFet1Tegn">
    <w:name w:val="Stil kolofon-smal spalte + Fet1 Tegn"/>
    <w:basedOn w:val="KolofonnormalrightChar"/>
    <w:link w:val="Stilkolofon-smalspalteFet1"/>
    <w:rsid w:val="00B57613"/>
    <w:rPr>
      <w:rFonts w:ascii="Georgia" w:hAnsi="Georgia"/>
      <w:b/>
      <w:bCs/>
      <w:noProof/>
      <w:sz w:val="20"/>
      <w:szCs w:val="21"/>
      <w:lang w:val="en-US" w:eastAsia="nb-NO" w:bidi="ar-SA"/>
    </w:rPr>
  </w:style>
  <w:style w:type="numbering" w:customStyle="1" w:styleId="StyleOutlinenumberedCourierNewBoldLeft0cmHanging01">
    <w:name w:val="Style Outline numbered Courier New Bold Left:  0 cm Hanging:  0...1"/>
    <w:basedOn w:val="Ingenliste"/>
    <w:rsid w:val="00B90C9D"/>
    <w:pPr>
      <w:numPr>
        <w:numId w:val="11"/>
      </w:numPr>
    </w:pPr>
  </w:style>
  <w:style w:type="paragraph" w:customStyle="1" w:styleId="boksbodytekst">
    <w:name w:val="boks bodytekst"/>
    <w:link w:val="boksbodytekstTegn"/>
    <w:qFormat/>
    <w:rsid w:val="00C74F45"/>
    <w:rPr>
      <w:rFonts w:ascii="Arial Narrow" w:hAnsi="Arial Narrow"/>
      <w:noProof/>
      <w:sz w:val="22"/>
      <w:szCs w:val="24"/>
    </w:rPr>
  </w:style>
  <w:style w:type="paragraph" w:customStyle="1" w:styleId="a-boxexamplelist">
    <w:name w:val="a-box example list"/>
    <w:basedOn w:val="Listeavsnitt"/>
    <w:qFormat/>
    <w:rsid w:val="0054441F"/>
    <w:pPr>
      <w:numPr>
        <w:numId w:val="16"/>
      </w:numPr>
      <w:spacing w:line="240" w:lineRule="auto"/>
    </w:pPr>
    <w:rPr>
      <w:sz w:val="20"/>
      <w:szCs w:val="20"/>
    </w:rPr>
  </w:style>
  <w:style w:type="paragraph" w:customStyle="1" w:styleId="A-boxexampletext">
    <w:name w:val="A-box example text"/>
    <w:basedOn w:val="Normal"/>
    <w:qFormat/>
    <w:rsid w:val="00FD3D07"/>
    <w:pPr>
      <w:spacing w:line="240" w:lineRule="auto"/>
    </w:pPr>
    <w:rPr>
      <w:sz w:val="20"/>
      <w:szCs w:val="20"/>
    </w:rPr>
  </w:style>
  <w:style w:type="paragraph" w:customStyle="1" w:styleId="Tabletextbullet">
    <w:name w:val="Table text bullet"/>
    <w:basedOn w:val="Normal"/>
    <w:qFormat/>
    <w:rsid w:val="00B90C9D"/>
    <w:pPr>
      <w:numPr>
        <w:numId w:val="14"/>
      </w:numPr>
      <w:spacing w:line="240" w:lineRule="auto"/>
    </w:pPr>
    <w:rPr>
      <w:rFonts w:ascii="Arial Narrow" w:hAnsi="Arial Narrow"/>
    </w:rPr>
  </w:style>
  <w:style w:type="character" w:customStyle="1" w:styleId="TabelltekstboldChar">
    <w:name w:val="Tabelltekst bold Char"/>
    <w:basedOn w:val="TabelltekstTegn"/>
    <w:link w:val="Tabelltekstbold"/>
    <w:rsid w:val="00B57613"/>
    <w:rPr>
      <w:rFonts w:ascii="Arial Narrow" w:hAnsi="Arial Narrow"/>
      <w:b/>
      <w:noProof/>
      <w:sz w:val="22"/>
      <w:szCs w:val="24"/>
    </w:rPr>
  </w:style>
  <w:style w:type="paragraph" w:customStyle="1" w:styleId="Boksoverskriftliten">
    <w:name w:val="Boks overskrift liten"/>
    <w:qFormat/>
    <w:rsid w:val="00C74F45"/>
    <w:pPr>
      <w:spacing w:before="40" w:after="20"/>
    </w:pPr>
    <w:rPr>
      <w:rFonts w:ascii="Arial Narrow" w:hAnsi="Arial Narrow"/>
      <w:b/>
      <w:sz w:val="22"/>
      <w:szCs w:val="21"/>
    </w:rPr>
  </w:style>
  <w:style w:type="numbering" w:customStyle="1" w:styleId="StyleBulletedCourierNewBoldLeft05cmHanging204cm">
    <w:name w:val="Style Bulleted Courier New Bold Left:  05 cm Hanging:  204 cm"/>
    <w:basedOn w:val="Ingenliste"/>
    <w:rsid w:val="00B90C9D"/>
    <w:pPr>
      <w:numPr>
        <w:numId w:val="12"/>
      </w:numPr>
    </w:pPr>
  </w:style>
  <w:style w:type="character" w:customStyle="1" w:styleId="instruksjonstekst2">
    <w:name w:val="instruksjonstekst2"/>
    <w:basedOn w:val="Stilkolofon-smalspalteFet1Tegn"/>
    <w:qFormat/>
    <w:rsid w:val="00EE6865"/>
    <w:rPr>
      <w:rFonts w:ascii="Cambria" w:hAnsi="Cambria"/>
      <w:b w:val="0"/>
      <w:bCs/>
      <w:noProof/>
      <w:sz w:val="16"/>
      <w:szCs w:val="21"/>
      <w:bdr w:val="none" w:sz="0" w:space="0" w:color="auto"/>
      <w:shd w:val="clear" w:color="auto" w:fill="FFFF00"/>
      <w:lang w:val="nb-NO" w:eastAsia="nb-NO" w:bidi="ar-SA"/>
    </w:rPr>
  </w:style>
  <w:style w:type="paragraph" w:styleId="Sterktsitat">
    <w:name w:val="Intense Quote"/>
    <w:basedOn w:val="Normal"/>
    <w:next w:val="Normal"/>
    <w:link w:val="SterktsitatTegn"/>
    <w:qFormat/>
    <w:rsid w:val="00B57613"/>
    <w:pPr>
      <w:framePr w:wrap="around" w:vAnchor="text" w:hAnchor="text" w:y="1"/>
      <w:pBdr>
        <w:top w:val="single" w:sz="4" w:space="10" w:color="B7B3AA" w:themeColor="background2" w:themeShade="BF"/>
        <w:left w:val="single" w:sz="4" w:space="10" w:color="B7B3AA" w:themeColor="background2" w:themeShade="BF"/>
        <w:bottom w:val="single" w:sz="4" w:space="12" w:color="B7B3AA" w:themeColor="background2" w:themeShade="BF"/>
        <w:right w:val="single" w:sz="4" w:space="10" w:color="B7B3AA" w:themeColor="background2" w:themeShade="BF"/>
      </w:pBdr>
      <w:shd w:val="clear" w:color="auto" w:fill="EEEDEB" w:themeFill="background2"/>
      <w:spacing w:line="280" w:lineRule="exact"/>
      <w:ind w:left="200" w:right="200"/>
      <w:jc w:val="both"/>
    </w:pPr>
    <w:rPr>
      <w:bCs/>
      <w:iCs/>
      <w:sz w:val="20"/>
    </w:rPr>
  </w:style>
  <w:style w:type="character" w:customStyle="1" w:styleId="SterktsitatTegn">
    <w:name w:val="Sterkt sitat Tegn"/>
    <w:basedOn w:val="Standardskriftforavsnitt"/>
    <w:link w:val="Sterktsitat"/>
    <w:rsid w:val="00B57613"/>
    <w:rPr>
      <w:rFonts w:ascii="Georgia" w:hAnsi="Georgia"/>
      <w:bCs/>
      <w:iCs/>
      <w:szCs w:val="21"/>
      <w:shd w:val="clear" w:color="auto" w:fill="EEEDEB" w:themeFill="background2"/>
    </w:rPr>
  </w:style>
  <w:style w:type="paragraph" w:styleId="Listeavsnitt">
    <w:name w:val="List Paragraph"/>
    <w:basedOn w:val="Punktliste"/>
    <w:uiPriority w:val="34"/>
    <w:qFormat/>
    <w:rsid w:val="00B57613"/>
    <w:pPr>
      <w:numPr>
        <w:numId w:val="0"/>
      </w:numPr>
    </w:pPr>
    <w:rPr>
      <w:lang w:val="en-US"/>
    </w:rPr>
  </w:style>
  <w:style w:type="paragraph" w:styleId="Ingenmellomrom">
    <w:name w:val="No Spacing"/>
    <w:link w:val="IngenmellomromTegn"/>
    <w:qFormat/>
    <w:rsid w:val="00B57613"/>
    <w:pPr>
      <w:tabs>
        <w:tab w:val="left" w:pos="510"/>
      </w:tabs>
    </w:pPr>
    <w:rPr>
      <w:rFonts w:ascii="Georgia" w:hAnsi="Georgia"/>
      <w:sz w:val="22"/>
      <w:szCs w:val="21"/>
    </w:rPr>
  </w:style>
  <w:style w:type="paragraph" w:styleId="Tittel">
    <w:name w:val="Title"/>
    <w:basedOn w:val="Normal"/>
    <w:next w:val="Normal"/>
    <w:link w:val="TittelTegn"/>
    <w:qFormat/>
    <w:rsid w:val="00B57613"/>
    <w:pPr>
      <w:pBdr>
        <w:bottom w:val="single" w:sz="8" w:space="4" w:color="00A3D5" w:themeColor="accent1"/>
      </w:pBdr>
      <w:spacing w:after="300" w:line="240" w:lineRule="auto"/>
      <w:contextualSpacing/>
    </w:pPr>
    <w:rPr>
      <w:rFonts w:ascii="Arial Narrow" w:eastAsiaTheme="majorEastAsia" w:hAnsi="Arial Narrow" w:cstheme="majorBidi"/>
      <w:color w:val="483B34" w:themeColor="text2" w:themeShade="BF"/>
      <w:spacing w:val="5"/>
      <w:kern w:val="28"/>
      <w:sz w:val="52"/>
      <w:szCs w:val="52"/>
    </w:rPr>
  </w:style>
  <w:style w:type="character" w:customStyle="1" w:styleId="TittelTegn">
    <w:name w:val="Tittel Tegn"/>
    <w:basedOn w:val="Standardskriftforavsnitt"/>
    <w:link w:val="Tittel"/>
    <w:rsid w:val="00B57613"/>
    <w:rPr>
      <w:rFonts w:ascii="Arial Narrow" w:eastAsiaTheme="majorEastAsia" w:hAnsi="Arial Narrow" w:cstheme="majorBidi"/>
      <w:color w:val="483B34" w:themeColor="text2" w:themeShade="BF"/>
      <w:spacing w:val="5"/>
      <w:kern w:val="28"/>
      <w:sz w:val="52"/>
      <w:szCs w:val="52"/>
    </w:rPr>
  </w:style>
  <w:style w:type="table" w:customStyle="1" w:styleId="TableKunnskapssenteret">
    <w:name w:val="Table Kunnskapssenteret"/>
    <w:basedOn w:val="Vanligtabell"/>
    <w:uiPriority w:val="99"/>
    <w:qFormat/>
    <w:rsid w:val="00B57613"/>
    <w:rPr>
      <w:rFonts w:ascii="Arial Narrow" w:hAnsi="Arial Narrow"/>
    </w:rPr>
    <w:tblPr>
      <w:tblBorders>
        <w:top w:val="single" w:sz="4" w:space="0" w:color="000000" w:themeColor="text1"/>
        <w:bottom w:val="single" w:sz="4" w:space="0" w:color="000000" w:themeColor="text1"/>
        <w:insideH w:val="single" w:sz="4" w:space="0" w:color="000000" w:themeColor="text1"/>
      </w:tblBorders>
      <w:tblCellMar>
        <w:top w:w="68" w:type="dxa"/>
        <w:left w:w="68" w:type="dxa"/>
        <w:bottom w:w="68" w:type="dxa"/>
        <w:right w:w="68" w:type="dxa"/>
      </w:tblCellMar>
    </w:tblPr>
    <w:tcPr>
      <w:shd w:val="clear" w:color="auto" w:fill="FFFFFF" w:themeFill="background1"/>
    </w:tcPr>
    <w:tblStylePr w:type="firstRow">
      <w:pPr>
        <w:jc w:val="left"/>
      </w:pPr>
      <w:rPr>
        <w:rFonts w:ascii="Bodoni MT Black" w:hAnsi="Bodoni MT Black"/>
        <w:b/>
        <w:sz w:val="22"/>
      </w:rPr>
      <w:tblPr/>
      <w:tcPr>
        <w:shd w:val="clear" w:color="auto" w:fill="EEEDEB" w:themeFill="background2"/>
      </w:tcPr>
    </w:tblStylePr>
  </w:style>
  <w:style w:type="table" w:styleId="Fargeriktrutenettuthevingsfarge2">
    <w:name w:val="Colorful Grid Accent 2"/>
    <w:basedOn w:val="Vanligtabell"/>
    <w:rsid w:val="00B57613"/>
    <w:rPr>
      <w:color w:val="000000" w:themeColor="text1"/>
    </w:rPr>
    <w:tblPr>
      <w:tblStyleRowBandSize w:val="1"/>
      <w:tblStyleColBandSize w:val="1"/>
      <w:tblBorders>
        <w:insideH w:val="single" w:sz="4" w:space="0" w:color="FFFFFF" w:themeColor="background1"/>
      </w:tblBorders>
    </w:tblPr>
    <w:tcPr>
      <w:shd w:val="clear" w:color="auto" w:fill="F6BBCF" w:themeFill="accent2" w:themeFillTint="33"/>
    </w:tcPr>
    <w:tblStylePr w:type="firstRow">
      <w:rPr>
        <w:b/>
        <w:bCs/>
      </w:rPr>
      <w:tblPr/>
      <w:tcPr>
        <w:shd w:val="clear" w:color="auto" w:fill="ED78A1" w:themeFill="accent2" w:themeFillTint="66"/>
      </w:tcPr>
    </w:tblStylePr>
    <w:tblStylePr w:type="lastRow">
      <w:rPr>
        <w:b/>
        <w:bCs/>
        <w:color w:val="000000" w:themeColor="text1"/>
      </w:rPr>
      <w:tblPr/>
      <w:tcPr>
        <w:shd w:val="clear" w:color="auto" w:fill="ED78A1" w:themeFill="accent2" w:themeFillTint="66"/>
      </w:tcPr>
    </w:tblStylePr>
    <w:tblStylePr w:type="firstCol">
      <w:rPr>
        <w:color w:val="FFFFFF" w:themeColor="background1"/>
      </w:rPr>
      <w:tblPr/>
      <w:tcPr>
        <w:shd w:val="clear" w:color="auto" w:fill="560B25" w:themeFill="accent2" w:themeFillShade="BF"/>
      </w:tcPr>
    </w:tblStylePr>
    <w:tblStylePr w:type="lastCol">
      <w:rPr>
        <w:color w:val="FFFFFF" w:themeColor="background1"/>
      </w:rPr>
      <w:tblPr/>
      <w:tcPr>
        <w:shd w:val="clear" w:color="auto" w:fill="560B25" w:themeFill="accent2" w:themeFillShade="BF"/>
      </w:tcPr>
    </w:tblStylePr>
    <w:tblStylePr w:type="band1Vert">
      <w:tblPr/>
      <w:tcPr>
        <w:shd w:val="clear" w:color="auto" w:fill="E95789" w:themeFill="accent2" w:themeFillTint="7F"/>
      </w:tcPr>
    </w:tblStylePr>
    <w:tblStylePr w:type="band1Horz">
      <w:tblPr/>
      <w:tcPr>
        <w:shd w:val="clear" w:color="auto" w:fill="E95789" w:themeFill="accent2" w:themeFillTint="7F"/>
      </w:tcPr>
    </w:tblStylePr>
  </w:style>
  <w:style w:type="character" w:styleId="Plassholdertekst">
    <w:name w:val="Placeholder Text"/>
    <w:basedOn w:val="Standardskriftforavsnitt"/>
    <w:rsid w:val="00B57613"/>
    <w:rPr>
      <w:color w:val="808080"/>
    </w:rPr>
  </w:style>
  <w:style w:type="table" w:styleId="Lyslisteuthevingsfarge3">
    <w:name w:val="Light List Accent 3"/>
    <w:basedOn w:val="Vanligtabell"/>
    <w:uiPriority w:val="61"/>
    <w:rsid w:val="00B57613"/>
    <w:rPr>
      <w:rFonts w:asciiTheme="minorHAnsi" w:eastAsiaTheme="minorEastAsia" w:hAnsiTheme="minorHAnsi" w:cstheme="minorBidi"/>
      <w:lang w:eastAsia="en-US"/>
    </w:rPr>
    <w:tblPr>
      <w:tblStyleRowBandSize w:val="1"/>
      <w:tblStyleColBandSize w:val="1"/>
      <w:tblBorders>
        <w:top w:val="single" w:sz="8" w:space="0" w:color="94A545" w:themeColor="accent3"/>
        <w:left w:val="single" w:sz="8" w:space="0" w:color="94A545" w:themeColor="accent3"/>
        <w:bottom w:val="single" w:sz="8" w:space="0" w:color="94A545" w:themeColor="accent3"/>
        <w:right w:val="single" w:sz="8" w:space="0" w:color="94A545" w:themeColor="accent3"/>
      </w:tblBorders>
    </w:tblPr>
    <w:tblStylePr w:type="firstRow">
      <w:pPr>
        <w:spacing w:before="0" w:after="0" w:line="240" w:lineRule="auto"/>
      </w:pPr>
      <w:rPr>
        <w:b/>
        <w:bCs/>
        <w:color w:val="FFFFFF" w:themeColor="background1"/>
      </w:rPr>
      <w:tblPr/>
      <w:tcPr>
        <w:shd w:val="clear" w:color="auto" w:fill="94A545" w:themeFill="accent3"/>
      </w:tcPr>
    </w:tblStylePr>
    <w:tblStylePr w:type="lastRow">
      <w:pPr>
        <w:spacing w:before="0" w:after="0" w:line="240" w:lineRule="auto"/>
      </w:pPr>
      <w:rPr>
        <w:b/>
        <w:bCs/>
      </w:rPr>
      <w:tblPr/>
      <w:tcPr>
        <w:tcBorders>
          <w:top w:val="double" w:sz="6" w:space="0" w:color="94A545" w:themeColor="accent3"/>
          <w:left w:val="single" w:sz="8" w:space="0" w:color="94A545" w:themeColor="accent3"/>
          <w:bottom w:val="single" w:sz="8" w:space="0" w:color="94A545" w:themeColor="accent3"/>
          <w:right w:val="single" w:sz="8" w:space="0" w:color="94A545" w:themeColor="accent3"/>
        </w:tcBorders>
      </w:tcPr>
    </w:tblStylePr>
    <w:tblStylePr w:type="firstCol">
      <w:rPr>
        <w:b/>
        <w:bCs/>
      </w:rPr>
    </w:tblStylePr>
    <w:tblStylePr w:type="lastCol">
      <w:rPr>
        <w:b/>
        <w:bCs/>
      </w:rPr>
    </w:tblStylePr>
    <w:tblStylePr w:type="band1Vert">
      <w:tblPr/>
      <w:tcPr>
        <w:tcBorders>
          <w:top w:val="single" w:sz="8" w:space="0" w:color="94A545" w:themeColor="accent3"/>
          <w:left w:val="single" w:sz="8" w:space="0" w:color="94A545" w:themeColor="accent3"/>
          <w:bottom w:val="single" w:sz="8" w:space="0" w:color="94A545" w:themeColor="accent3"/>
          <w:right w:val="single" w:sz="8" w:space="0" w:color="94A545" w:themeColor="accent3"/>
        </w:tcBorders>
      </w:tcPr>
    </w:tblStylePr>
    <w:tblStylePr w:type="band1Horz">
      <w:tblPr/>
      <w:tcPr>
        <w:tcBorders>
          <w:top w:val="single" w:sz="8" w:space="0" w:color="94A545" w:themeColor="accent3"/>
          <w:left w:val="single" w:sz="8" w:space="0" w:color="94A545" w:themeColor="accent3"/>
          <w:bottom w:val="single" w:sz="8" w:space="0" w:color="94A545" w:themeColor="accent3"/>
          <w:right w:val="single" w:sz="8" w:space="0" w:color="94A545" w:themeColor="accent3"/>
        </w:tcBorders>
      </w:tcPr>
    </w:tblStylePr>
  </w:style>
  <w:style w:type="character" w:customStyle="1" w:styleId="FotnotetekstTegn">
    <w:name w:val="Fotnotetekst Tegn"/>
    <w:basedOn w:val="Standardskriftforavsnitt"/>
    <w:link w:val="Fotnotetekst"/>
    <w:uiPriority w:val="99"/>
    <w:rsid w:val="00B57613"/>
    <w:rPr>
      <w:rFonts w:ascii="Georgia" w:hAnsi="Georgia"/>
      <w:sz w:val="18"/>
      <w:lang w:val="en-GB"/>
    </w:rPr>
  </w:style>
  <w:style w:type="character" w:customStyle="1" w:styleId="IngenmellomromTegn">
    <w:name w:val="Ingen mellomrom Tegn"/>
    <w:basedOn w:val="Standardskriftforavsnitt"/>
    <w:link w:val="Ingenmellomrom"/>
    <w:rsid w:val="00B57613"/>
    <w:rPr>
      <w:rFonts w:ascii="Georgia" w:hAnsi="Georgia"/>
      <w:sz w:val="22"/>
      <w:szCs w:val="21"/>
    </w:rPr>
  </w:style>
  <w:style w:type="character" w:customStyle="1" w:styleId="Overskrift1Tegn">
    <w:name w:val="Overskrift 1 Tegn"/>
    <w:basedOn w:val="Standardskriftforavsnitt"/>
    <w:link w:val="Overskrift1"/>
    <w:rsid w:val="000D7F10"/>
    <w:rPr>
      <w:rFonts w:ascii="Cambria" w:hAnsi="Cambria"/>
      <w:b/>
      <w:spacing w:val="6"/>
      <w:kern w:val="32"/>
      <w:sz w:val="44"/>
      <w:szCs w:val="40"/>
    </w:rPr>
  </w:style>
  <w:style w:type="character" w:customStyle="1" w:styleId="Overskrift3Tegn">
    <w:name w:val="Overskrift 3 Tegn"/>
    <w:basedOn w:val="Standardskriftforavsnitt"/>
    <w:link w:val="Overskrift3"/>
    <w:rsid w:val="00213313"/>
    <w:rPr>
      <w:rFonts w:ascii="Georgia" w:hAnsi="Georgia"/>
      <w:b/>
      <w:sz w:val="22"/>
      <w:szCs w:val="26"/>
    </w:rPr>
  </w:style>
  <w:style w:type="character" w:customStyle="1" w:styleId="Overskrift4Tegn">
    <w:name w:val="Overskrift 4 Tegn"/>
    <w:basedOn w:val="Standardskriftforavsnitt"/>
    <w:link w:val="Overskrift4"/>
    <w:rsid w:val="00B57613"/>
    <w:rPr>
      <w:rFonts w:ascii="Georgia" w:hAnsi="Georgia"/>
      <w:b/>
      <w:i/>
      <w:sz w:val="22"/>
      <w:szCs w:val="28"/>
    </w:rPr>
  </w:style>
  <w:style w:type="character" w:customStyle="1" w:styleId="Overskrift5Tegn">
    <w:name w:val="Overskrift 5 Tegn"/>
    <w:basedOn w:val="Standardskriftforavsnitt"/>
    <w:link w:val="Overskrift5"/>
    <w:rsid w:val="00B57613"/>
    <w:rPr>
      <w:rFonts w:ascii="Georgia" w:hAnsi="Georgia"/>
      <w:i/>
      <w:sz w:val="22"/>
      <w:szCs w:val="26"/>
    </w:rPr>
  </w:style>
  <w:style w:type="character" w:customStyle="1" w:styleId="Overskrift6Tegn">
    <w:name w:val="Overskrift 6 Tegn"/>
    <w:basedOn w:val="Standardskriftforavsnitt"/>
    <w:link w:val="Overskrift6"/>
    <w:rsid w:val="00B57613"/>
    <w:rPr>
      <w:rFonts w:ascii="Georgia" w:hAnsi="Georgia"/>
      <w:b/>
      <w:szCs w:val="22"/>
      <w:lang w:val="en-GB"/>
    </w:rPr>
  </w:style>
  <w:style w:type="character" w:customStyle="1" w:styleId="Overskrift7Tegn">
    <w:name w:val="Overskrift 7 Tegn"/>
    <w:basedOn w:val="Standardskriftforavsnitt"/>
    <w:link w:val="Overskrift7"/>
    <w:rsid w:val="00B57613"/>
    <w:rPr>
      <w:rFonts w:ascii="Georgia" w:hAnsi="Georgia"/>
      <w:szCs w:val="21"/>
      <w:lang w:val="en-GB"/>
    </w:rPr>
  </w:style>
  <w:style w:type="character" w:customStyle="1" w:styleId="Overskrift8Tegn">
    <w:name w:val="Overskrift 8 Tegn"/>
    <w:basedOn w:val="Standardskriftforavsnitt"/>
    <w:link w:val="Overskrift8"/>
    <w:rsid w:val="00B57613"/>
    <w:rPr>
      <w:rFonts w:ascii="Georgia" w:hAnsi="Georgia"/>
      <w:i/>
      <w:szCs w:val="21"/>
      <w:lang w:val="en-GB"/>
    </w:rPr>
  </w:style>
  <w:style w:type="character" w:customStyle="1" w:styleId="Overskrift9Tegn">
    <w:name w:val="Overskrift 9 Tegn"/>
    <w:basedOn w:val="Standardskriftforavsnitt"/>
    <w:link w:val="Overskrift9"/>
    <w:rsid w:val="00B57613"/>
    <w:rPr>
      <w:rFonts w:asciiTheme="minorHAnsi" w:hAnsiTheme="minorHAnsi"/>
      <w:szCs w:val="22"/>
      <w:lang w:val="en-GB"/>
    </w:rPr>
  </w:style>
  <w:style w:type="paragraph" w:styleId="Bildetekst">
    <w:name w:val="caption"/>
    <w:basedOn w:val="Normal"/>
    <w:next w:val="Normal"/>
    <w:unhideWhenUsed/>
    <w:qFormat/>
    <w:rsid w:val="00CB317C"/>
    <w:rPr>
      <w:b/>
      <w:bCs/>
      <w:i/>
      <w:iCs/>
      <w:szCs w:val="22"/>
    </w:rPr>
  </w:style>
  <w:style w:type="character" w:styleId="Sterk">
    <w:name w:val="Strong"/>
    <w:qFormat/>
    <w:rsid w:val="00B57613"/>
    <w:rPr>
      <w:b/>
      <w:bCs/>
    </w:rPr>
  </w:style>
  <w:style w:type="character" w:styleId="Utheving">
    <w:name w:val="Emphasis"/>
    <w:qFormat/>
    <w:rsid w:val="00B57613"/>
    <w:rPr>
      <w:i/>
      <w:iCs/>
    </w:rPr>
  </w:style>
  <w:style w:type="paragraph" w:styleId="Sitat">
    <w:name w:val="Quote"/>
    <w:basedOn w:val="Normal"/>
    <w:next w:val="Normal"/>
    <w:link w:val="SitatTegn"/>
    <w:qFormat/>
    <w:rsid w:val="00B57613"/>
    <w:rPr>
      <w:i/>
      <w:iCs/>
      <w:color w:val="000000" w:themeColor="text1"/>
    </w:rPr>
  </w:style>
  <w:style w:type="character" w:customStyle="1" w:styleId="SitatTegn">
    <w:name w:val="Sitat Tegn"/>
    <w:basedOn w:val="Standardskriftforavsnitt"/>
    <w:link w:val="Sitat"/>
    <w:rsid w:val="00B57613"/>
    <w:rPr>
      <w:rFonts w:ascii="Georgia" w:hAnsi="Georgia"/>
      <w:i/>
      <w:iCs/>
      <w:color w:val="000000" w:themeColor="text1"/>
      <w:sz w:val="22"/>
      <w:szCs w:val="21"/>
    </w:rPr>
  </w:style>
  <w:style w:type="paragraph" w:styleId="Overskriftforinnholdsfortegnelse">
    <w:name w:val="TOC Heading"/>
    <w:basedOn w:val="Overskrift1"/>
    <w:next w:val="Normal"/>
    <w:uiPriority w:val="39"/>
    <w:unhideWhenUsed/>
    <w:qFormat/>
    <w:rsid w:val="00B57613"/>
    <w:pPr>
      <w:keepLines/>
      <w:pageBreakBefore w:val="0"/>
      <w:suppressLineNumbers w:val="0"/>
      <w:pBdr>
        <w:top w:val="none" w:sz="0" w:space="0" w:color="auto"/>
      </w:pBdr>
      <w:suppressAutoHyphens w:val="0"/>
      <w:spacing w:before="480" w:after="0" w:line="326" w:lineRule="atLeast"/>
      <w:ind w:left="0" w:firstLine="0"/>
      <w:outlineLvl w:val="9"/>
    </w:pPr>
    <w:rPr>
      <w:rFonts w:asciiTheme="majorHAnsi" w:eastAsiaTheme="majorEastAsia" w:hAnsiTheme="majorHAnsi" w:cstheme="majorBidi"/>
      <w:bCs/>
      <w:color w:val="00799F" w:themeColor="accent1" w:themeShade="BF"/>
      <w:spacing w:val="0"/>
      <w:kern w:val="0"/>
      <w:sz w:val="28"/>
      <w:szCs w:val="28"/>
    </w:rPr>
  </w:style>
  <w:style w:type="character" w:customStyle="1" w:styleId="BunntekstTegn">
    <w:name w:val="Bunntekst Tegn"/>
    <w:basedOn w:val="Standardskriftforavsnitt"/>
    <w:link w:val="Bunntekst"/>
    <w:rsid w:val="00B57613"/>
    <w:rPr>
      <w:rFonts w:ascii="Arial Narrow" w:hAnsi="Arial Narrow"/>
      <w:szCs w:val="21"/>
    </w:rPr>
  </w:style>
  <w:style w:type="table" w:customStyle="1" w:styleId="ColorfulGrid1">
    <w:name w:val="Colorful Grid1"/>
    <w:basedOn w:val="Vanligtabell"/>
    <w:rsid w:val="00B5761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rsid w:val="00B57613"/>
    <w:rPr>
      <w:color w:val="000000" w:themeColor="text1"/>
    </w:rPr>
    <w:tblPr>
      <w:tblStyleRowBandSize w:val="1"/>
      <w:tblStyleColBandSize w:val="1"/>
      <w:tblBorders>
        <w:insideH w:val="single" w:sz="4" w:space="0" w:color="FFFFFF" w:themeColor="background1"/>
      </w:tblBorders>
    </w:tblPr>
    <w:tcPr>
      <w:shd w:val="clear" w:color="auto" w:fill="C3F0FF" w:themeFill="accent1" w:themeFillTint="33"/>
    </w:tcPr>
    <w:tblStylePr w:type="firstRow">
      <w:rPr>
        <w:b/>
        <w:bCs/>
      </w:rPr>
      <w:tblPr/>
      <w:tcPr>
        <w:shd w:val="clear" w:color="auto" w:fill="88E3FF" w:themeFill="accent1" w:themeFillTint="66"/>
      </w:tcPr>
    </w:tblStylePr>
    <w:tblStylePr w:type="lastRow">
      <w:rPr>
        <w:b/>
        <w:bCs/>
        <w:color w:val="000000" w:themeColor="text1"/>
      </w:rPr>
      <w:tblPr/>
      <w:tcPr>
        <w:shd w:val="clear" w:color="auto" w:fill="88E3FF" w:themeFill="accent1" w:themeFillTint="66"/>
      </w:tcPr>
    </w:tblStylePr>
    <w:tblStylePr w:type="firstCol">
      <w:rPr>
        <w:color w:val="FFFFFF" w:themeColor="background1"/>
      </w:rPr>
      <w:tblPr/>
      <w:tcPr>
        <w:shd w:val="clear" w:color="auto" w:fill="00799F" w:themeFill="accent1" w:themeFillShade="BF"/>
      </w:tcPr>
    </w:tblStylePr>
    <w:tblStylePr w:type="lastCol">
      <w:rPr>
        <w:color w:val="FFFFFF" w:themeColor="background1"/>
      </w:rPr>
      <w:tblPr/>
      <w:tcPr>
        <w:shd w:val="clear" w:color="auto" w:fill="00799F" w:themeFill="accent1" w:themeFillShade="BF"/>
      </w:tcPr>
    </w:tblStylePr>
    <w:tblStylePr w:type="band1Vert">
      <w:tblPr/>
      <w:tcPr>
        <w:shd w:val="clear" w:color="auto" w:fill="6BDCFF" w:themeFill="accent1" w:themeFillTint="7F"/>
      </w:tcPr>
    </w:tblStylePr>
    <w:tblStylePr w:type="band1Horz">
      <w:tblPr/>
      <w:tcPr>
        <w:shd w:val="clear" w:color="auto" w:fill="6BDCFF" w:themeFill="accent1" w:themeFillTint="7F"/>
      </w:tcPr>
    </w:tblStylePr>
  </w:style>
  <w:style w:type="table" w:styleId="Fargeriktrutenettuthevingsfarge3">
    <w:name w:val="Colorful Grid Accent 3"/>
    <w:basedOn w:val="Vanligtabell"/>
    <w:rsid w:val="00B57613"/>
    <w:rPr>
      <w:color w:val="000000" w:themeColor="text1"/>
    </w:rPr>
    <w:tblPr>
      <w:tblStyleRowBandSize w:val="1"/>
      <w:tblStyleColBandSize w:val="1"/>
      <w:tblBorders>
        <w:insideH w:val="single" w:sz="4" w:space="0" w:color="FFFFFF" w:themeColor="background1"/>
      </w:tblBorders>
    </w:tblPr>
    <w:tcPr>
      <w:shd w:val="clear" w:color="auto" w:fill="EAEED7" w:themeFill="accent3" w:themeFillTint="33"/>
    </w:tcPr>
    <w:tblStylePr w:type="firstRow">
      <w:rPr>
        <w:b/>
        <w:bCs/>
      </w:rPr>
      <w:tblPr/>
      <w:tcPr>
        <w:shd w:val="clear" w:color="auto" w:fill="D6DEB0" w:themeFill="accent3" w:themeFillTint="66"/>
      </w:tcPr>
    </w:tblStylePr>
    <w:tblStylePr w:type="lastRow">
      <w:rPr>
        <w:b/>
        <w:bCs/>
        <w:color w:val="000000" w:themeColor="text1"/>
      </w:rPr>
      <w:tblPr/>
      <w:tcPr>
        <w:shd w:val="clear" w:color="auto" w:fill="D6DEB0" w:themeFill="accent3" w:themeFillTint="66"/>
      </w:tcPr>
    </w:tblStylePr>
    <w:tblStylePr w:type="firstCol">
      <w:rPr>
        <w:color w:val="FFFFFF" w:themeColor="background1"/>
      </w:rPr>
      <w:tblPr/>
      <w:tcPr>
        <w:shd w:val="clear" w:color="auto" w:fill="6E7B33" w:themeFill="accent3" w:themeFillShade="BF"/>
      </w:tcPr>
    </w:tblStylePr>
    <w:tblStylePr w:type="lastCol">
      <w:rPr>
        <w:color w:val="FFFFFF" w:themeColor="background1"/>
      </w:rPr>
      <w:tblPr/>
      <w:tcPr>
        <w:shd w:val="clear" w:color="auto" w:fill="6E7B33" w:themeFill="accent3" w:themeFillShade="BF"/>
      </w:tcPr>
    </w:tblStylePr>
    <w:tblStylePr w:type="band1Vert">
      <w:tblPr/>
      <w:tcPr>
        <w:shd w:val="clear" w:color="auto" w:fill="CCD69D" w:themeFill="accent3" w:themeFillTint="7F"/>
      </w:tcPr>
    </w:tblStylePr>
    <w:tblStylePr w:type="band1Horz">
      <w:tblPr/>
      <w:tcPr>
        <w:shd w:val="clear" w:color="auto" w:fill="CCD69D" w:themeFill="accent3" w:themeFillTint="7F"/>
      </w:tcPr>
    </w:tblStylePr>
  </w:style>
  <w:style w:type="paragraph" w:customStyle="1" w:styleId="Kunnskapssenteret">
    <w:name w:val="Kunnskapssenteret"/>
    <w:basedOn w:val="IntroHeadingCnoTOC"/>
    <w:link w:val="KunnskapssenteretChar"/>
    <w:rsid w:val="00B57613"/>
  </w:style>
  <w:style w:type="character" w:customStyle="1" w:styleId="IntroHeadingCnoTOCChar">
    <w:name w:val="Intro Heading C (no TOC) Char"/>
    <w:basedOn w:val="Standardskriftforavsnitt"/>
    <w:link w:val="IntroHeadingCnoTOC"/>
    <w:rsid w:val="00B57613"/>
    <w:rPr>
      <w:rFonts w:ascii="Georgia" w:hAnsi="Georgia"/>
      <w:b/>
      <w:noProof/>
      <w:sz w:val="36"/>
      <w:szCs w:val="21"/>
      <w:lang w:val="en-GB"/>
    </w:rPr>
  </w:style>
  <w:style w:type="character" w:customStyle="1" w:styleId="KunnskapssenteretChar">
    <w:name w:val="Kunnskapssenteret Char"/>
    <w:basedOn w:val="IntroHeadingCnoTOCChar"/>
    <w:link w:val="Kunnskapssenteret"/>
    <w:rsid w:val="00B57613"/>
    <w:rPr>
      <w:rFonts w:ascii="Georgia" w:hAnsi="Georgia"/>
      <w:b/>
      <w:noProof/>
      <w:sz w:val="36"/>
      <w:szCs w:val="21"/>
      <w:lang w:val="en-GB"/>
    </w:rPr>
  </w:style>
  <w:style w:type="paragraph" w:customStyle="1" w:styleId="EndNoteBibliography">
    <w:name w:val="EndNote Bibliography"/>
    <w:basedOn w:val="Normal"/>
    <w:link w:val="EndNoteBibliographyTegn"/>
    <w:rsid w:val="00492154"/>
    <w:pPr>
      <w:spacing w:line="240" w:lineRule="atLeast"/>
    </w:pPr>
    <w:rPr>
      <w:noProof/>
    </w:rPr>
  </w:style>
  <w:style w:type="character" w:customStyle="1" w:styleId="EndNoteBibliographyTegn">
    <w:name w:val="EndNote Bibliography Tegn"/>
    <w:link w:val="EndNoteBibliography"/>
    <w:rsid w:val="00492154"/>
    <w:rPr>
      <w:rFonts w:ascii="Cambria" w:hAnsi="Cambria"/>
      <w:noProof/>
      <w:sz w:val="22"/>
      <w:szCs w:val="21"/>
    </w:rPr>
  </w:style>
  <w:style w:type="character" w:customStyle="1" w:styleId="apple-converted-space">
    <w:name w:val="apple-converted-space"/>
    <w:basedOn w:val="Standardskriftforavsnitt"/>
    <w:rsid w:val="004B1700"/>
  </w:style>
  <w:style w:type="paragraph" w:styleId="Revisjon">
    <w:name w:val="Revision"/>
    <w:hidden/>
    <w:semiHidden/>
    <w:rsid w:val="00C214EE"/>
    <w:rPr>
      <w:rFonts w:ascii="Georgia" w:hAnsi="Georgia"/>
      <w:sz w:val="22"/>
      <w:szCs w:val="21"/>
    </w:rPr>
  </w:style>
  <w:style w:type="character" w:customStyle="1" w:styleId="FiguretextChar">
    <w:name w:val="Figure text Char"/>
    <w:basedOn w:val="Standardskriftforavsnitt"/>
    <w:link w:val="Figuretext"/>
    <w:locked/>
    <w:rsid w:val="00CB317C"/>
    <w:rPr>
      <w:rFonts w:ascii="Cambria" w:hAnsi="Cambria"/>
      <w:i/>
      <w:sz w:val="22"/>
      <w:szCs w:val="24"/>
    </w:rPr>
  </w:style>
  <w:style w:type="paragraph" w:customStyle="1" w:styleId="Figuretext">
    <w:name w:val="Figure text"/>
    <w:link w:val="FiguretextChar"/>
    <w:rsid w:val="00CB317C"/>
    <w:pPr>
      <w:spacing w:line="288" w:lineRule="auto"/>
    </w:pPr>
    <w:rPr>
      <w:rFonts w:ascii="Cambria" w:hAnsi="Cambria"/>
      <w:i/>
      <w:sz w:val="22"/>
      <w:szCs w:val="24"/>
    </w:rPr>
  </w:style>
  <w:style w:type="paragraph" w:styleId="INNH3">
    <w:name w:val="toc 3"/>
    <w:basedOn w:val="Normal"/>
    <w:next w:val="Normal"/>
    <w:autoRedefine/>
    <w:uiPriority w:val="39"/>
    <w:unhideWhenUsed/>
    <w:rsid w:val="00D97781"/>
    <w:pPr>
      <w:tabs>
        <w:tab w:val="clear" w:pos="510"/>
      </w:tabs>
      <w:spacing w:after="100"/>
      <w:ind w:left="440"/>
    </w:pPr>
  </w:style>
  <w:style w:type="paragraph" w:customStyle="1" w:styleId="A-Boxliste">
    <w:name w:val="A-Box liste"/>
    <w:basedOn w:val="Listeavsnitt"/>
    <w:qFormat/>
    <w:rsid w:val="00150868"/>
    <w:pPr>
      <w:numPr>
        <w:numId w:val="15"/>
      </w:numPr>
      <w:spacing w:line="240" w:lineRule="auto"/>
    </w:pPr>
    <w:rPr>
      <w:rFonts w:ascii="Calibri" w:hAnsi="Calibri"/>
      <w:sz w:val="20"/>
      <w:szCs w:val="22"/>
    </w:rPr>
  </w:style>
  <w:style w:type="paragraph" w:customStyle="1" w:styleId="A-Box">
    <w:name w:val="A-Box"/>
    <w:basedOn w:val="Normal"/>
    <w:qFormat/>
    <w:rsid w:val="00840739"/>
    <w:pPr>
      <w:spacing w:line="240" w:lineRule="auto"/>
    </w:pPr>
    <w:rPr>
      <w:rFonts w:ascii="Calibri" w:hAnsi="Calibri"/>
      <w:noProof/>
      <w:sz w:val="20"/>
      <w:szCs w:val="20"/>
    </w:rPr>
  </w:style>
  <w:style w:type="paragraph" w:customStyle="1" w:styleId="A-boxpink">
    <w:name w:val="A-box pink"/>
    <w:basedOn w:val="Normal"/>
    <w:qFormat/>
    <w:rsid w:val="00991F19"/>
    <w:pPr>
      <w:spacing w:before="100" w:after="100" w:line="240" w:lineRule="auto"/>
    </w:pPr>
    <w:rPr>
      <w:rFonts w:ascii="Calibri" w:hAnsi="Calibri" w:cs="Menlo Regular"/>
      <w:noProof/>
      <w:color w:val="D0089D"/>
      <w:szCs w:val="22"/>
    </w:rPr>
  </w:style>
  <w:style w:type="paragraph" w:customStyle="1" w:styleId="A-boxbluee">
    <w:name w:val="A-box bluee"/>
    <w:basedOn w:val="A-boxpink"/>
    <w:qFormat/>
    <w:rsid w:val="00B77A8E"/>
    <w:rPr>
      <w:color w:val="3366FF"/>
    </w:rPr>
  </w:style>
  <w:style w:type="paragraph" w:customStyle="1" w:styleId="box-bodytekst">
    <w:name w:val="box-bodytekst"/>
    <w:qFormat/>
    <w:rsid w:val="0046010A"/>
    <w:rPr>
      <w:rFonts w:ascii="Arial Narrow" w:hAnsi="Arial Narrow"/>
      <w:noProof/>
      <w:sz w:val="22"/>
      <w:szCs w:val="24"/>
    </w:rPr>
  </w:style>
  <w:style w:type="paragraph" w:customStyle="1" w:styleId="Boxoverskriftstor2">
    <w:name w:val="Box overskrift stor2"/>
    <w:qFormat/>
    <w:rsid w:val="00A018F2"/>
    <w:pPr>
      <w:tabs>
        <w:tab w:val="left" w:pos="510"/>
      </w:tabs>
      <w:spacing w:after="40"/>
    </w:pPr>
    <w:rPr>
      <w:rFonts w:ascii="Arial Narrow" w:hAnsi="Arial Narrow"/>
      <w:b/>
      <w:color w:val="000000" w:themeColor="text1"/>
      <w:sz w:val="26"/>
      <w:szCs w:val="26"/>
      <w:lang w:val="en-GB"/>
    </w:rPr>
  </w:style>
  <w:style w:type="paragraph" w:customStyle="1" w:styleId="A-boxorange">
    <w:name w:val="A-box orange"/>
    <w:basedOn w:val="A-boxbluee"/>
    <w:qFormat/>
    <w:rsid w:val="00B77A8E"/>
    <w:rPr>
      <w:color w:val="E5682F" w:themeColor="accent4"/>
    </w:rPr>
  </w:style>
  <w:style w:type="paragraph" w:customStyle="1" w:styleId="Figur-text">
    <w:name w:val="Figur-text"/>
    <w:basedOn w:val="Normal"/>
    <w:qFormat/>
    <w:rsid w:val="00A614A2"/>
    <w:pPr>
      <w:spacing w:line="240" w:lineRule="auto"/>
      <w:jc w:val="center"/>
    </w:pPr>
    <w:rPr>
      <w:rFonts w:ascii="Calibri" w:hAnsi="Calibri"/>
      <w:color w:val="483B34" w:themeColor="text2" w:themeShade="BF"/>
    </w:rPr>
  </w:style>
  <w:style w:type="paragraph" w:customStyle="1" w:styleId="Heading1nummererte">
    <w:name w:val="Heading 1 nummererte"/>
    <w:basedOn w:val="Overskrift1"/>
    <w:next w:val="Normal"/>
    <w:qFormat/>
    <w:rsid w:val="00D56A4A"/>
    <w:pPr>
      <w:numPr>
        <w:numId w:val="17"/>
      </w:numPr>
    </w:pPr>
  </w:style>
  <w:style w:type="paragraph" w:customStyle="1" w:styleId="Heading2metodevurderinger">
    <w:name w:val="Heading 2 metodevurderinger"/>
    <w:basedOn w:val="Normal"/>
    <w:qFormat/>
    <w:rsid w:val="005B2CDE"/>
    <w:pPr>
      <w:keepNext/>
      <w:spacing w:before="80" w:after="400"/>
      <w:outlineLvl w:val="1"/>
    </w:pPr>
    <w:rPr>
      <w:b/>
      <w:bCs/>
      <w:caps/>
      <w:spacing w:val="20"/>
      <w:sz w:val="28"/>
      <w:szCs w:val="24"/>
    </w:rPr>
  </w:style>
  <w:style w:type="paragraph" w:customStyle="1" w:styleId="sof-title">
    <w:name w:val="sof-title"/>
    <w:basedOn w:val="Normal"/>
    <w:rsid w:val="002A4EA8"/>
    <w:pPr>
      <w:tabs>
        <w:tab w:val="clear" w:pos="510"/>
      </w:tabs>
      <w:spacing w:line="240" w:lineRule="auto"/>
    </w:pPr>
    <w:rPr>
      <w:rFonts w:ascii="Times New Roman" w:eastAsiaTheme="minorEastAsia" w:hAnsi="Times New Roman"/>
      <w:szCs w:val="22"/>
      <w:lang w:val="en-US" w:eastAsia="en-US"/>
    </w:rPr>
  </w:style>
  <w:style w:type="paragraph" w:customStyle="1" w:styleId="first-letter">
    <w:name w:val="first-letter"/>
    <w:basedOn w:val="Normal"/>
    <w:rsid w:val="002A4EA8"/>
    <w:pPr>
      <w:tabs>
        <w:tab w:val="clear" w:pos="510"/>
      </w:tabs>
      <w:spacing w:line="240" w:lineRule="auto"/>
    </w:pPr>
    <w:rPr>
      <w:rFonts w:ascii="Times New Roman" w:eastAsiaTheme="minorEastAsia" w:hAnsi="Times New Roman"/>
      <w:sz w:val="24"/>
      <w:szCs w:val="24"/>
      <w:lang w:val="en-US" w:eastAsia="en-US"/>
    </w:rPr>
  </w:style>
  <w:style w:type="character" w:customStyle="1" w:styleId="label">
    <w:name w:val="label"/>
    <w:basedOn w:val="Standardskriftforavsnitt"/>
    <w:rsid w:val="002A4EA8"/>
    <w:rPr>
      <w:b w:val="0"/>
      <w:bCs w:val="0"/>
    </w:rPr>
  </w:style>
  <w:style w:type="character" w:customStyle="1" w:styleId="cell">
    <w:name w:val="cell"/>
    <w:basedOn w:val="Standardskriftforavsnitt"/>
    <w:rsid w:val="002A4EA8"/>
    <w:rPr>
      <w:b w:val="0"/>
      <w:bCs w:val="0"/>
    </w:rPr>
  </w:style>
  <w:style w:type="character" w:customStyle="1" w:styleId="cell-value">
    <w:name w:val="cell-value"/>
    <w:basedOn w:val="Standardskriftforavsnitt"/>
    <w:rsid w:val="002A4EA8"/>
    <w:rPr>
      <w:sz w:val="18"/>
      <w:szCs w:val="18"/>
    </w:rPr>
  </w:style>
  <w:style w:type="character" w:customStyle="1" w:styleId="underline1">
    <w:name w:val="underline1"/>
    <w:basedOn w:val="Standardskriftforavsnitt"/>
    <w:rsid w:val="002A4EA8"/>
    <w:rPr>
      <w:u w:val="single"/>
    </w:rPr>
  </w:style>
  <w:style w:type="character" w:customStyle="1" w:styleId="block">
    <w:name w:val="block"/>
    <w:basedOn w:val="Standardskriftforavsnitt"/>
    <w:rsid w:val="002A4EA8"/>
  </w:style>
  <w:style w:type="character" w:customStyle="1" w:styleId="quality-sign1">
    <w:name w:val="quality-sign1"/>
    <w:basedOn w:val="Standardskriftforavsnitt"/>
    <w:rsid w:val="002A4EA8"/>
    <w:rPr>
      <w:rFonts w:ascii="GRADE-quality" w:hAnsi="GRADE-quality" w:hint="default"/>
      <w:sz w:val="21"/>
      <w:szCs w:val="21"/>
    </w:rPr>
  </w:style>
  <w:style w:type="paragraph" w:customStyle="1" w:styleId="Default">
    <w:name w:val="Default"/>
    <w:rsid w:val="00A15C32"/>
    <w:pPr>
      <w:widowControl w:val="0"/>
      <w:autoSpaceDE w:val="0"/>
      <w:autoSpaceDN w:val="0"/>
      <w:adjustRightInd w:val="0"/>
    </w:pPr>
    <w:rPr>
      <w:rFonts w:ascii="Calibri" w:hAnsi="Calibri"/>
      <w:color w:val="000000"/>
      <w:sz w:val="24"/>
      <w:szCs w:val="24"/>
      <w:lang w:val="en-CA" w:eastAsia="en-CA"/>
    </w:rPr>
  </w:style>
  <w:style w:type="paragraph" w:customStyle="1" w:styleId="Normalgeorgia">
    <w:name w:val="Normal + georgia"/>
    <w:basedOn w:val="Normal"/>
    <w:rsid w:val="00450436"/>
    <w:pPr>
      <w:tabs>
        <w:tab w:val="clear" w:pos="510"/>
      </w:tabs>
      <w:spacing w:line="326" w:lineRule="exact"/>
    </w:pPr>
    <w:rPr>
      <w:rFonts w:ascii="Verdana" w:hAnsi="Verdana"/>
      <w:szCs w:val="22"/>
      <w:lang w:eastAsia="zh-CN"/>
    </w:rPr>
  </w:style>
  <w:style w:type="character" w:customStyle="1" w:styleId="quality-sign">
    <w:name w:val="quality-sign"/>
    <w:basedOn w:val="Standardskriftforavsnitt"/>
    <w:rsid w:val="00BF278B"/>
  </w:style>
  <w:style w:type="character" w:customStyle="1" w:styleId="quality-text">
    <w:name w:val="quality-text"/>
    <w:basedOn w:val="Standardskriftforavsnitt"/>
    <w:rsid w:val="00BF278B"/>
  </w:style>
  <w:style w:type="character" w:customStyle="1" w:styleId="comma">
    <w:name w:val="comma"/>
    <w:basedOn w:val="Standardskriftforavsnitt"/>
    <w:rsid w:val="00BF278B"/>
  </w:style>
  <w:style w:type="character" w:customStyle="1" w:styleId="TopptekstTegn">
    <w:name w:val="Topptekst Tegn"/>
    <w:basedOn w:val="Standardskriftforavsnitt"/>
    <w:link w:val="Topptekst"/>
    <w:uiPriority w:val="99"/>
    <w:semiHidden/>
    <w:rsid w:val="008F44EC"/>
    <w:rPr>
      <w:rFonts w:ascii="Sun Cd TFm" w:hAnsi="Sun Cd TFm"/>
      <w:sz w:val="22"/>
      <w:szCs w:val="21"/>
    </w:rPr>
  </w:style>
  <w:style w:type="character" w:styleId="Ulstomtale">
    <w:name w:val="Unresolved Mention"/>
    <w:basedOn w:val="Standardskriftforavsnitt"/>
    <w:uiPriority w:val="99"/>
    <w:semiHidden/>
    <w:unhideWhenUsed/>
    <w:rsid w:val="00647D97"/>
    <w:rPr>
      <w:color w:val="605E5C"/>
      <w:shd w:val="clear" w:color="auto" w:fill="E1DFDD"/>
    </w:rPr>
  </w:style>
  <w:style w:type="character" w:customStyle="1" w:styleId="author">
    <w:name w:val="author"/>
    <w:basedOn w:val="Standardskriftforavsnitt"/>
    <w:rsid w:val="00290B72"/>
  </w:style>
  <w:style w:type="paragraph" w:customStyle="1" w:styleId="paragraph">
    <w:name w:val="paragraph"/>
    <w:basedOn w:val="Normal"/>
    <w:rsid w:val="00C178F3"/>
    <w:pPr>
      <w:tabs>
        <w:tab w:val="clear" w:pos="510"/>
      </w:tabs>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rdskriftforavsnitt"/>
    <w:rsid w:val="00C178F3"/>
  </w:style>
  <w:style w:type="character" w:customStyle="1" w:styleId="eop">
    <w:name w:val="eop"/>
    <w:basedOn w:val="Standardskriftforavsnitt"/>
    <w:rsid w:val="00C178F3"/>
  </w:style>
  <w:style w:type="table" w:styleId="Rutenettabelllys">
    <w:name w:val="Grid Table Light"/>
    <w:basedOn w:val="Vanligtabell"/>
    <w:rsid w:val="00A810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mtale">
    <w:name w:val="Mention"/>
    <w:basedOn w:val="Standardskriftforavsnitt"/>
    <w:uiPriority w:val="99"/>
    <w:unhideWhenUsed/>
    <w:rsid w:val="00695322"/>
    <w:rPr>
      <w:color w:val="2B579A"/>
      <w:shd w:val="clear" w:color="auto" w:fill="E1DFDD"/>
    </w:rPr>
  </w:style>
  <w:style w:type="character" w:customStyle="1" w:styleId="BrdtekstTegn">
    <w:name w:val="Brødtekst Tegn"/>
    <w:basedOn w:val="Standardskriftforavsnitt"/>
    <w:link w:val="Brdtekst"/>
    <w:semiHidden/>
    <w:rsid w:val="00B11553"/>
    <w:rPr>
      <w:rFonts w:ascii="Cambria" w:hAnsi="Cambria"/>
      <w:sz w:val="22"/>
      <w:szCs w:val="21"/>
    </w:rPr>
  </w:style>
  <w:style w:type="paragraph" w:customStyle="1" w:styleId="EndNoteBibliographyTitle">
    <w:name w:val="EndNote Bibliography Title"/>
    <w:basedOn w:val="Normal"/>
    <w:link w:val="EndNoteBibliographyTitleTegn"/>
    <w:rsid w:val="005643D9"/>
    <w:pPr>
      <w:jc w:val="center"/>
    </w:pPr>
    <w:rPr>
      <w:noProof/>
    </w:rPr>
  </w:style>
  <w:style w:type="character" w:customStyle="1" w:styleId="EndNoteBibliographyTitleTegn">
    <w:name w:val="EndNote Bibliography Title Tegn"/>
    <w:basedOn w:val="Standardskriftforavsnitt"/>
    <w:link w:val="EndNoteBibliographyTitle"/>
    <w:rsid w:val="005643D9"/>
    <w:rPr>
      <w:rFonts w:ascii="Cambria" w:hAnsi="Cambria"/>
      <w:noProof/>
      <w:sz w:val="22"/>
      <w:szCs w:val="21"/>
    </w:rPr>
  </w:style>
  <w:style w:type="paragraph" w:customStyle="1" w:styleId="CommentText1">
    <w:name w:val="Comment Text1"/>
    <w:basedOn w:val="Normal"/>
    <w:uiPriority w:val="99"/>
    <w:unhideWhenUsed/>
    <w:rsid w:val="00712B15"/>
    <w:pPr>
      <w:spacing w:line="240" w:lineRule="auto"/>
    </w:pPr>
    <w:rPr>
      <w:sz w:val="20"/>
      <w:szCs w:val="20"/>
    </w:rPr>
  </w:style>
  <w:style w:type="paragraph" w:customStyle="1" w:styleId="CommentSubject1">
    <w:name w:val="Comment Subject1"/>
    <w:basedOn w:val="CommentText1"/>
    <w:next w:val="CommentText1"/>
    <w:semiHidden/>
    <w:rsid w:val="00712B15"/>
    <w:pPr>
      <w:spacing w:line="288" w:lineRule="auto"/>
    </w:pPr>
    <w:rPr>
      <w:b/>
      <w:bCs/>
      <w:sz w:val="22"/>
    </w:rPr>
  </w:style>
  <w:style w:type="character" w:customStyle="1" w:styleId="CommentReference1">
    <w:name w:val="Comment Reference1"/>
    <w:basedOn w:val="Standardskriftforavsnitt"/>
    <w:uiPriority w:val="99"/>
    <w:semiHidden/>
    <w:rsid w:val="00712B15"/>
    <w:rPr>
      <w:sz w:val="16"/>
      <w:szCs w:val="16"/>
    </w:rPr>
  </w:style>
  <w:style w:type="character" w:styleId="Merknadsreferanse">
    <w:name w:val="annotation reference"/>
    <w:basedOn w:val="Standardskriftforavsnitt"/>
    <w:uiPriority w:val="99"/>
    <w:semiHidden/>
    <w:unhideWhenUsed/>
    <w:rsid w:val="006E2193"/>
    <w:rPr>
      <w:sz w:val="16"/>
      <w:szCs w:val="16"/>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sid w:val="006E2193"/>
    <w:rPr>
      <w:rFonts w:ascii="Cambria" w:hAnsi="Cambria"/>
    </w:rPr>
  </w:style>
  <w:style w:type="paragraph" w:styleId="Kommentaremne">
    <w:name w:val="annotation subject"/>
    <w:basedOn w:val="Merknadstekst"/>
    <w:next w:val="Merknadstekst"/>
    <w:link w:val="KommentaremneTegn"/>
    <w:semiHidden/>
    <w:unhideWhenUsed/>
    <w:rsid w:val="009868D8"/>
    <w:rPr>
      <w:b/>
      <w:bCs/>
    </w:rPr>
  </w:style>
  <w:style w:type="character" w:customStyle="1" w:styleId="KommentaremneTegn">
    <w:name w:val="Kommentaremne Tegn"/>
    <w:basedOn w:val="MerknadstekstTegn"/>
    <w:link w:val="Kommentaremne"/>
    <w:semiHidden/>
    <w:rsid w:val="009868D8"/>
    <w:rPr>
      <w:rFonts w:ascii="Cambria" w:hAnsi="Cambria"/>
      <w:b/>
      <w:bCs/>
    </w:rPr>
  </w:style>
  <w:style w:type="paragraph" w:customStyle="1" w:styleId="CommentText2">
    <w:name w:val="Comment Text2"/>
    <w:basedOn w:val="Normal"/>
    <w:uiPriority w:val="99"/>
    <w:unhideWhenUsed/>
    <w:rsid w:val="00A0072F"/>
    <w:pPr>
      <w:spacing w:line="240" w:lineRule="auto"/>
    </w:pPr>
    <w:rPr>
      <w:sz w:val="20"/>
      <w:szCs w:val="20"/>
    </w:rPr>
  </w:style>
  <w:style w:type="character" w:customStyle="1" w:styleId="CommentReference2">
    <w:name w:val="Comment Reference2"/>
    <w:basedOn w:val="Standardskriftforavsnitt"/>
    <w:uiPriority w:val="99"/>
    <w:semiHidden/>
    <w:unhideWhenUsed/>
    <w:rsid w:val="00A0072F"/>
    <w:rPr>
      <w:sz w:val="16"/>
      <w:szCs w:val="16"/>
    </w:rPr>
  </w:style>
  <w:style w:type="paragraph" w:customStyle="1" w:styleId="CommentSubject2">
    <w:name w:val="Comment Subject2"/>
    <w:basedOn w:val="CommentText2"/>
    <w:next w:val="CommentText2"/>
    <w:semiHidden/>
    <w:unhideWhenUsed/>
    <w:rsid w:val="00A007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49051">
      <w:bodyDiv w:val="1"/>
      <w:marLeft w:val="0"/>
      <w:marRight w:val="0"/>
      <w:marTop w:val="0"/>
      <w:marBottom w:val="0"/>
      <w:divBdr>
        <w:top w:val="none" w:sz="0" w:space="0" w:color="auto"/>
        <w:left w:val="none" w:sz="0" w:space="0" w:color="auto"/>
        <w:bottom w:val="none" w:sz="0" w:space="0" w:color="auto"/>
        <w:right w:val="none" w:sz="0" w:space="0" w:color="auto"/>
      </w:divBdr>
    </w:div>
    <w:div w:id="27028639">
      <w:bodyDiv w:val="1"/>
      <w:marLeft w:val="0"/>
      <w:marRight w:val="0"/>
      <w:marTop w:val="0"/>
      <w:marBottom w:val="0"/>
      <w:divBdr>
        <w:top w:val="none" w:sz="0" w:space="0" w:color="auto"/>
        <w:left w:val="none" w:sz="0" w:space="0" w:color="auto"/>
        <w:bottom w:val="none" w:sz="0" w:space="0" w:color="auto"/>
        <w:right w:val="none" w:sz="0" w:space="0" w:color="auto"/>
      </w:divBdr>
      <w:divsChild>
        <w:div w:id="849610599">
          <w:marLeft w:val="0"/>
          <w:marRight w:val="0"/>
          <w:marTop w:val="0"/>
          <w:marBottom w:val="0"/>
          <w:divBdr>
            <w:top w:val="none" w:sz="0" w:space="0" w:color="auto"/>
            <w:left w:val="none" w:sz="0" w:space="0" w:color="auto"/>
            <w:bottom w:val="none" w:sz="0" w:space="0" w:color="auto"/>
            <w:right w:val="none" w:sz="0" w:space="0" w:color="auto"/>
          </w:divBdr>
          <w:divsChild>
            <w:div w:id="755636853">
              <w:marLeft w:val="0"/>
              <w:marRight w:val="0"/>
              <w:marTop w:val="0"/>
              <w:marBottom w:val="0"/>
              <w:divBdr>
                <w:top w:val="none" w:sz="0" w:space="0" w:color="auto"/>
                <w:left w:val="none" w:sz="0" w:space="0" w:color="auto"/>
                <w:bottom w:val="none" w:sz="0" w:space="0" w:color="auto"/>
                <w:right w:val="none" w:sz="0" w:space="0" w:color="auto"/>
              </w:divBdr>
            </w:div>
            <w:div w:id="969288887">
              <w:marLeft w:val="0"/>
              <w:marRight w:val="0"/>
              <w:marTop w:val="0"/>
              <w:marBottom w:val="0"/>
              <w:divBdr>
                <w:top w:val="none" w:sz="0" w:space="0" w:color="auto"/>
                <w:left w:val="none" w:sz="0" w:space="0" w:color="auto"/>
                <w:bottom w:val="none" w:sz="0" w:space="0" w:color="auto"/>
                <w:right w:val="none" w:sz="0" w:space="0" w:color="auto"/>
              </w:divBdr>
            </w:div>
          </w:divsChild>
        </w:div>
        <w:div w:id="1685477534">
          <w:marLeft w:val="0"/>
          <w:marRight w:val="0"/>
          <w:marTop w:val="0"/>
          <w:marBottom w:val="0"/>
          <w:divBdr>
            <w:top w:val="none" w:sz="0" w:space="0" w:color="auto"/>
            <w:left w:val="none" w:sz="0" w:space="0" w:color="auto"/>
            <w:bottom w:val="none" w:sz="0" w:space="0" w:color="auto"/>
            <w:right w:val="none" w:sz="0" w:space="0" w:color="auto"/>
          </w:divBdr>
          <w:divsChild>
            <w:div w:id="136919162">
              <w:marLeft w:val="0"/>
              <w:marRight w:val="0"/>
              <w:marTop w:val="0"/>
              <w:marBottom w:val="0"/>
              <w:divBdr>
                <w:top w:val="none" w:sz="0" w:space="0" w:color="auto"/>
                <w:left w:val="none" w:sz="0" w:space="0" w:color="auto"/>
                <w:bottom w:val="none" w:sz="0" w:space="0" w:color="auto"/>
                <w:right w:val="none" w:sz="0" w:space="0" w:color="auto"/>
              </w:divBdr>
            </w:div>
            <w:div w:id="289020452">
              <w:marLeft w:val="0"/>
              <w:marRight w:val="0"/>
              <w:marTop w:val="0"/>
              <w:marBottom w:val="0"/>
              <w:divBdr>
                <w:top w:val="none" w:sz="0" w:space="0" w:color="auto"/>
                <w:left w:val="none" w:sz="0" w:space="0" w:color="auto"/>
                <w:bottom w:val="none" w:sz="0" w:space="0" w:color="auto"/>
                <w:right w:val="none" w:sz="0" w:space="0" w:color="auto"/>
              </w:divBdr>
            </w:div>
            <w:div w:id="441147052">
              <w:marLeft w:val="0"/>
              <w:marRight w:val="0"/>
              <w:marTop w:val="0"/>
              <w:marBottom w:val="0"/>
              <w:divBdr>
                <w:top w:val="none" w:sz="0" w:space="0" w:color="auto"/>
                <w:left w:val="none" w:sz="0" w:space="0" w:color="auto"/>
                <w:bottom w:val="none" w:sz="0" w:space="0" w:color="auto"/>
                <w:right w:val="none" w:sz="0" w:space="0" w:color="auto"/>
              </w:divBdr>
            </w:div>
            <w:div w:id="572012391">
              <w:marLeft w:val="0"/>
              <w:marRight w:val="0"/>
              <w:marTop w:val="0"/>
              <w:marBottom w:val="0"/>
              <w:divBdr>
                <w:top w:val="none" w:sz="0" w:space="0" w:color="auto"/>
                <w:left w:val="none" w:sz="0" w:space="0" w:color="auto"/>
                <w:bottom w:val="none" w:sz="0" w:space="0" w:color="auto"/>
                <w:right w:val="none" w:sz="0" w:space="0" w:color="auto"/>
              </w:divBdr>
            </w:div>
            <w:div w:id="15772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3460">
      <w:bodyDiv w:val="1"/>
      <w:marLeft w:val="0"/>
      <w:marRight w:val="0"/>
      <w:marTop w:val="0"/>
      <w:marBottom w:val="0"/>
      <w:divBdr>
        <w:top w:val="none" w:sz="0" w:space="0" w:color="auto"/>
        <w:left w:val="none" w:sz="0" w:space="0" w:color="auto"/>
        <w:bottom w:val="none" w:sz="0" w:space="0" w:color="auto"/>
        <w:right w:val="none" w:sz="0" w:space="0" w:color="auto"/>
      </w:divBdr>
    </w:div>
    <w:div w:id="96680752">
      <w:bodyDiv w:val="1"/>
      <w:marLeft w:val="0"/>
      <w:marRight w:val="0"/>
      <w:marTop w:val="0"/>
      <w:marBottom w:val="0"/>
      <w:divBdr>
        <w:top w:val="none" w:sz="0" w:space="0" w:color="auto"/>
        <w:left w:val="none" w:sz="0" w:space="0" w:color="auto"/>
        <w:bottom w:val="none" w:sz="0" w:space="0" w:color="auto"/>
        <w:right w:val="none" w:sz="0" w:space="0" w:color="auto"/>
      </w:divBdr>
    </w:div>
    <w:div w:id="109513186">
      <w:bodyDiv w:val="1"/>
      <w:marLeft w:val="0"/>
      <w:marRight w:val="0"/>
      <w:marTop w:val="0"/>
      <w:marBottom w:val="0"/>
      <w:divBdr>
        <w:top w:val="none" w:sz="0" w:space="0" w:color="auto"/>
        <w:left w:val="none" w:sz="0" w:space="0" w:color="auto"/>
        <w:bottom w:val="none" w:sz="0" w:space="0" w:color="auto"/>
        <w:right w:val="none" w:sz="0" w:space="0" w:color="auto"/>
      </w:divBdr>
    </w:div>
    <w:div w:id="191309124">
      <w:bodyDiv w:val="1"/>
      <w:marLeft w:val="0"/>
      <w:marRight w:val="0"/>
      <w:marTop w:val="0"/>
      <w:marBottom w:val="0"/>
      <w:divBdr>
        <w:top w:val="none" w:sz="0" w:space="0" w:color="auto"/>
        <w:left w:val="none" w:sz="0" w:space="0" w:color="auto"/>
        <w:bottom w:val="none" w:sz="0" w:space="0" w:color="auto"/>
        <w:right w:val="none" w:sz="0" w:space="0" w:color="auto"/>
      </w:divBdr>
    </w:div>
    <w:div w:id="210926825">
      <w:bodyDiv w:val="1"/>
      <w:marLeft w:val="0"/>
      <w:marRight w:val="0"/>
      <w:marTop w:val="0"/>
      <w:marBottom w:val="0"/>
      <w:divBdr>
        <w:top w:val="none" w:sz="0" w:space="0" w:color="auto"/>
        <w:left w:val="none" w:sz="0" w:space="0" w:color="auto"/>
        <w:bottom w:val="none" w:sz="0" w:space="0" w:color="auto"/>
        <w:right w:val="none" w:sz="0" w:space="0" w:color="auto"/>
      </w:divBdr>
    </w:div>
    <w:div w:id="249317912">
      <w:bodyDiv w:val="1"/>
      <w:marLeft w:val="0"/>
      <w:marRight w:val="0"/>
      <w:marTop w:val="0"/>
      <w:marBottom w:val="0"/>
      <w:divBdr>
        <w:top w:val="none" w:sz="0" w:space="0" w:color="auto"/>
        <w:left w:val="none" w:sz="0" w:space="0" w:color="auto"/>
        <w:bottom w:val="none" w:sz="0" w:space="0" w:color="auto"/>
        <w:right w:val="none" w:sz="0" w:space="0" w:color="auto"/>
      </w:divBdr>
      <w:divsChild>
        <w:div w:id="73866145">
          <w:marLeft w:val="0"/>
          <w:marRight w:val="0"/>
          <w:marTop w:val="0"/>
          <w:marBottom w:val="0"/>
          <w:divBdr>
            <w:top w:val="none" w:sz="0" w:space="0" w:color="auto"/>
            <w:left w:val="none" w:sz="0" w:space="0" w:color="auto"/>
            <w:bottom w:val="none" w:sz="0" w:space="0" w:color="auto"/>
            <w:right w:val="none" w:sz="0" w:space="0" w:color="auto"/>
          </w:divBdr>
        </w:div>
        <w:div w:id="312373766">
          <w:marLeft w:val="0"/>
          <w:marRight w:val="0"/>
          <w:marTop w:val="0"/>
          <w:marBottom w:val="0"/>
          <w:divBdr>
            <w:top w:val="none" w:sz="0" w:space="0" w:color="auto"/>
            <w:left w:val="none" w:sz="0" w:space="0" w:color="auto"/>
            <w:bottom w:val="none" w:sz="0" w:space="0" w:color="auto"/>
            <w:right w:val="none" w:sz="0" w:space="0" w:color="auto"/>
          </w:divBdr>
        </w:div>
        <w:div w:id="1274753038">
          <w:marLeft w:val="0"/>
          <w:marRight w:val="0"/>
          <w:marTop w:val="0"/>
          <w:marBottom w:val="0"/>
          <w:divBdr>
            <w:top w:val="none" w:sz="0" w:space="0" w:color="auto"/>
            <w:left w:val="none" w:sz="0" w:space="0" w:color="auto"/>
            <w:bottom w:val="none" w:sz="0" w:space="0" w:color="auto"/>
            <w:right w:val="none" w:sz="0" w:space="0" w:color="auto"/>
          </w:divBdr>
        </w:div>
      </w:divsChild>
    </w:div>
    <w:div w:id="475340206">
      <w:bodyDiv w:val="1"/>
      <w:marLeft w:val="0"/>
      <w:marRight w:val="0"/>
      <w:marTop w:val="0"/>
      <w:marBottom w:val="0"/>
      <w:divBdr>
        <w:top w:val="none" w:sz="0" w:space="0" w:color="auto"/>
        <w:left w:val="none" w:sz="0" w:space="0" w:color="auto"/>
        <w:bottom w:val="none" w:sz="0" w:space="0" w:color="auto"/>
        <w:right w:val="none" w:sz="0" w:space="0" w:color="auto"/>
      </w:divBdr>
    </w:div>
    <w:div w:id="478150684">
      <w:bodyDiv w:val="1"/>
      <w:marLeft w:val="0"/>
      <w:marRight w:val="0"/>
      <w:marTop w:val="0"/>
      <w:marBottom w:val="0"/>
      <w:divBdr>
        <w:top w:val="none" w:sz="0" w:space="0" w:color="auto"/>
        <w:left w:val="none" w:sz="0" w:space="0" w:color="auto"/>
        <w:bottom w:val="none" w:sz="0" w:space="0" w:color="auto"/>
        <w:right w:val="none" w:sz="0" w:space="0" w:color="auto"/>
      </w:divBdr>
    </w:div>
    <w:div w:id="557977356">
      <w:bodyDiv w:val="1"/>
      <w:marLeft w:val="0"/>
      <w:marRight w:val="0"/>
      <w:marTop w:val="0"/>
      <w:marBottom w:val="0"/>
      <w:divBdr>
        <w:top w:val="none" w:sz="0" w:space="0" w:color="auto"/>
        <w:left w:val="none" w:sz="0" w:space="0" w:color="auto"/>
        <w:bottom w:val="none" w:sz="0" w:space="0" w:color="auto"/>
        <w:right w:val="none" w:sz="0" w:space="0" w:color="auto"/>
      </w:divBdr>
      <w:divsChild>
        <w:div w:id="95173518">
          <w:marLeft w:val="0"/>
          <w:marRight w:val="0"/>
          <w:marTop w:val="0"/>
          <w:marBottom w:val="0"/>
          <w:divBdr>
            <w:top w:val="none" w:sz="0" w:space="0" w:color="auto"/>
            <w:left w:val="none" w:sz="0" w:space="0" w:color="auto"/>
            <w:bottom w:val="none" w:sz="0" w:space="0" w:color="auto"/>
            <w:right w:val="none" w:sz="0" w:space="0" w:color="auto"/>
          </w:divBdr>
        </w:div>
      </w:divsChild>
    </w:div>
    <w:div w:id="634681382">
      <w:bodyDiv w:val="1"/>
      <w:marLeft w:val="0"/>
      <w:marRight w:val="0"/>
      <w:marTop w:val="0"/>
      <w:marBottom w:val="0"/>
      <w:divBdr>
        <w:top w:val="none" w:sz="0" w:space="0" w:color="auto"/>
        <w:left w:val="none" w:sz="0" w:space="0" w:color="auto"/>
        <w:bottom w:val="none" w:sz="0" w:space="0" w:color="auto"/>
        <w:right w:val="none" w:sz="0" w:space="0" w:color="auto"/>
      </w:divBdr>
    </w:div>
    <w:div w:id="665399726">
      <w:bodyDiv w:val="1"/>
      <w:marLeft w:val="0"/>
      <w:marRight w:val="0"/>
      <w:marTop w:val="0"/>
      <w:marBottom w:val="0"/>
      <w:divBdr>
        <w:top w:val="none" w:sz="0" w:space="0" w:color="auto"/>
        <w:left w:val="none" w:sz="0" w:space="0" w:color="auto"/>
        <w:bottom w:val="none" w:sz="0" w:space="0" w:color="auto"/>
        <w:right w:val="none" w:sz="0" w:space="0" w:color="auto"/>
      </w:divBdr>
    </w:div>
    <w:div w:id="672493287">
      <w:bodyDiv w:val="1"/>
      <w:marLeft w:val="0"/>
      <w:marRight w:val="0"/>
      <w:marTop w:val="0"/>
      <w:marBottom w:val="0"/>
      <w:divBdr>
        <w:top w:val="none" w:sz="0" w:space="0" w:color="auto"/>
        <w:left w:val="none" w:sz="0" w:space="0" w:color="auto"/>
        <w:bottom w:val="none" w:sz="0" w:space="0" w:color="auto"/>
        <w:right w:val="none" w:sz="0" w:space="0" w:color="auto"/>
      </w:divBdr>
    </w:div>
    <w:div w:id="752899976">
      <w:bodyDiv w:val="1"/>
      <w:marLeft w:val="0"/>
      <w:marRight w:val="0"/>
      <w:marTop w:val="0"/>
      <w:marBottom w:val="0"/>
      <w:divBdr>
        <w:top w:val="none" w:sz="0" w:space="0" w:color="auto"/>
        <w:left w:val="none" w:sz="0" w:space="0" w:color="auto"/>
        <w:bottom w:val="none" w:sz="0" w:space="0" w:color="auto"/>
        <w:right w:val="none" w:sz="0" w:space="0" w:color="auto"/>
      </w:divBdr>
      <w:divsChild>
        <w:div w:id="382487325">
          <w:marLeft w:val="0"/>
          <w:marRight w:val="0"/>
          <w:marTop w:val="0"/>
          <w:marBottom w:val="0"/>
          <w:divBdr>
            <w:top w:val="none" w:sz="0" w:space="0" w:color="auto"/>
            <w:left w:val="none" w:sz="0" w:space="0" w:color="auto"/>
            <w:bottom w:val="none" w:sz="0" w:space="0" w:color="auto"/>
            <w:right w:val="none" w:sz="0" w:space="0" w:color="auto"/>
          </w:divBdr>
        </w:div>
      </w:divsChild>
    </w:div>
    <w:div w:id="761727130">
      <w:bodyDiv w:val="1"/>
      <w:marLeft w:val="0"/>
      <w:marRight w:val="0"/>
      <w:marTop w:val="0"/>
      <w:marBottom w:val="0"/>
      <w:divBdr>
        <w:top w:val="none" w:sz="0" w:space="0" w:color="auto"/>
        <w:left w:val="none" w:sz="0" w:space="0" w:color="auto"/>
        <w:bottom w:val="none" w:sz="0" w:space="0" w:color="auto"/>
        <w:right w:val="none" w:sz="0" w:space="0" w:color="auto"/>
      </w:divBdr>
      <w:divsChild>
        <w:div w:id="1751537267">
          <w:marLeft w:val="0"/>
          <w:marRight w:val="0"/>
          <w:marTop w:val="0"/>
          <w:marBottom w:val="0"/>
          <w:divBdr>
            <w:top w:val="none" w:sz="0" w:space="0" w:color="auto"/>
            <w:left w:val="none" w:sz="0" w:space="0" w:color="auto"/>
            <w:bottom w:val="none" w:sz="0" w:space="0" w:color="auto"/>
            <w:right w:val="none" w:sz="0" w:space="0" w:color="auto"/>
          </w:divBdr>
        </w:div>
      </w:divsChild>
    </w:div>
    <w:div w:id="830874563">
      <w:bodyDiv w:val="1"/>
      <w:marLeft w:val="0"/>
      <w:marRight w:val="0"/>
      <w:marTop w:val="0"/>
      <w:marBottom w:val="0"/>
      <w:divBdr>
        <w:top w:val="none" w:sz="0" w:space="0" w:color="auto"/>
        <w:left w:val="none" w:sz="0" w:space="0" w:color="auto"/>
        <w:bottom w:val="none" w:sz="0" w:space="0" w:color="auto"/>
        <w:right w:val="none" w:sz="0" w:space="0" w:color="auto"/>
      </w:divBdr>
    </w:div>
    <w:div w:id="915169823">
      <w:bodyDiv w:val="1"/>
      <w:marLeft w:val="0"/>
      <w:marRight w:val="0"/>
      <w:marTop w:val="0"/>
      <w:marBottom w:val="0"/>
      <w:divBdr>
        <w:top w:val="none" w:sz="0" w:space="0" w:color="auto"/>
        <w:left w:val="none" w:sz="0" w:space="0" w:color="auto"/>
        <w:bottom w:val="none" w:sz="0" w:space="0" w:color="auto"/>
        <w:right w:val="none" w:sz="0" w:space="0" w:color="auto"/>
      </w:divBdr>
    </w:div>
    <w:div w:id="1058673631">
      <w:bodyDiv w:val="1"/>
      <w:marLeft w:val="0"/>
      <w:marRight w:val="0"/>
      <w:marTop w:val="0"/>
      <w:marBottom w:val="0"/>
      <w:divBdr>
        <w:top w:val="none" w:sz="0" w:space="0" w:color="auto"/>
        <w:left w:val="none" w:sz="0" w:space="0" w:color="auto"/>
        <w:bottom w:val="none" w:sz="0" w:space="0" w:color="auto"/>
        <w:right w:val="none" w:sz="0" w:space="0" w:color="auto"/>
      </w:divBdr>
    </w:div>
    <w:div w:id="1281304249">
      <w:bodyDiv w:val="1"/>
      <w:marLeft w:val="0"/>
      <w:marRight w:val="0"/>
      <w:marTop w:val="0"/>
      <w:marBottom w:val="0"/>
      <w:divBdr>
        <w:top w:val="none" w:sz="0" w:space="0" w:color="auto"/>
        <w:left w:val="none" w:sz="0" w:space="0" w:color="auto"/>
        <w:bottom w:val="none" w:sz="0" w:space="0" w:color="auto"/>
        <w:right w:val="none" w:sz="0" w:space="0" w:color="auto"/>
      </w:divBdr>
    </w:div>
    <w:div w:id="1477067250">
      <w:bodyDiv w:val="1"/>
      <w:marLeft w:val="0"/>
      <w:marRight w:val="0"/>
      <w:marTop w:val="0"/>
      <w:marBottom w:val="0"/>
      <w:divBdr>
        <w:top w:val="none" w:sz="0" w:space="0" w:color="auto"/>
        <w:left w:val="none" w:sz="0" w:space="0" w:color="auto"/>
        <w:bottom w:val="none" w:sz="0" w:space="0" w:color="auto"/>
        <w:right w:val="none" w:sz="0" w:space="0" w:color="auto"/>
      </w:divBdr>
    </w:div>
    <w:div w:id="1488282594">
      <w:bodyDiv w:val="1"/>
      <w:marLeft w:val="0"/>
      <w:marRight w:val="0"/>
      <w:marTop w:val="0"/>
      <w:marBottom w:val="0"/>
      <w:divBdr>
        <w:top w:val="none" w:sz="0" w:space="0" w:color="auto"/>
        <w:left w:val="none" w:sz="0" w:space="0" w:color="auto"/>
        <w:bottom w:val="none" w:sz="0" w:space="0" w:color="auto"/>
        <w:right w:val="none" w:sz="0" w:space="0" w:color="auto"/>
      </w:divBdr>
    </w:div>
    <w:div w:id="1492062510">
      <w:bodyDiv w:val="1"/>
      <w:marLeft w:val="0"/>
      <w:marRight w:val="0"/>
      <w:marTop w:val="0"/>
      <w:marBottom w:val="0"/>
      <w:divBdr>
        <w:top w:val="none" w:sz="0" w:space="0" w:color="auto"/>
        <w:left w:val="none" w:sz="0" w:space="0" w:color="auto"/>
        <w:bottom w:val="none" w:sz="0" w:space="0" w:color="auto"/>
        <w:right w:val="none" w:sz="0" w:space="0" w:color="auto"/>
      </w:divBdr>
      <w:divsChild>
        <w:div w:id="218591482">
          <w:marLeft w:val="0"/>
          <w:marRight w:val="0"/>
          <w:marTop w:val="0"/>
          <w:marBottom w:val="0"/>
          <w:divBdr>
            <w:top w:val="none" w:sz="0" w:space="0" w:color="auto"/>
            <w:left w:val="none" w:sz="0" w:space="0" w:color="auto"/>
            <w:bottom w:val="none" w:sz="0" w:space="0" w:color="auto"/>
            <w:right w:val="none" w:sz="0" w:space="0" w:color="auto"/>
          </w:divBdr>
        </w:div>
        <w:div w:id="1414548091">
          <w:marLeft w:val="0"/>
          <w:marRight w:val="0"/>
          <w:marTop w:val="0"/>
          <w:marBottom w:val="0"/>
          <w:divBdr>
            <w:top w:val="none" w:sz="0" w:space="0" w:color="auto"/>
            <w:left w:val="none" w:sz="0" w:space="0" w:color="auto"/>
            <w:bottom w:val="none" w:sz="0" w:space="0" w:color="auto"/>
            <w:right w:val="none" w:sz="0" w:space="0" w:color="auto"/>
          </w:divBdr>
        </w:div>
        <w:div w:id="1793205463">
          <w:marLeft w:val="0"/>
          <w:marRight w:val="0"/>
          <w:marTop w:val="0"/>
          <w:marBottom w:val="0"/>
          <w:divBdr>
            <w:top w:val="none" w:sz="0" w:space="0" w:color="auto"/>
            <w:left w:val="none" w:sz="0" w:space="0" w:color="auto"/>
            <w:bottom w:val="none" w:sz="0" w:space="0" w:color="auto"/>
            <w:right w:val="none" w:sz="0" w:space="0" w:color="auto"/>
          </w:divBdr>
        </w:div>
      </w:divsChild>
    </w:div>
    <w:div w:id="1581480701">
      <w:bodyDiv w:val="1"/>
      <w:marLeft w:val="0"/>
      <w:marRight w:val="0"/>
      <w:marTop w:val="0"/>
      <w:marBottom w:val="0"/>
      <w:divBdr>
        <w:top w:val="none" w:sz="0" w:space="0" w:color="auto"/>
        <w:left w:val="none" w:sz="0" w:space="0" w:color="auto"/>
        <w:bottom w:val="none" w:sz="0" w:space="0" w:color="auto"/>
        <w:right w:val="none" w:sz="0" w:space="0" w:color="auto"/>
      </w:divBdr>
    </w:div>
    <w:div w:id="1601916630">
      <w:bodyDiv w:val="1"/>
      <w:marLeft w:val="0"/>
      <w:marRight w:val="0"/>
      <w:marTop w:val="0"/>
      <w:marBottom w:val="0"/>
      <w:divBdr>
        <w:top w:val="none" w:sz="0" w:space="0" w:color="auto"/>
        <w:left w:val="none" w:sz="0" w:space="0" w:color="auto"/>
        <w:bottom w:val="none" w:sz="0" w:space="0" w:color="auto"/>
        <w:right w:val="none" w:sz="0" w:space="0" w:color="auto"/>
      </w:divBdr>
    </w:div>
    <w:div w:id="1623881073">
      <w:bodyDiv w:val="1"/>
      <w:marLeft w:val="0"/>
      <w:marRight w:val="0"/>
      <w:marTop w:val="0"/>
      <w:marBottom w:val="0"/>
      <w:divBdr>
        <w:top w:val="none" w:sz="0" w:space="0" w:color="auto"/>
        <w:left w:val="none" w:sz="0" w:space="0" w:color="auto"/>
        <w:bottom w:val="none" w:sz="0" w:space="0" w:color="auto"/>
        <w:right w:val="none" w:sz="0" w:space="0" w:color="auto"/>
      </w:divBdr>
    </w:div>
    <w:div w:id="1721244080">
      <w:bodyDiv w:val="1"/>
      <w:marLeft w:val="0"/>
      <w:marRight w:val="0"/>
      <w:marTop w:val="0"/>
      <w:marBottom w:val="0"/>
      <w:divBdr>
        <w:top w:val="none" w:sz="0" w:space="0" w:color="auto"/>
        <w:left w:val="none" w:sz="0" w:space="0" w:color="auto"/>
        <w:bottom w:val="none" w:sz="0" w:space="0" w:color="auto"/>
        <w:right w:val="none" w:sz="0" w:space="0" w:color="auto"/>
      </w:divBdr>
    </w:div>
    <w:div w:id="1824083740">
      <w:bodyDiv w:val="1"/>
      <w:marLeft w:val="0"/>
      <w:marRight w:val="0"/>
      <w:marTop w:val="0"/>
      <w:marBottom w:val="0"/>
      <w:divBdr>
        <w:top w:val="none" w:sz="0" w:space="0" w:color="auto"/>
        <w:left w:val="none" w:sz="0" w:space="0" w:color="auto"/>
        <w:bottom w:val="none" w:sz="0" w:space="0" w:color="auto"/>
        <w:right w:val="none" w:sz="0" w:space="0" w:color="auto"/>
      </w:divBdr>
    </w:div>
    <w:div w:id="1882551673">
      <w:bodyDiv w:val="1"/>
      <w:marLeft w:val="0"/>
      <w:marRight w:val="0"/>
      <w:marTop w:val="0"/>
      <w:marBottom w:val="0"/>
      <w:divBdr>
        <w:top w:val="none" w:sz="0" w:space="0" w:color="auto"/>
        <w:left w:val="none" w:sz="0" w:space="0" w:color="auto"/>
        <w:bottom w:val="none" w:sz="0" w:space="0" w:color="auto"/>
        <w:right w:val="none" w:sz="0" w:space="0" w:color="auto"/>
      </w:divBdr>
    </w:div>
    <w:div w:id="1913151352">
      <w:bodyDiv w:val="1"/>
      <w:marLeft w:val="0"/>
      <w:marRight w:val="0"/>
      <w:marTop w:val="0"/>
      <w:marBottom w:val="0"/>
      <w:divBdr>
        <w:top w:val="none" w:sz="0" w:space="0" w:color="auto"/>
        <w:left w:val="none" w:sz="0" w:space="0" w:color="auto"/>
        <w:bottom w:val="none" w:sz="0" w:space="0" w:color="auto"/>
        <w:right w:val="none" w:sz="0" w:space="0" w:color="auto"/>
      </w:divBdr>
    </w:div>
    <w:div w:id="1972132631">
      <w:bodyDiv w:val="1"/>
      <w:marLeft w:val="0"/>
      <w:marRight w:val="0"/>
      <w:marTop w:val="0"/>
      <w:marBottom w:val="0"/>
      <w:divBdr>
        <w:top w:val="none" w:sz="0" w:space="0" w:color="auto"/>
        <w:left w:val="none" w:sz="0" w:space="0" w:color="auto"/>
        <w:bottom w:val="none" w:sz="0" w:space="0" w:color="auto"/>
        <w:right w:val="none" w:sz="0" w:space="0" w:color="auto"/>
      </w:divBdr>
    </w:div>
    <w:div w:id="2065986636">
      <w:bodyDiv w:val="1"/>
      <w:marLeft w:val="0"/>
      <w:marRight w:val="0"/>
      <w:marTop w:val="0"/>
      <w:marBottom w:val="0"/>
      <w:divBdr>
        <w:top w:val="none" w:sz="0" w:space="0" w:color="auto"/>
        <w:left w:val="none" w:sz="0" w:space="0" w:color="auto"/>
        <w:bottom w:val="none" w:sz="0" w:space="0" w:color="auto"/>
        <w:right w:val="none" w:sz="0" w:space="0" w:color="auto"/>
      </w:divBdr>
    </w:div>
    <w:div w:id="2077389680">
      <w:bodyDiv w:val="1"/>
      <w:marLeft w:val="0"/>
      <w:marRight w:val="0"/>
      <w:marTop w:val="0"/>
      <w:marBottom w:val="0"/>
      <w:divBdr>
        <w:top w:val="none" w:sz="0" w:space="0" w:color="auto"/>
        <w:left w:val="none" w:sz="0" w:space="0" w:color="auto"/>
        <w:bottom w:val="none" w:sz="0" w:space="0" w:color="auto"/>
        <w:right w:val="none" w:sz="0" w:space="0" w:color="auto"/>
      </w:divBdr>
      <w:divsChild>
        <w:div w:id="2053142971">
          <w:marLeft w:val="0"/>
          <w:marRight w:val="0"/>
          <w:marTop w:val="0"/>
          <w:marBottom w:val="0"/>
          <w:divBdr>
            <w:top w:val="none" w:sz="0" w:space="0" w:color="auto"/>
            <w:left w:val="none" w:sz="0" w:space="0" w:color="auto"/>
            <w:bottom w:val="none" w:sz="0" w:space="0" w:color="auto"/>
            <w:right w:val="none" w:sz="0" w:space="0" w:color="auto"/>
          </w:divBdr>
        </w:div>
      </w:divsChild>
    </w:div>
    <w:div w:id="210954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https://www.fhi.no/ku/kunnskaps-og-beslutningsstotte/metodeboka/" TargetMode="External"/><Relationship Id="rId21" Type="http://schemas.openxmlformats.org/officeDocument/2006/relationships/header" Target="header6.xml"/><Relationship Id="rId34" Type="http://schemas.openxmlformats.org/officeDocument/2006/relationships/hyperlink" Target="https://lovdata.no/dokument/NL/lov/2023-06-09-60" TargetMode="External"/><Relationship Id="rId42" Type="http://schemas.openxmlformats.org/officeDocument/2006/relationships/hyperlink" Target="https://www.sbu.se/sv/granskningsmallar/" TargetMode="External"/><Relationship Id="rId47" Type="http://schemas.openxmlformats.org/officeDocument/2006/relationships/hyperlink" Target="https://snl.no/algoritme2025" TargetMode="External"/><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header" Target="header8.xml"/><Relationship Id="rId32" Type="http://schemas.microsoft.com/office/2014/relationships/chartEx" Target="charts/chartEx2.xml"/><Relationship Id="rId37" Type="http://schemas.openxmlformats.org/officeDocument/2006/relationships/hyperlink" Target="https://www.regjeringen.no/no/dokumenter/nou-2019-20/id2678371/" TargetMode="External"/><Relationship Id="rId40" Type="http://schemas.openxmlformats.org/officeDocument/2006/relationships/hyperlink" Target="https://www.fhi.no/nva-prosjekter/aktiv/forebygging-og-oppfolging-av-skolefravar-prosjektplan-for-fem-kartleggingsoversikter/" TargetMode="External"/><Relationship Id="rId45" Type="http://schemas.openxmlformats.org/officeDocument/2006/relationships/hyperlink" Target="https://fn.no/avtaler/menneskerettigheter/barnekonvensjonen" TargetMode="External"/><Relationship Id="rId53" Type="http://schemas.openxmlformats.org/officeDocument/2006/relationships/header" Target="header1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3.png"/><Relationship Id="rId44" Type="http://schemas.openxmlformats.org/officeDocument/2006/relationships/hyperlink" Target="https://chat.openai.com/2025"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10.xml"/><Relationship Id="rId30" Type="http://schemas.microsoft.com/office/2014/relationships/chartEx" Target="charts/chartEx1.xml"/><Relationship Id="rId35" Type="http://schemas.openxmlformats.org/officeDocument/2006/relationships/hyperlink" Target="https://www.udir.no/regelverk-og-tilsyn/skole-og-opplaring/plikt-til-a-folge-opp-fravar/" TargetMode="External"/><Relationship Id="rId43" Type="http://schemas.openxmlformats.org/officeDocument/2006/relationships/hyperlink" Target="https://www.sbu.se/sv/granskningsmallar/" TargetMode="External"/><Relationship Id="rId48" Type="http://schemas.openxmlformats.org/officeDocument/2006/relationships/hyperlink" Target="https://snl.no/maskinl%C3%A6ring2025" TargetMode="External"/><Relationship Id="rId8" Type="http://schemas.openxmlformats.org/officeDocument/2006/relationships/settings" Target="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4.png"/><Relationship Id="rId38" Type="http://schemas.openxmlformats.org/officeDocument/2006/relationships/hyperlink" Target="https://jbi-global-wiki.refined.site/space/MANUAL" TargetMode="External"/><Relationship Id="rId46" Type="http://schemas.openxmlformats.org/officeDocument/2006/relationships/hyperlink" Target="https://www.oecd.org/en.html" TargetMode="External"/><Relationship Id="rId20" Type="http://schemas.openxmlformats.org/officeDocument/2006/relationships/header" Target="header5.xml"/><Relationship Id="rId41" Type="http://schemas.openxmlformats.org/officeDocument/2006/relationships/hyperlink" Target="https://eppi.ioe.ac.uk/cms/Default.aspx?tabid=296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i.org/10.21349/qk5r-hr04" TargetMode="External"/><Relationship Id="rId23" Type="http://schemas.openxmlformats.org/officeDocument/2006/relationships/header" Target="header7.xml"/><Relationship Id="rId28" Type="http://schemas.openxmlformats.org/officeDocument/2006/relationships/image" Target="media/image1.png"/><Relationship Id="rId36" Type="http://schemas.openxmlformats.org/officeDocument/2006/relationships/hyperlink" Target="https://www.regjeringen.no/contentassets/1ea3287725fa4a2395287332af50a0ab/no/pdfs/prp201820190121000dddpdfs.pdf" TargetMode="External"/><Relationship Id="rId49" Type="http://schemas.openxmlformats.org/officeDocument/2006/relationships/hyperlink" Target="https://jbi.global/critical-appraisal-too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b\Documents\Omr&#229;de%20Helsetjenester\Rapportmalene\Rapportmal_Norsk_Rigmor%20forslag%20201020.dot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folkehelse-my.sharepoint.com/personal/heid_nokleby_fhi_no/Documents/Skrivebord/KOPI_Prim&#230;rstudier%20og%20land.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folkehelse-my.sharepoint.com/personal/heid_nokleby_fhi_no/Documents/Skrivebord/KOPI_Prim&#230;rstudier%20og%20land.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'332'!$E$1:$AS$1</cx:f>
        <cx:nf dir="row">'332'!$D$1</cx:nf>
        <cx:lvl ptCount="41" name="Uspesifisert">
          <cx:pt idx="0">Flere land</cx:pt>
          <cx:pt idx="2">Australasia</cx:pt>
          <cx:pt idx="3">Australia</cx:pt>
          <cx:pt idx="4">Belgium</cx:pt>
          <cx:pt idx="5">Canada</cx:pt>
          <cx:pt idx="6">China</cx:pt>
          <cx:pt idx="7">Denmark</cx:pt>
          <cx:pt idx="8">England</cx:pt>
          <cx:pt idx="9">Estonia</cx:pt>
          <cx:pt idx="10">Finland</cx:pt>
          <cx:pt idx="11">France</cx:pt>
          <cx:pt idx="12">Germany</cx:pt>
          <cx:pt idx="13">Ghana</cx:pt>
          <cx:pt idx="14">Japan</cx:pt>
          <cx:pt idx="15">Hong Kong</cx:pt>
          <cx:pt idx="16">Iceland</cx:pt>
          <cx:pt idx="17">Italy</cx:pt>
          <cx:pt idx="18">Iran</cx:pt>
          <cx:pt idx="19">Ireland</cx:pt>
          <cx:pt idx="20">Israel</cx:pt>
          <cx:pt idx="21">Korea</cx:pt>
          <cx:pt idx="22">Lithuania</cx:pt>
          <cx:pt idx="23">Malaysia</cx:pt>
          <cx:pt idx="24">Mexico</cx:pt>
          <cx:pt idx="25">Netherlands</cx:pt>
          <cx:pt idx="26">New Zealand</cx:pt>
          <cx:pt idx="27">Northern Ireland</cx:pt>
          <cx:pt idx="28">Norway</cx:pt>
          <cx:pt idx="29">Poland</cx:pt>
          <cx:pt idx="30">Portugal</cx:pt>
          <cx:pt idx="31">Singapore</cx:pt>
          <cx:pt idx="32">Spain</cx:pt>
          <cx:pt idx="33">Switzerland</cx:pt>
          <cx:pt idx="34">UK</cx:pt>
          <cx:pt idx="35">USA</cx:pt>
          <cx:pt idx="36">Scotland</cx:pt>
          <cx:pt idx="37">South Africa</cx:pt>
          <cx:pt idx="38">Sweden</cx:pt>
          <cx:pt idx="39">Taiwan</cx:pt>
          <cx:pt idx="40">Turkey</cx:pt>
        </cx:lvl>
      </cx:strDim>
      <cx:strDim type="colorStr">
        <cx:f dir="row">'332'!$E$2:$AS$2</cx:f>
        <cx:lvl ptCount="41"/>
      </cx:strDim>
    </cx:data>
  </cx:chartData>
  <cx:chart>
    <cx:plotArea>
      <cx:plotAreaRegion>
        <cx:plotSurface>
          <cx:spPr>
            <a:ln>
              <a:noFill/>
            </a:ln>
          </cx:spPr>
        </cx:plotSurface>
        <cx:series layoutId="regionMap" uniqueId="{690B9CFA-DAD2-4E7D-918D-D6A25F7BB3C1}">
          <cx:spPr>
            <a:ln>
              <a:noFill/>
            </a:ln>
          </cx:spPr>
          <cx:dataId val="0"/>
          <cx:layoutPr>
            <cx:geography cultureLanguage="nb-NO" cultureRegion="NO" attribution="Leveres av Bing">
              <cx:geoCache provider="{E9337A44-BEBE-4D9F-B70C-5C5E7DAFC167}">
                <cx:binary>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</cx:binary>
              </cx:geoCache>
            </cx:geography>
          </cx:layoutPr>
        </cx:series>
      </cx:plotAreaRegion>
    </cx:plotArea>
  </cx:chart>
  <cx:spPr>
    <a:ln>
      <a:solidFill>
        <a:schemeClr val="accent1"/>
      </a:solid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'332'!$E$6:$AS$6</cx:f>
        <cx:lvl ptCount="41">
          <cx:pt idx="0">Flere land</cx:pt>
          <cx:pt idx="2">Australasia</cx:pt>
          <cx:pt idx="3">Australia</cx:pt>
          <cx:pt idx="4">Belgium</cx:pt>
          <cx:pt idx="5">Canada</cx:pt>
          <cx:pt idx="6">China</cx:pt>
          <cx:pt idx="7">Denmark</cx:pt>
          <cx:pt idx="8">England</cx:pt>
          <cx:pt idx="9">Estonia</cx:pt>
          <cx:pt idx="10">Finland</cx:pt>
          <cx:pt idx="11">France</cx:pt>
          <cx:pt idx="12">Germany</cx:pt>
          <cx:pt idx="13">Ghana</cx:pt>
          <cx:pt idx="14">Japan</cx:pt>
          <cx:pt idx="15">Hong Kong</cx:pt>
          <cx:pt idx="16">Iceland</cx:pt>
          <cx:pt idx="17">Italy</cx:pt>
          <cx:pt idx="18">Iran</cx:pt>
          <cx:pt idx="19">Ireland</cx:pt>
          <cx:pt idx="20">Israel</cx:pt>
          <cx:pt idx="21">Korea</cx:pt>
          <cx:pt idx="22">Lithuania</cx:pt>
          <cx:pt idx="23">Malaysia</cx:pt>
          <cx:pt idx="24">Mexico</cx:pt>
          <cx:pt idx="25">Netherlands</cx:pt>
          <cx:pt idx="26">New Zealand</cx:pt>
          <cx:pt idx="27">Northern Ireland</cx:pt>
          <cx:pt idx="28">Norway</cx:pt>
          <cx:pt idx="29">Poland</cx:pt>
          <cx:pt idx="30">Portugal</cx:pt>
          <cx:pt idx="31">Singapore</cx:pt>
          <cx:pt idx="32">Spain</cx:pt>
          <cx:pt idx="33">Switzerland</cx:pt>
          <cx:pt idx="34">UK</cx:pt>
          <cx:pt idx="35">USA</cx:pt>
          <cx:pt idx="36">Scotland</cx:pt>
          <cx:pt idx="37">South Africa</cx:pt>
          <cx:pt idx="38">Sweden</cx:pt>
          <cx:pt idx="39">Taiwan</cx:pt>
          <cx:pt idx="40">Turkey</cx:pt>
        </cx:lvl>
      </cx:strDim>
      <cx:numDim type="val">
        <cx:f dir="row">'332'!$E$7:$AS$7</cx:f>
        <cx:lvl ptCount="41" formatCode="Standard">
          <cx:pt idx="0">4</cx:pt>
          <cx:pt idx="2">3</cx:pt>
          <cx:pt idx="3">16</cx:pt>
          <cx:pt idx="4">2</cx:pt>
          <cx:pt idx="5">14</cx:pt>
          <cx:pt idx="6">1</cx:pt>
          <cx:pt idx="7">3</cx:pt>
          <cx:pt idx="8">12</cx:pt>
          <cx:pt idx="9">5</cx:pt>
          <cx:pt idx="10">2</cx:pt>
          <cx:pt idx="11">2</cx:pt>
          <cx:pt idx="12">6</cx:pt>
          <cx:pt idx="13">2</cx:pt>
          <cx:pt idx="14">1</cx:pt>
          <cx:pt idx="15">1</cx:pt>
          <cx:pt idx="16">1</cx:pt>
          <cx:pt idx="17">3</cx:pt>
          <cx:pt idx="18">2</cx:pt>
          <cx:pt idx="19">10</cx:pt>
          <cx:pt idx="20">4</cx:pt>
          <cx:pt idx="21">1</cx:pt>
          <cx:pt idx="22">1</cx:pt>
          <cx:pt idx="23">2</cx:pt>
          <cx:pt idx="24">1</cx:pt>
          <cx:pt idx="25">13</cx:pt>
          <cx:pt idx="26">1</cx:pt>
          <cx:pt idx="27">1</cx:pt>
          <cx:pt idx="28">19</cx:pt>
          <cx:pt idx="29">1</cx:pt>
          <cx:pt idx="30">1</cx:pt>
          <cx:pt idx="31">1</cx:pt>
          <cx:pt idx="32">4</cx:pt>
          <cx:pt idx="33">2</cx:pt>
          <cx:pt idx="34">71</cx:pt>
          <cx:pt idx="35">93</cx:pt>
          <cx:pt idx="36">5</cx:pt>
          <cx:pt idx="37">2</cx:pt>
          <cx:pt idx="38">15</cx:pt>
          <cx:pt idx="39">2</cx:pt>
          <cx:pt idx="40">2</cx:pt>
        </cx:lvl>
      </cx:numDim>
    </cx:data>
  </cx:chartData>
  <cx:chart>
    <cx:plotArea>
      <cx:plotAreaRegion>
        <cx:series layoutId="clusteredColumn" uniqueId="{98058B99-D09B-43B8-A956-06B7ED24EAA0}">
          <cx:spPr>
            <a:ln>
              <a:solidFill>
                <a:srgbClr val="0070C0"/>
              </a:solidFill>
            </a:ln>
          </cx:spPr>
          <cx:dataId val="0"/>
          <cx:layoutPr>
            <cx:aggregation/>
          </cx:layoutPr>
          <cx:axisId val="1"/>
        </cx:series>
        <cx:series layoutId="paretoLine" ownerIdx="0" uniqueId="{ED4CEB11-78EE-42A2-B211-CF552F2151B3}">
          <cx:axisId val="2"/>
        </cx:series>
      </cx:plotAreaRegion>
      <cx:axis id="0">
        <cx:catScaling gapWidth="0"/>
        <cx:tickLabels/>
      </cx:axis>
      <cx:axis id="1">
        <cx:valScaling/>
        <cx:majorGridlines/>
        <cx:tickLabels/>
      </cx:axis>
      <cx:axis id="2">
        <cx:valScaling max="1" min="0"/>
        <cx:units unit="percentage"/>
        <cx:tickLabels/>
      </cx:axis>
    </cx:plotArea>
  </cx:chart>
  <cx:spPr>
    <a:ln>
      <a:solidFill>
        <a:srgbClr val="0070C0"/>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Kunnskapssenteret">
  <a:themeElements>
    <a:clrScheme name="Kunnskapssenteret">
      <a:dk1>
        <a:sysClr val="windowText" lastClr="000000"/>
      </a:dk1>
      <a:lt1>
        <a:srgbClr val="FFFFFF"/>
      </a:lt1>
      <a:dk2>
        <a:srgbClr val="615046"/>
      </a:dk2>
      <a:lt2>
        <a:srgbClr val="EEEDEB"/>
      </a:lt2>
      <a:accent1>
        <a:srgbClr val="00A3D5"/>
      </a:accent1>
      <a:accent2>
        <a:srgbClr val="740F32"/>
      </a:accent2>
      <a:accent3>
        <a:srgbClr val="94A545"/>
      </a:accent3>
      <a:accent4>
        <a:srgbClr val="E5682F"/>
      </a:accent4>
      <a:accent5>
        <a:srgbClr val="F4EA06"/>
      </a:accent5>
      <a:accent6>
        <a:srgbClr val="A89387"/>
      </a:accent6>
      <a:hlink>
        <a:srgbClr val="0195C3"/>
      </a:hlink>
      <a:folHlink>
        <a:srgbClr val="9900CC"/>
      </a:folHlink>
    </a:clrScheme>
    <a:fontScheme name="Kunnskapssenteret">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2010-11-16T00:00:00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2bc05be-afb2-4207-9083-4b77a4f8f706" xsi:nil="true"/>
    <lcf76f155ced4ddcb4097134ff3c332f xmlns="f0f31f42-39a0-46d6-bb2d-11b2ba08b269">
      <Terms xmlns="http://schemas.microsoft.com/office/infopath/2007/PartnerControls"/>
    </lcf76f155ced4ddcb4097134ff3c332f>
    <Sjekket xmlns="f0f31f42-39a0-46d6-bb2d-11b2ba08b2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CC8374029CC64899B9AAB86CE5E29E" ma:contentTypeVersion="12" ma:contentTypeDescription="Create a new document." ma:contentTypeScope="" ma:versionID="0b3aca22b1f685309314c89105a5d184">
  <xsd:schema xmlns:xsd="http://www.w3.org/2001/XMLSchema" xmlns:xs="http://www.w3.org/2001/XMLSchema" xmlns:p="http://schemas.microsoft.com/office/2006/metadata/properties" xmlns:ns2="f0f31f42-39a0-46d6-bb2d-11b2ba08b269" xmlns:ns3="62bc05be-afb2-4207-9083-4b77a4f8f706" targetNamespace="http://schemas.microsoft.com/office/2006/metadata/properties" ma:root="true" ma:fieldsID="695ae305f3b987447d0458c392fbb0b8" ns2:_="" ns3:_="">
    <xsd:import namespace="f0f31f42-39a0-46d6-bb2d-11b2ba08b269"/>
    <xsd:import namespace="62bc05be-afb2-4207-9083-4b77a4f8f7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Sjekk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31f42-39a0-46d6-bb2d-11b2ba08b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7140caa-8402-4c36-9a5d-f51276ec0a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Sjekket" ma:index="19" nillable="true" ma:displayName="Sjekket" ma:format="Dropdown" ma:internalName="Sjekket">
      <xsd:simpleType>
        <xsd:restriction base="dms:Choice">
          <xsd:enumeration value="Ja"/>
        </xsd:restriction>
      </xsd:simpleType>
    </xsd:element>
  </xsd:schema>
  <xsd:schema xmlns:xsd="http://www.w3.org/2001/XMLSchema" xmlns:xs="http://www.w3.org/2001/XMLSchema" xmlns:dms="http://schemas.microsoft.com/office/2006/documentManagement/types" xmlns:pc="http://schemas.microsoft.com/office/infopath/2007/PartnerControls" targetNamespace="62bc05be-afb2-4207-9083-4b77a4f8f70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188e1ec-fd3c-47c1-be91-b899d81510ba}" ma:internalName="TaxCatchAll" ma:showField="CatchAllData" ma:web="62bc05be-afb2-4207-9083-4b77a4f8f7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FC10C9-2BC6-4809-AC76-994A384803DF}">
  <ds:schemaRefs>
    <ds:schemaRef ds:uri="http://schemas.openxmlformats.org/officeDocument/2006/bibliography"/>
  </ds:schemaRefs>
</ds:datastoreItem>
</file>

<file path=customXml/itemProps3.xml><?xml version="1.0" encoding="utf-8"?>
<ds:datastoreItem xmlns:ds="http://schemas.openxmlformats.org/officeDocument/2006/customXml" ds:itemID="{1551192D-8AC2-4F0A-B5FF-0B535385E5E9}">
  <ds:schemaRefs>
    <ds:schemaRef ds:uri="http://schemas.microsoft.com/office/2006/metadata/properties"/>
    <ds:schemaRef ds:uri="http://schemas.microsoft.com/office/infopath/2007/PartnerControls"/>
    <ds:schemaRef ds:uri="62bc05be-afb2-4207-9083-4b77a4f8f706"/>
    <ds:schemaRef ds:uri="f0f31f42-39a0-46d6-bb2d-11b2ba08b269"/>
  </ds:schemaRefs>
</ds:datastoreItem>
</file>

<file path=customXml/itemProps4.xml><?xml version="1.0" encoding="utf-8"?>
<ds:datastoreItem xmlns:ds="http://schemas.openxmlformats.org/officeDocument/2006/customXml" ds:itemID="{F26E3055-E78A-4E9A-A473-A7B6E79E0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f31f42-39a0-46d6-bb2d-11b2ba08b269"/>
    <ds:schemaRef ds:uri="62bc05be-afb2-4207-9083-4b77a4f8f7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6C92BF-D66B-4F49-9BC2-EE39B58ACC63}">
  <ds:schemaRefs>
    <ds:schemaRef ds:uri="http://schemas.microsoft.com/sharepoint/v3/contenttype/forms"/>
  </ds:schemaRefs>
</ds:datastoreItem>
</file>

<file path=docMetadata/LabelInfo.xml><?xml version="1.0" encoding="utf-8"?>
<clbl:labelList xmlns:clbl="http://schemas.microsoft.com/office/2020/mipLabelMetadata">
  <clbl:label id="{2b7fce66-bf2d-46b5-b59a-9f0018501bcd}" enabled="1" method="Standard" siteId="{f8a213d2-8f6c-400d-9e74-4e8b475316c6}" removed="0"/>
  <clbl:label id="{54475f80-1baa-4ea9-9185-c0de5cc603fe}" enabled="0" method="" siteId="{54475f80-1baa-4ea9-9185-c0de5cc603fe}" removed="1"/>
</clbl:labelList>
</file>

<file path=docProps/app.xml><?xml version="1.0" encoding="utf-8"?>
<Properties xmlns="http://schemas.openxmlformats.org/officeDocument/2006/extended-properties" xmlns:vt="http://schemas.openxmlformats.org/officeDocument/2006/docPropsVTypes">
  <Template>Rapportmal_Norsk_Rigmor forslag 201020</Template>
  <TotalTime>0</TotalTime>
  <Pages>74</Pages>
  <Words>33686</Words>
  <Characters>208858</Characters>
  <Application>Microsoft Office Word</Application>
  <DocSecurity>0</DocSecurity>
  <Lines>6142</Lines>
  <Paragraphs>2665</Paragraphs>
  <ScaleCrop>false</ScaleCrop>
  <Company>Folkehelseinstituttet</Company>
  <LinksUpToDate>false</LinksUpToDate>
  <CharactersWithSpaces>239879</CharactersWithSpaces>
  <SharedDoc>false</SharedDoc>
  <HyperlinkBase/>
  <HLinks>
    <vt:vector size="102" baseType="variant">
      <vt:variant>
        <vt:i4>3407992</vt:i4>
      </vt:variant>
      <vt:variant>
        <vt:i4>471</vt:i4>
      </vt:variant>
      <vt:variant>
        <vt:i4>0</vt:i4>
      </vt:variant>
      <vt:variant>
        <vt:i4>5</vt:i4>
      </vt:variant>
      <vt:variant>
        <vt:lpwstr>https://jbi.global/critical-appraisal-tools</vt:lpwstr>
      </vt:variant>
      <vt:variant>
        <vt:lpwstr/>
      </vt:variant>
      <vt:variant>
        <vt:i4>6160401</vt:i4>
      </vt:variant>
      <vt:variant>
        <vt:i4>452</vt:i4>
      </vt:variant>
      <vt:variant>
        <vt:i4>0</vt:i4>
      </vt:variant>
      <vt:variant>
        <vt:i4>5</vt:i4>
      </vt:variant>
      <vt:variant>
        <vt:lpwstr>https://snl.no/maskinl%C3%A6ring2025</vt:lpwstr>
      </vt:variant>
      <vt:variant>
        <vt:lpwstr/>
      </vt:variant>
      <vt:variant>
        <vt:i4>6160409</vt:i4>
      </vt:variant>
      <vt:variant>
        <vt:i4>449</vt:i4>
      </vt:variant>
      <vt:variant>
        <vt:i4>0</vt:i4>
      </vt:variant>
      <vt:variant>
        <vt:i4>5</vt:i4>
      </vt:variant>
      <vt:variant>
        <vt:lpwstr>https://snl.no/algoritme2025</vt:lpwstr>
      </vt:variant>
      <vt:variant>
        <vt:lpwstr/>
      </vt:variant>
      <vt:variant>
        <vt:i4>1179732</vt:i4>
      </vt:variant>
      <vt:variant>
        <vt:i4>446</vt:i4>
      </vt:variant>
      <vt:variant>
        <vt:i4>0</vt:i4>
      </vt:variant>
      <vt:variant>
        <vt:i4>5</vt:i4>
      </vt:variant>
      <vt:variant>
        <vt:lpwstr>https://www.oecd.org/en.html</vt:lpwstr>
      </vt:variant>
      <vt:variant>
        <vt:lpwstr/>
      </vt:variant>
      <vt:variant>
        <vt:i4>3211366</vt:i4>
      </vt:variant>
      <vt:variant>
        <vt:i4>443</vt:i4>
      </vt:variant>
      <vt:variant>
        <vt:i4>0</vt:i4>
      </vt:variant>
      <vt:variant>
        <vt:i4>5</vt:i4>
      </vt:variant>
      <vt:variant>
        <vt:lpwstr>https://fn.no/avtaler/menneskerettigheter/barnekonvensjonen</vt:lpwstr>
      </vt:variant>
      <vt:variant>
        <vt:lpwstr/>
      </vt:variant>
      <vt:variant>
        <vt:i4>851989</vt:i4>
      </vt:variant>
      <vt:variant>
        <vt:i4>440</vt:i4>
      </vt:variant>
      <vt:variant>
        <vt:i4>0</vt:i4>
      </vt:variant>
      <vt:variant>
        <vt:i4>5</vt:i4>
      </vt:variant>
      <vt:variant>
        <vt:lpwstr>https://chat.openai.com/2025</vt:lpwstr>
      </vt:variant>
      <vt:variant>
        <vt:lpwstr/>
      </vt:variant>
      <vt:variant>
        <vt:i4>7536754</vt:i4>
      </vt:variant>
      <vt:variant>
        <vt:i4>437</vt:i4>
      </vt:variant>
      <vt:variant>
        <vt:i4>0</vt:i4>
      </vt:variant>
      <vt:variant>
        <vt:i4>5</vt:i4>
      </vt:variant>
      <vt:variant>
        <vt:lpwstr>https://www.sbu.se/sv/granskningsmallar/</vt:lpwstr>
      </vt:variant>
      <vt:variant>
        <vt:lpwstr>granskningsmall</vt:lpwstr>
      </vt:variant>
      <vt:variant>
        <vt:i4>7536754</vt:i4>
      </vt:variant>
      <vt:variant>
        <vt:i4>434</vt:i4>
      </vt:variant>
      <vt:variant>
        <vt:i4>0</vt:i4>
      </vt:variant>
      <vt:variant>
        <vt:i4>5</vt:i4>
      </vt:variant>
      <vt:variant>
        <vt:lpwstr>https://www.sbu.se/sv/granskningsmallar/</vt:lpwstr>
      </vt:variant>
      <vt:variant>
        <vt:lpwstr>granskningsmall</vt:lpwstr>
      </vt:variant>
      <vt:variant>
        <vt:i4>2490490</vt:i4>
      </vt:variant>
      <vt:variant>
        <vt:i4>431</vt:i4>
      </vt:variant>
      <vt:variant>
        <vt:i4>0</vt:i4>
      </vt:variant>
      <vt:variant>
        <vt:i4>5</vt:i4>
      </vt:variant>
      <vt:variant>
        <vt:lpwstr>https://eppi.ioe.ac.uk/cms/Default.aspx?tabid=2967</vt:lpwstr>
      </vt:variant>
      <vt:variant>
        <vt:lpwstr/>
      </vt:variant>
      <vt:variant>
        <vt:i4>4390939</vt:i4>
      </vt:variant>
      <vt:variant>
        <vt:i4>428</vt:i4>
      </vt:variant>
      <vt:variant>
        <vt:i4>0</vt:i4>
      </vt:variant>
      <vt:variant>
        <vt:i4>5</vt:i4>
      </vt:variant>
      <vt:variant>
        <vt:lpwstr>https://www.fhi.no/nva-prosjekter/aktiv/forebygging-og-oppfolging-av-skolefravar-prosjektplan-for-fem-kartleggingsoversikter/</vt:lpwstr>
      </vt:variant>
      <vt:variant>
        <vt:lpwstr/>
      </vt:variant>
      <vt:variant>
        <vt:i4>4587528</vt:i4>
      </vt:variant>
      <vt:variant>
        <vt:i4>425</vt:i4>
      </vt:variant>
      <vt:variant>
        <vt:i4>0</vt:i4>
      </vt:variant>
      <vt:variant>
        <vt:i4>5</vt:i4>
      </vt:variant>
      <vt:variant>
        <vt:lpwstr>https://www.fhi.no/ku/kunnskaps-og-beslutningsstotte/metodeboka/</vt:lpwstr>
      </vt:variant>
      <vt:variant>
        <vt:lpwstr/>
      </vt:variant>
      <vt:variant>
        <vt:i4>5242905</vt:i4>
      </vt:variant>
      <vt:variant>
        <vt:i4>422</vt:i4>
      </vt:variant>
      <vt:variant>
        <vt:i4>0</vt:i4>
      </vt:variant>
      <vt:variant>
        <vt:i4>5</vt:i4>
      </vt:variant>
      <vt:variant>
        <vt:lpwstr>https://jbi-global-wiki.refined.site/space/MANUAL</vt:lpwstr>
      </vt:variant>
      <vt:variant>
        <vt:lpwstr/>
      </vt:variant>
      <vt:variant>
        <vt:i4>2883635</vt:i4>
      </vt:variant>
      <vt:variant>
        <vt:i4>419</vt:i4>
      </vt:variant>
      <vt:variant>
        <vt:i4>0</vt:i4>
      </vt:variant>
      <vt:variant>
        <vt:i4>5</vt:i4>
      </vt:variant>
      <vt:variant>
        <vt:lpwstr>https://www.regjeringen.no/no/dokumenter/nou-2019-20/id2678371/</vt:lpwstr>
      </vt:variant>
      <vt:variant>
        <vt:lpwstr/>
      </vt:variant>
      <vt:variant>
        <vt:i4>7012474</vt:i4>
      </vt:variant>
      <vt:variant>
        <vt:i4>416</vt:i4>
      </vt:variant>
      <vt:variant>
        <vt:i4>0</vt:i4>
      </vt:variant>
      <vt:variant>
        <vt:i4>5</vt:i4>
      </vt:variant>
      <vt:variant>
        <vt:lpwstr>https://www.regjeringen.no/contentassets/1ea3287725fa4a2395287332af50a0ab/no/pdfs/prp201820190121000dddpdfs.pdf</vt:lpwstr>
      </vt:variant>
      <vt:variant>
        <vt:lpwstr/>
      </vt:variant>
      <vt:variant>
        <vt:i4>983045</vt:i4>
      </vt:variant>
      <vt:variant>
        <vt:i4>413</vt:i4>
      </vt:variant>
      <vt:variant>
        <vt:i4>0</vt:i4>
      </vt:variant>
      <vt:variant>
        <vt:i4>5</vt:i4>
      </vt:variant>
      <vt:variant>
        <vt:lpwstr>https://www.udir.no/regelverk-og-tilsyn/skole-og-opplaring/plikt-til-a-folge-opp-fravar/</vt:lpwstr>
      </vt:variant>
      <vt:variant>
        <vt:lpwstr/>
      </vt:variant>
      <vt:variant>
        <vt:i4>4980736</vt:i4>
      </vt:variant>
      <vt:variant>
        <vt:i4>410</vt:i4>
      </vt:variant>
      <vt:variant>
        <vt:i4>0</vt:i4>
      </vt:variant>
      <vt:variant>
        <vt:i4>5</vt:i4>
      </vt:variant>
      <vt:variant>
        <vt:lpwstr>https://lovdata.no/dokument/NL/lov/2023-06-09-60</vt:lpwstr>
      </vt:variant>
      <vt:variant>
        <vt:lpwstr/>
      </vt:variant>
      <vt:variant>
        <vt:i4>2752561</vt:i4>
      </vt:variant>
      <vt:variant>
        <vt:i4>0</vt:i4>
      </vt:variant>
      <vt:variant>
        <vt:i4>0</vt:i4>
      </vt:variant>
      <vt:variant>
        <vt:i4>5</vt:i4>
      </vt:variant>
      <vt:variant>
        <vt:lpwstr>https://doi.org/10.21349/qk5r-hr04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Rapportmal_Norsk</dc:title>
  <dc:subject>(fyll inn rapporttype, f. eks. PasOpp-rapport)</dc:subject>
  <dc:creator>Berg, Rigmor</dc:creator>
  <cp:keywords/>
  <dc:description/>
  <cp:lastModifiedBy>Kristin Fjeld</cp:lastModifiedBy>
  <cp:revision>2</cp:revision>
  <cp:lastPrinted>2025-09-14T06:30:00Z</cp:lastPrinted>
  <dcterms:created xsi:type="dcterms:W3CDTF">2026-05-28T14:08:00Z</dcterms:created>
  <dcterms:modified xsi:type="dcterms:W3CDTF">2026-05-28T14:08:00Z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0x010100C5CC8374029CC64899B9AAB86CE5E29E</vt:lpwstr>
  </property>
  <property fmtid="{D5CDD505-2E9C-101B-9397-08002B2CF9AE}" pid="3" name="TaxKeyword">
    <vt:lpwstr/>
  </property>
  <property fmtid="{D5CDD505-2E9C-101B-9397-08002B2CF9AE}" pid="4" name="FHITopic">
    <vt:lpwstr/>
  </property>
  <property fmtid="{D5CDD505-2E9C-101B-9397-08002B2CF9AE}" pid="5" name="FHI_Topic">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GrammarlyDocumentId">
    <vt:lpwstr>4cdeeda1-12d3-434b-b79b-c371035ee60f</vt:lpwstr>
  </property>
  <property fmtid="{D5CDD505-2E9C-101B-9397-08002B2CF9AE}" pid="12" name="docLang">
    <vt:lpwstr>en</vt:lpwstr>
  </property>
</Properties>
</file>