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027A" w14:textId="65118866" w:rsidR="001774CC" w:rsidRDefault="001774CC" w:rsidP="001774CC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</w:rPr>
      </w:pPr>
      <w:r>
        <w:rPr>
          <w:rFonts w:ascii="Roboto" w:hAnsi="Roboto"/>
          <w:sz w:val="22"/>
          <w:szCs w:val="22"/>
          <w:highlight w:val="yellow"/>
        </w:rPr>
        <w:t>Dato</w:t>
      </w:r>
    </w:p>
    <w:p w14:paraId="1F53BBB3" w14:textId="7F2FB4F4" w:rsidR="00211F90" w:rsidRPr="00F37FC4" w:rsidRDefault="002C3042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37FC4">
        <w:rPr>
          <w:rFonts w:ascii="Roboto" w:hAnsi="Roboto"/>
          <w:sz w:val="22"/>
          <w:szCs w:val="22"/>
          <w:highlight w:val="yellow"/>
        </w:rPr>
        <w:t>Kommun</w:t>
      </w:r>
      <w:r w:rsidR="001774CC">
        <w:rPr>
          <w:rFonts w:ascii="Roboto" w:hAnsi="Roboto"/>
          <w:sz w:val="22"/>
          <w:szCs w:val="22"/>
          <w:highlight w:val="yellow"/>
        </w:rPr>
        <w:t>e/barnehageeier</w:t>
      </w:r>
      <w:r w:rsidR="00211F90" w:rsidRPr="00F37FC4">
        <w:rPr>
          <w:rFonts w:ascii="Roboto" w:hAnsi="Roboto"/>
          <w:sz w:val="22"/>
          <w:szCs w:val="22"/>
        </w:rPr>
        <w:t xml:space="preserve"> </w:t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  <w:r w:rsidR="00AD6D01" w:rsidRPr="00F37FC4">
        <w:rPr>
          <w:rFonts w:ascii="Roboto" w:hAnsi="Roboto"/>
          <w:sz w:val="22"/>
          <w:szCs w:val="22"/>
        </w:rPr>
        <w:tab/>
      </w:r>
    </w:p>
    <w:p w14:paraId="1F53BBB4" w14:textId="44A0D30E" w:rsidR="00211F90" w:rsidRPr="00F37FC4" w:rsidRDefault="00211F90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1774CC">
        <w:rPr>
          <w:rFonts w:ascii="Roboto" w:hAnsi="Roboto"/>
          <w:sz w:val="22"/>
          <w:szCs w:val="22"/>
          <w:highlight w:val="yellow"/>
        </w:rPr>
        <w:t xml:space="preserve">ved </w:t>
      </w:r>
      <w:r w:rsidR="002C3042" w:rsidRPr="001774CC">
        <w:rPr>
          <w:rFonts w:ascii="Roboto" w:hAnsi="Roboto"/>
          <w:sz w:val="22"/>
          <w:szCs w:val="22"/>
          <w:highlight w:val="yellow"/>
        </w:rPr>
        <w:t>kommunedirektøren</w:t>
      </w:r>
    </w:p>
    <w:p w14:paraId="1F53BBB5" w14:textId="6A2E505B" w:rsidR="00211F90" w:rsidRPr="00F37FC4" w:rsidRDefault="00211F90" w:rsidP="00DB37F9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F37FC4">
        <w:rPr>
          <w:rFonts w:ascii="Roboto" w:hAnsi="Roboto"/>
          <w:sz w:val="22"/>
          <w:szCs w:val="22"/>
          <w:highlight w:val="yellow"/>
        </w:rPr>
        <w:t>Adresse</w:t>
      </w:r>
    </w:p>
    <w:p w14:paraId="1F53BBB6" w14:textId="77777777" w:rsidR="00B02589" w:rsidRPr="00F37FC4" w:rsidRDefault="00B02589" w:rsidP="00DB37F9">
      <w:pPr>
        <w:rPr>
          <w:rFonts w:ascii="Roboto" w:hAnsi="Roboto"/>
        </w:rPr>
      </w:pPr>
    </w:p>
    <w:p w14:paraId="1F53BBB7" w14:textId="77777777" w:rsidR="00B02589" w:rsidRPr="00F37FC4" w:rsidRDefault="00B02589" w:rsidP="00DB37F9">
      <w:pPr>
        <w:rPr>
          <w:rFonts w:ascii="Roboto" w:hAnsi="Roboto"/>
        </w:rPr>
      </w:pPr>
      <w:bookmarkStart w:id="0" w:name="TITTEL"/>
    </w:p>
    <w:p w14:paraId="1F53BBB8" w14:textId="77777777" w:rsidR="00B02589" w:rsidRPr="00F37FC4" w:rsidRDefault="00B02589" w:rsidP="00DB37F9">
      <w:pPr>
        <w:rPr>
          <w:rFonts w:ascii="Roboto" w:hAnsi="Roboto"/>
        </w:rPr>
      </w:pPr>
    </w:p>
    <w:p w14:paraId="1F53BBB9" w14:textId="77777777" w:rsidR="00B02589" w:rsidRPr="00F37FC4" w:rsidRDefault="00B02589" w:rsidP="00DB37F9">
      <w:pPr>
        <w:rPr>
          <w:rFonts w:ascii="Roboto" w:hAnsi="Roboto"/>
        </w:rPr>
      </w:pPr>
    </w:p>
    <w:p w14:paraId="1F53BBBA" w14:textId="77777777" w:rsidR="00B02589" w:rsidRPr="00F37FC4" w:rsidRDefault="00B02589" w:rsidP="00DB37F9">
      <w:pPr>
        <w:rPr>
          <w:rFonts w:ascii="Roboto" w:hAnsi="Roboto"/>
        </w:rPr>
      </w:pPr>
    </w:p>
    <w:p w14:paraId="1F53BBBB" w14:textId="77777777" w:rsidR="00B02589" w:rsidRPr="00F37FC4" w:rsidRDefault="00B02589" w:rsidP="00DB37F9">
      <w:pPr>
        <w:rPr>
          <w:rFonts w:ascii="Roboto" w:hAnsi="Roboto"/>
        </w:rPr>
      </w:pPr>
    </w:p>
    <w:p w14:paraId="1F53BBBC" w14:textId="0E4F259A" w:rsidR="00B02589" w:rsidRPr="00F37FC4" w:rsidRDefault="006D3EAD" w:rsidP="00F557A0">
      <w:pPr>
        <w:jc w:val="center"/>
        <w:rPr>
          <w:rFonts w:ascii="Roboto" w:hAnsi="Roboto"/>
          <w:sz w:val="72"/>
          <w:szCs w:val="72"/>
        </w:rPr>
      </w:pPr>
      <w:bookmarkStart w:id="1" w:name="_Toc367976946"/>
      <w:bookmarkStart w:id="2" w:name="_Toc374029504"/>
      <w:bookmarkEnd w:id="0"/>
      <w:bookmarkEnd w:id="1"/>
      <w:bookmarkEnd w:id="2"/>
      <w:r w:rsidRPr="00F37FC4">
        <w:rPr>
          <w:rFonts w:ascii="Roboto" w:hAnsi="Roboto"/>
          <w:sz w:val="72"/>
          <w:szCs w:val="72"/>
        </w:rPr>
        <w:t>FORELØPIG</w:t>
      </w:r>
    </w:p>
    <w:p w14:paraId="0D6235A7" w14:textId="3C79B3F6" w:rsidR="006D3EAD" w:rsidRPr="00F37FC4" w:rsidRDefault="006D3EAD" w:rsidP="00F557A0">
      <w:pPr>
        <w:jc w:val="center"/>
        <w:rPr>
          <w:rFonts w:ascii="Roboto" w:hAnsi="Roboto"/>
          <w:b/>
          <w:sz w:val="72"/>
          <w:szCs w:val="72"/>
        </w:rPr>
      </w:pPr>
      <w:r w:rsidRPr="00F37FC4">
        <w:rPr>
          <w:rFonts w:ascii="Roboto" w:hAnsi="Roboto"/>
          <w:sz w:val="72"/>
          <w:szCs w:val="72"/>
        </w:rPr>
        <w:t>TILSYNSRAPPORT</w:t>
      </w:r>
    </w:p>
    <w:p w14:paraId="1F53BBBD" w14:textId="77777777" w:rsidR="00B02589" w:rsidRPr="00F37FC4" w:rsidRDefault="00B02589" w:rsidP="00F557A0">
      <w:pPr>
        <w:jc w:val="center"/>
        <w:rPr>
          <w:rFonts w:ascii="Roboto" w:hAnsi="Roboto"/>
        </w:rPr>
      </w:pPr>
    </w:p>
    <w:p w14:paraId="1F53BBBE" w14:textId="23CB0C66" w:rsidR="00B02589" w:rsidRPr="00F37FC4" w:rsidRDefault="00EF69E6" w:rsidP="00F557A0">
      <w:pPr>
        <w:jc w:val="center"/>
        <w:rPr>
          <w:rFonts w:ascii="Roboto" w:hAnsi="Roboto"/>
          <w:sz w:val="48"/>
          <w:szCs w:val="48"/>
        </w:rPr>
      </w:pPr>
      <w:r w:rsidRPr="00F37FC4">
        <w:rPr>
          <w:rFonts w:ascii="Roboto" w:hAnsi="Roboto"/>
          <w:sz w:val="48"/>
          <w:szCs w:val="48"/>
          <w:highlight w:val="yellow"/>
        </w:rPr>
        <w:t>Tilsynstema</w:t>
      </w:r>
    </w:p>
    <w:p w14:paraId="1F53BBBF" w14:textId="77777777" w:rsidR="00B02589" w:rsidRPr="00F37FC4" w:rsidRDefault="00B02589" w:rsidP="00F557A0">
      <w:pPr>
        <w:jc w:val="center"/>
        <w:rPr>
          <w:rFonts w:ascii="Roboto" w:hAnsi="Roboto"/>
        </w:rPr>
      </w:pPr>
    </w:p>
    <w:p w14:paraId="1F53BBC0" w14:textId="08914A35" w:rsidR="00B02589" w:rsidRPr="007F16D6" w:rsidRDefault="001774CC" w:rsidP="00F557A0">
      <w:pPr>
        <w:jc w:val="center"/>
        <w:rPr>
          <w:rFonts w:ascii="Roboto" w:hAnsi="Roboto"/>
          <w:sz w:val="32"/>
          <w:szCs w:val="32"/>
        </w:rPr>
      </w:pPr>
      <w:r w:rsidRPr="007F16D6">
        <w:rPr>
          <w:rFonts w:ascii="Roboto" w:hAnsi="Roboto"/>
          <w:sz w:val="32"/>
          <w:szCs w:val="32"/>
          <w:highlight w:val="yellow"/>
        </w:rPr>
        <w:t>K</w:t>
      </w:r>
      <w:r w:rsidR="0000695F" w:rsidRPr="007F16D6">
        <w:rPr>
          <w:rFonts w:ascii="Roboto" w:hAnsi="Roboto"/>
          <w:sz w:val="32"/>
          <w:szCs w:val="32"/>
          <w:highlight w:val="yellow"/>
        </w:rPr>
        <w:t>ommune</w:t>
      </w:r>
      <w:r w:rsidRPr="007F16D6">
        <w:rPr>
          <w:rFonts w:ascii="Roboto" w:hAnsi="Roboto"/>
          <w:sz w:val="32"/>
          <w:szCs w:val="32"/>
          <w:highlight w:val="yellow"/>
        </w:rPr>
        <w:t>/barnehageeier</w:t>
      </w:r>
    </w:p>
    <w:p w14:paraId="1F53BBC1" w14:textId="77777777" w:rsidR="00B02589" w:rsidRPr="00F37FC4" w:rsidRDefault="00B02589" w:rsidP="00DB37F9">
      <w:pPr>
        <w:rPr>
          <w:rFonts w:ascii="Roboto" w:hAnsi="Roboto"/>
          <w:b/>
        </w:rPr>
      </w:pPr>
      <w:bookmarkStart w:id="3" w:name="_Toc245714747"/>
      <w:bookmarkStart w:id="4" w:name="_Toc245715008"/>
    </w:p>
    <w:p w14:paraId="797B2357" w14:textId="77777777" w:rsidR="0000695F" w:rsidRPr="00F37FC4" w:rsidRDefault="0000695F" w:rsidP="00DB37F9">
      <w:pPr>
        <w:rPr>
          <w:rFonts w:ascii="Roboto" w:hAnsi="Roboto"/>
          <w:b/>
        </w:rPr>
      </w:pPr>
      <w:r w:rsidRPr="00F37FC4">
        <w:rPr>
          <w:rFonts w:ascii="Roboto" w:hAnsi="Roboto"/>
          <w:b/>
        </w:rPr>
        <w:br w:type="page"/>
      </w:r>
    </w:p>
    <w:p w14:paraId="1F53BBC3" w14:textId="771F8663" w:rsidR="00B02589" w:rsidRPr="007613FA" w:rsidRDefault="00B02589" w:rsidP="00DB37F9">
      <w:pPr>
        <w:rPr>
          <w:rFonts w:ascii="Roboto" w:hAnsi="Roboto"/>
          <w:b/>
          <w:sz w:val="24"/>
          <w:szCs w:val="24"/>
        </w:rPr>
      </w:pPr>
      <w:r w:rsidRPr="007613FA">
        <w:rPr>
          <w:rFonts w:ascii="Roboto" w:hAnsi="Roboto"/>
          <w:b/>
          <w:sz w:val="24"/>
          <w:szCs w:val="24"/>
        </w:rPr>
        <w:lastRenderedPageBreak/>
        <w:t>Innholdsfortegnelse</w:t>
      </w:r>
    </w:p>
    <w:bookmarkStart w:id="5" w:name="_Toc256601029"/>
    <w:p w14:paraId="4E862717" w14:textId="31EC4721" w:rsidR="001774CC" w:rsidRDefault="002545E9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r w:rsidRPr="00F37FC4">
        <w:rPr>
          <w:rFonts w:ascii="Roboto" w:hAnsi="Roboto"/>
          <w:b/>
          <w:sz w:val="20"/>
          <w:szCs w:val="20"/>
        </w:rPr>
        <w:fldChar w:fldCharType="begin"/>
      </w:r>
      <w:r w:rsidRPr="00F37FC4">
        <w:rPr>
          <w:rFonts w:ascii="Roboto" w:hAnsi="Roboto"/>
          <w:b/>
          <w:sz w:val="20"/>
          <w:szCs w:val="20"/>
        </w:rPr>
        <w:instrText xml:space="preserve"> TOC \o "1-3" \h \z \u </w:instrText>
      </w:r>
      <w:r w:rsidRPr="00F37FC4">
        <w:rPr>
          <w:rFonts w:ascii="Roboto" w:hAnsi="Roboto"/>
          <w:b/>
          <w:sz w:val="20"/>
          <w:szCs w:val="20"/>
        </w:rPr>
        <w:fldChar w:fldCharType="separate"/>
      </w:r>
      <w:hyperlink w:anchor="_Toc142631512" w:history="1">
        <w:r w:rsidR="001774CC" w:rsidRPr="001F635D">
          <w:rPr>
            <w:rStyle w:val="Hyperkobling"/>
            <w:rFonts w:ascii="Roboto" w:hAnsi="Roboto"/>
            <w:noProof/>
          </w:rPr>
          <w:t>1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Sammendrag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_Toc142631512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0B966990" w14:textId="36C45940" w:rsidR="001774CC" w:rsidRDefault="007613F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3" w:history="1">
        <w:r w:rsidR="001774CC" w:rsidRPr="001F635D">
          <w:rPr>
            <w:rStyle w:val="Hyperkobling"/>
            <w:rFonts w:ascii="Roboto" w:hAnsi="Roboto"/>
            <w:noProof/>
          </w:rPr>
          <w:t>2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Innledning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_Toc142631513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245C6260" w14:textId="78F73E7D" w:rsidR="001774CC" w:rsidRDefault="007613F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4" w:history="1">
        <w:r w:rsidR="001774CC" w:rsidRPr="001F635D">
          <w:rPr>
            <w:rStyle w:val="Hyperkobling"/>
            <w:noProof/>
          </w:rPr>
          <w:t>3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noProof/>
          </w:rPr>
          <w:t>Kort om kommunen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_Toc142631514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0736C509" w14:textId="47568DE9" w:rsidR="001774CC" w:rsidRDefault="007613F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5" w:history="1">
        <w:r w:rsidR="001774CC" w:rsidRPr="001F635D">
          <w:rPr>
            <w:rStyle w:val="Hyperkobling"/>
            <w:rFonts w:ascii="Roboto" w:hAnsi="Roboto"/>
            <w:noProof/>
          </w:rPr>
          <w:t>4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[</w:t>
        </w:r>
        <w:r w:rsidR="001774CC" w:rsidRPr="001F635D">
          <w:rPr>
            <w:rStyle w:val="Hyperkobling"/>
            <w:rFonts w:ascii="Roboto" w:hAnsi="Roboto"/>
            <w:noProof/>
            <w:highlight w:val="yellow"/>
          </w:rPr>
          <w:t>Tema</w:t>
        </w:r>
        <w:r w:rsidR="001774CC" w:rsidRPr="001F635D">
          <w:rPr>
            <w:rStyle w:val="Hyperkobling"/>
            <w:rFonts w:ascii="Roboto" w:hAnsi="Roboto"/>
            <w:noProof/>
          </w:rPr>
          <w:t>] (</w:t>
        </w:r>
        <w:r w:rsidR="001774CC" w:rsidRPr="001F635D">
          <w:rPr>
            <w:rStyle w:val="Hyperkobling"/>
            <w:rFonts w:ascii="Roboto" w:hAnsi="Roboto"/>
            <w:noProof/>
            <w:highlight w:val="yellow"/>
          </w:rPr>
          <w:t>legg til flere tema ved behov</w:t>
        </w:r>
        <w:r w:rsidR="001774CC" w:rsidRPr="001F635D">
          <w:rPr>
            <w:rStyle w:val="Hyperkobling"/>
            <w:rFonts w:ascii="Roboto" w:hAnsi="Roboto"/>
            <w:noProof/>
          </w:rPr>
          <w:t>)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_Toc142631515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5B319AAC" w14:textId="0D10B8CE" w:rsidR="001774CC" w:rsidRDefault="007613F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6" w:history="1">
        <w:r w:rsidR="001774CC" w:rsidRPr="001F635D">
          <w:rPr>
            <w:rStyle w:val="Hyperkobling"/>
            <w:rFonts w:ascii="Roboto" w:hAnsi="Roboto"/>
            <w:noProof/>
          </w:rPr>
          <w:t>4.1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Rettslige krav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_Toc142631516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19079F5D" w14:textId="04E63075" w:rsidR="001774CC" w:rsidRDefault="007613FA">
      <w:pPr>
        <w:pStyle w:val="INNH2"/>
        <w:tabs>
          <w:tab w:val="left" w:pos="88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7" w:history="1">
        <w:r w:rsidR="001774CC" w:rsidRPr="001F635D">
          <w:rPr>
            <w:rStyle w:val="Hyperkobling"/>
            <w:rFonts w:ascii="Roboto" w:hAnsi="Roboto"/>
            <w:noProof/>
          </w:rPr>
          <w:t>4.2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Våre observasjoner, vurderinger og konklusjoner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_Toc142631517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54797552" w14:textId="3FDB4CB9" w:rsidR="001774CC" w:rsidRDefault="007613F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8" w:history="1">
        <w:r w:rsidR="001774CC" w:rsidRPr="001F635D">
          <w:rPr>
            <w:rStyle w:val="Hyperkobling"/>
            <w:rFonts w:ascii="Roboto" w:hAnsi="Roboto"/>
            <w:noProof/>
          </w:rPr>
          <w:t>5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Varsel om pålegg om retting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_Toc142631518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3</w:t>
        </w:r>
        <w:r w:rsidR="001774CC">
          <w:rPr>
            <w:noProof/>
            <w:webHidden/>
          </w:rPr>
          <w:fldChar w:fldCharType="end"/>
        </w:r>
      </w:hyperlink>
    </w:p>
    <w:p w14:paraId="5296B004" w14:textId="6194D826" w:rsidR="001774CC" w:rsidRDefault="007613FA">
      <w:pPr>
        <w:pStyle w:val="INNH1"/>
        <w:tabs>
          <w:tab w:val="left" w:pos="440"/>
          <w:tab w:val="right" w:leader="dot" w:pos="9062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42631519" w:history="1">
        <w:r w:rsidR="001774CC" w:rsidRPr="001F635D">
          <w:rPr>
            <w:rStyle w:val="Hyperkobling"/>
            <w:rFonts w:ascii="Roboto" w:hAnsi="Roboto"/>
            <w:noProof/>
          </w:rPr>
          <w:t>6</w:t>
        </w:r>
        <w:r w:rsidR="001774CC">
          <w:rPr>
            <w:rFonts w:eastAsiaTheme="minorEastAsia"/>
            <w:noProof/>
            <w:kern w:val="2"/>
            <w:lang w:eastAsia="nb-NO"/>
            <w14:ligatures w14:val="standardContextual"/>
          </w:rPr>
          <w:tab/>
        </w:r>
        <w:r w:rsidR="001774CC" w:rsidRPr="001F635D">
          <w:rPr>
            <w:rStyle w:val="Hyperkobling"/>
            <w:rFonts w:ascii="Roboto" w:hAnsi="Roboto"/>
            <w:noProof/>
          </w:rPr>
          <w:t>Dere kan gi tilbakemelding på rapporten</w:t>
        </w:r>
        <w:r w:rsidR="001774CC">
          <w:rPr>
            <w:noProof/>
            <w:webHidden/>
          </w:rPr>
          <w:tab/>
        </w:r>
        <w:r w:rsidR="001774CC">
          <w:rPr>
            <w:noProof/>
            <w:webHidden/>
          </w:rPr>
          <w:fldChar w:fldCharType="begin"/>
        </w:r>
        <w:r w:rsidR="001774CC">
          <w:rPr>
            <w:noProof/>
            <w:webHidden/>
          </w:rPr>
          <w:instrText xml:space="preserve"> PAGEREF _Toc142631519 \h </w:instrText>
        </w:r>
        <w:r w:rsidR="001774CC">
          <w:rPr>
            <w:noProof/>
            <w:webHidden/>
          </w:rPr>
        </w:r>
        <w:r w:rsidR="001774CC">
          <w:rPr>
            <w:noProof/>
            <w:webHidden/>
          </w:rPr>
          <w:fldChar w:fldCharType="separate"/>
        </w:r>
        <w:r w:rsidR="001774CC">
          <w:rPr>
            <w:noProof/>
            <w:webHidden/>
          </w:rPr>
          <w:t>4</w:t>
        </w:r>
        <w:r w:rsidR="001774CC">
          <w:rPr>
            <w:noProof/>
            <w:webHidden/>
          </w:rPr>
          <w:fldChar w:fldCharType="end"/>
        </w:r>
      </w:hyperlink>
    </w:p>
    <w:p w14:paraId="1F53BBDA" w14:textId="79EB7280" w:rsidR="00B02589" w:rsidRPr="00F37FC4" w:rsidRDefault="002545E9" w:rsidP="00DB37F9">
      <w:pPr>
        <w:rPr>
          <w:rFonts w:ascii="Roboto" w:hAnsi="Roboto"/>
          <w:b/>
        </w:rPr>
      </w:pPr>
      <w:r w:rsidRPr="00F37FC4">
        <w:rPr>
          <w:rFonts w:ascii="Roboto" w:hAnsi="Roboto"/>
          <w:b/>
          <w:sz w:val="20"/>
          <w:szCs w:val="20"/>
        </w:rPr>
        <w:fldChar w:fldCharType="end"/>
      </w:r>
      <w:r w:rsidR="00B02589" w:rsidRPr="00F37FC4">
        <w:rPr>
          <w:rFonts w:ascii="Roboto" w:hAnsi="Roboto"/>
          <w:b/>
        </w:rPr>
        <w:br w:type="page"/>
      </w:r>
    </w:p>
    <w:p w14:paraId="120BED6E" w14:textId="0CBB3254" w:rsidR="00637640" w:rsidRDefault="00637640" w:rsidP="00637640">
      <w:pPr>
        <w:pStyle w:val="UdirOverskrift1"/>
        <w:rPr>
          <w:rFonts w:ascii="Roboto" w:hAnsi="Roboto"/>
        </w:rPr>
      </w:pPr>
      <w:bookmarkStart w:id="6" w:name="_Toc142631512"/>
      <w:bookmarkStart w:id="7" w:name="_Toc488389646"/>
      <w:r>
        <w:rPr>
          <w:rFonts w:ascii="Roboto" w:hAnsi="Roboto"/>
        </w:rPr>
        <w:lastRenderedPageBreak/>
        <w:t>Sammendrag</w:t>
      </w:r>
      <w:bookmarkEnd w:id="6"/>
    </w:p>
    <w:p w14:paraId="356D2553" w14:textId="5CA9D0D9" w:rsidR="00637640" w:rsidRDefault="00637640" w:rsidP="00637640">
      <w:pPr>
        <w:rPr>
          <w:rFonts w:ascii="Roboto" w:hAnsi="Roboto"/>
        </w:rPr>
      </w:pPr>
      <w:r w:rsidRPr="00637640">
        <w:rPr>
          <w:rFonts w:ascii="Roboto" w:hAnsi="Roboto"/>
        </w:rPr>
        <w:t>Dette er en foreløpig rapport. I denne rapporten presenterer vi våre foreløpige vurderinger og konklusjoner i tilsynet</w:t>
      </w:r>
      <w:r>
        <w:rPr>
          <w:rFonts w:ascii="Roboto" w:hAnsi="Roboto"/>
        </w:rPr>
        <w:t xml:space="preserve"> med </w:t>
      </w:r>
      <w:r w:rsidRPr="00637640">
        <w:rPr>
          <w:rFonts w:ascii="Roboto" w:hAnsi="Roboto"/>
          <w:highlight w:val="yellow"/>
        </w:rPr>
        <w:t>kommune/barnehageeier</w:t>
      </w:r>
      <w:r w:rsidRPr="00637640">
        <w:rPr>
          <w:rFonts w:ascii="Roboto" w:hAnsi="Roboto"/>
        </w:rPr>
        <w:t xml:space="preserve">. Tema for tilsynet er </w:t>
      </w:r>
      <w:r w:rsidRPr="00637640">
        <w:rPr>
          <w:rFonts w:ascii="Roboto" w:hAnsi="Roboto"/>
          <w:highlight w:val="yellow"/>
        </w:rPr>
        <w:t>tema</w:t>
      </w:r>
      <w:r w:rsidRPr="00637640">
        <w:rPr>
          <w:rFonts w:ascii="Roboto" w:hAnsi="Roboto"/>
        </w:rPr>
        <w:t>. Vi har avdekket mulig brudd på regelverket og varsler at dere må rette forholdene. Dette er et varsel om vedtak, jf. forvaltningsloven § 16. Dere har rett til å uttale dere før et eventuelt vedtak.</w:t>
      </w:r>
    </w:p>
    <w:p w14:paraId="714EB412" w14:textId="06744E6B" w:rsidR="00DB4AD5" w:rsidRPr="00F37FC4" w:rsidRDefault="00DB4AD5" w:rsidP="00DB4AD5">
      <w:pPr>
        <w:rPr>
          <w:rFonts w:ascii="Roboto" w:hAnsi="Roboto"/>
        </w:rPr>
      </w:pPr>
      <w:bookmarkStart w:id="8" w:name="_Hlk15383496"/>
      <w:r w:rsidRPr="00F37FC4">
        <w:rPr>
          <w:rFonts w:ascii="Roboto" w:hAnsi="Roboto"/>
          <w:highlight w:val="yellow"/>
        </w:rPr>
        <w:t>Beskriv kort de sentrale funnene i tilsynet.</w:t>
      </w:r>
    </w:p>
    <w:p w14:paraId="0B80D000" w14:textId="4122CAF7" w:rsidR="00BE26AF" w:rsidRPr="00F37FC4" w:rsidRDefault="00BE26AF" w:rsidP="00DB37F9">
      <w:pPr>
        <w:pStyle w:val="UdirOverskrift1"/>
        <w:rPr>
          <w:rFonts w:ascii="Roboto" w:hAnsi="Roboto"/>
        </w:rPr>
      </w:pPr>
      <w:bookmarkStart w:id="9" w:name="_Toc142631513"/>
      <w:bookmarkEnd w:id="8"/>
      <w:r w:rsidRPr="00F37FC4">
        <w:rPr>
          <w:rFonts w:ascii="Roboto" w:hAnsi="Roboto"/>
        </w:rPr>
        <w:t>Innledning</w:t>
      </w:r>
      <w:bookmarkEnd w:id="7"/>
      <w:bookmarkEnd w:id="9"/>
    </w:p>
    <w:p w14:paraId="1F53BBE2" w14:textId="6193B46D" w:rsidR="00B019B5" w:rsidRPr="00EE73BC" w:rsidRDefault="00E66483" w:rsidP="00DB37F9">
      <w:pPr>
        <w:rPr>
          <w:rFonts w:ascii="Roboto" w:hAnsi="Roboto" w:cs="Arial"/>
          <w:color w:val="000000" w:themeColor="text1"/>
        </w:rPr>
      </w:pPr>
      <w:r w:rsidRPr="00EE73BC">
        <w:rPr>
          <w:rFonts w:ascii="Roboto" w:hAnsi="Roboto" w:cs="Arial"/>
          <w:color w:val="000000" w:themeColor="text1"/>
        </w:rPr>
        <w:t xml:space="preserve">Vi fører tilsyn med </w:t>
      </w:r>
      <w:r w:rsidR="00EE73BC" w:rsidRPr="00FD1FB8">
        <w:rPr>
          <w:rFonts w:ascii="Roboto" w:hAnsi="Roboto"/>
          <w:highlight w:val="yellow"/>
        </w:rPr>
        <w:t xml:space="preserve">kommunen som barnehagemyndighet </w:t>
      </w:r>
      <w:r w:rsidR="00EE73BC">
        <w:rPr>
          <w:rFonts w:ascii="Roboto" w:hAnsi="Roboto"/>
          <w:highlight w:val="yellow"/>
        </w:rPr>
        <w:t>/</w:t>
      </w:r>
      <w:r w:rsidR="00EE73BC" w:rsidRPr="00FD1FB8">
        <w:rPr>
          <w:rFonts w:ascii="Roboto" w:hAnsi="Roboto"/>
          <w:highlight w:val="yellow"/>
        </w:rPr>
        <w:t xml:space="preserve"> kommunen som skoleei</w:t>
      </w:r>
      <w:r w:rsidR="00EE73BC">
        <w:rPr>
          <w:rFonts w:ascii="Roboto" w:hAnsi="Roboto"/>
          <w:highlight w:val="yellow"/>
        </w:rPr>
        <w:t>er / barnehageeier</w:t>
      </w:r>
      <w:r w:rsidR="00EE73BC" w:rsidRPr="00FD1FB8">
        <w:rPr>
          <w:rFonts w:ascii="Roboto" w:hAnsi="Roboto"/>
        </w:rPr>
        <w:t xml:space="preserve">, jf. </w:t>
      </w:r>
      <w:r w:rsidR="00EE73BC" w:rsidRPr="00FD1FB8">
        <w:rPr>
          <w:rFonts w:ascii="Roboto" w:hAnsi="Roboto"/>
          <w:highlight w:val="yellow"/>
        </w:rPr>
        <w:t xml:space="preserve">barnehageloven § 54 </w:t>
      </w:r>
      <w:r w:rsidR="00EE73BC">
        <w:rPr>
          <w:rFonts w:ascii="Roboto" w:hAnsi="Roboto"/>
          <w:highlight w:val="yellow"/>
        </w:rPr>
        <w:t>/</w:t>
      </w:r>
      <w:r w:rsidR="00EE73BC" w:rsidRPr="00FD1FB8">
        <w:rPr>
          <w:rFonts w:ascii="Roboto" w:hAnsi="Roboto"/>
          <w:highlight w:val="yellow"/>
        </w:rPr>
        <w:t xml:space="preserve"> opplæringsloven § 14-1 første led</w:t>
      </w:r>
      <w:r w:rsidR="00EE73BC">
        <w:rPr>
          <w:rFonts w:ascii="Roboto" w:hAnsi="Roboto"/>
          <w:highlight w:val="yellow"/>
        </w:rPr>
        <w:t>d / barnehageloven § 55</w:t>
      </w:r>
      <w:r w:rsidRPr="00EE73BC">
        <w:rPr>
          <w:rFonts w:ascii="Roboto" w:hAnsi="Roboto" w:cs="Arial"/>
          <w:color w:val="000000" w:themeColor="text1"/>
        </w:rPr>
        <w:t>.</w:t>
      </w:r>
    </w:p>
    <w:p w14:paraId="6A12AE08" w14:textId="2C442574" w:rsidR="00567563" w:rsidRDefault="00A47D09" w:rsidP="00DB37F9">
      <w:pPr>
        <w:rPr>
          <w:rFonts w:ascii="Roboto" w:hAnsi="Roboto"/>
        </w:rPr>
      </w:pPr>
      <w:r>
        <w:rPr>
          <w:rFonts w:ascii="Roboto" w:hAnsi="Roboto"/>
        </w:rPr>
        <w:t xml:space="preserve">I tilsyn </w:t>
      </w:r>
      <w:r w:rsidR="00567563" w:rsidRPr="00FD1FB8">
        <w:rPr>
          <w:rFonts w:ascii="Roboto" w:hAnsi="Roboto"/>
        </w:rPr>
        <w:t>kontrollere</w:t>
      </w:r>
      <w:r>
        <w:rPr>
          <w:rFonts w:ascii="Roboto" w:hAnsi="Roboto"/>
        </w:rPr>
        <w:t>r vi</w:t>
      </w:r>
      <w:r w:rsidR="00567563" w:rsidRPr="00FD1FB8">
        <w:rPr>
          <w:rFonts w:ascii="Roboto" w:hAnsi="Roboto"/>
        </w:rPr>
        <w:t xml:space="preserve"> om </w:t>
      </w:r>
      <w:r w:rsidR="00567563" w:rsidRPr="00E16CB5">
        <w:rPr>
          <w:rFonts w:ascii="Roboto" w:hAnsi="Roboto"/>
          <w:highlight w:val="yellow"/>
        </w:rPr>
        <w:t>kommunen</w:t>
      </w:r>
      <w:r w:rsidR="00DE3C51" w:rsidRPr="00E16CB5">
        <w:rPr>
          <w:rFonts w:ascii="Roboto" w:hAnsi="Roboto"/>
          <w:highlight w:val="yellow"/>
        </w:rPr>
        <w:t>/barnehageeieren</w:t>
      </w:r>
      <w:r w:rsidR="00567563" w:rsidRPr="00FD1FB8">
        <w:rPr>
          <w:rFonts w:ascii="Roboto" w:hAnsi="Roboto"/>
        </w:rPr>
        <w:t xml:space="preserve"> følger regelverket i </w:t>
      </w:r>
      <w:r w:rsidR="00567563" w:rsidRPr="00FD1FB8">
        <w:rPr>
          <w:rFonts w:ascii="Roboto" w:hAnsi="Roboto"/>
          <w:highlight w:val="yellow"/>
        </w:rPr>
        <w:t xml:space="preserve">barnehageloven </w:t>
      </w:r>
      <w:r w:rsidR="00567563">
        <w:rPr>
          <w:rFonts w:ascii="Roboto" w:hAnsi="Roboto"/>
          <w:highlight w:val="yellow"/>
        </w:rPr>
        <w:t>/</w:t>
      </w:r>
      <w:r w:rsidR="00567563" w:rsidRPr="00FD1FB8">
        <w:rPr>
          <w:rFonts w:ascii="Roboto" w:hAnsi="Roboto"/>
          <w:highlight w:val="yellow"/>
        </w:rPr>
        <w:t xml:space="preserve"> opplæringsloven</w:t>
      </w:r>
      <w:r w:rsidR="00567563" w:rsidRPr="00FD1FB8">
        <w:rPr>
          <w:rFonts w:ascii="Roboto" w:hAnsi="Roboto"/>
        </w:rPr>
        <w:t>.</w:t>
      </w:r>
    </w:p>
    <w:p w14:paraId="1F53BBE5" w14:textId="480054BC" w:rsidR="00EF69E6" w:rsidRDefault="00E66483" w:rsidP="00DB37F9">
      <w:pPr>
        <w:rPr>
          <w:rFonts w:ascii="Roboto" w:hAnsi="Roboto"/>
        </w:rPr>
      </w:pPr>
      <w:r w:rsidRPr="00EE73BC">
        <w:rPr>
          <w:rFonts w:ascii="Roboto" w:hAnsi="Roboto"/>
        </w:rPr>
        <w:t xml:space="preserve">Våre tilsyn er offentlig myndighetsutøvelse, noe som innebærer at </w:t>
      </w:r>
      <w:r w:rsidR="009F065F" w:rsidRPr="00EE73BC">
        <w:rPr>
          <w:rFonts w:ascii="Roboto" w:hAnsi="Roboto"/>
        </w:rPr>
        <w:t xml:space="preserve">vi skal gjennomføre </w:t>
      </w:r>
      <w:r w:rsidRPr="00EE73BC">
        <w:rPr>
          <w:rFonts w:ascii="Roboto" w:hAnsi="Roboto"/>
        </w:rPr>
        <w:t>tilsynet i samsvar med reglene i forvaltningsretten og offentlighetsloven.</w:t>
      </w:r>
      <w:r w:rsidR="00610AA1" w:rsidRPr="00EE73BC">
        <w:rPr>
          <w:rFonts w:ascii="Roboto" w:hAnsi="Roboto"/>
        </w:rPr>
        <w:t xml:space="preserve"> </w:t>
      </w:r>
      <w:r w:rsidR="0095085D" w:rsidRPr="00EE73BC">
        <w:rPr>
          <w:rFonts w:ascii="Roboto" w:hAnsi="Roboto"/>
        </w:rPr>
        <w:t xml:space="preserve">I tilsynet </w:t>
      </w:r>
      <w:r w:rsidR="00610AA1" w:rsidRPr="00EE73BC">
        <w:rPr>
          <w:rFonts w:ascii="Roboto" w:hAnsi="Roboto"/>
        </w:rPr>
        <w:t>behandle</w:t>
      </w:r>
      <w:r w:rsidR="0095085D" w:rsidRPr="00EE73BC">
        <w:rPr>
          <w:rFonts w:ascii="Roboto" w:hAnsi="Roboto"/>
        </w:rPr>
        <w:t>r vi</w:t>
      </w:r>
      <w:r w:rsidR="00610AA1" w:rsidRPr="00EE73BC">
        <w:rPr>
          <w:rFonts w:ascii="Roboto" w:hAnsi="Roboto"/>
        </w:rPr>
        <w:t xml:space="preserve"> personopplysninger. Les mer om vår behandling av personopplysninger</w:t>
      </w:r>
      <w:r w:rsidR="00C7157E">
        <w:rPr>
          <w:rFonts w:ascii="Roboto" w:hAnsi="Roboto"/>
        </w:rPr>
        <w:t xml:space="preserve"> på </w:t>
      </w:r>
      <w:hyperlink r:id="rId11" w:history="1">
        <w:r w:rsidR="00C7157E" w:rsidRPr="00FD1FB8">
          <w:rPr>
            <w:rStyle w:val="Hyperkobling"/>
            <w:rFonts w:ascii="Roboto" w:hAnsi="Roboto"/>
          </w:rPr>
          <w:t>www.udir.no/regelverk-og-tilsyn/tilsyn/</w:t>
        </w:r>
      </w:hyperlink>
      <w:r w:rsidR="00C7157E" w:rsidRPr="00FD1FB8">
        <w:rPr>
          <w:rFonts w:ascii="Roboto" w:hAnsi="Roboto"/>
        </w:rPr>
        <w:t>.</w:t>
      </w:r>
    </w:p>
    <w:p w14:paraId="7084CA92" w14:textId="1A2FD3FC" w:rsidR="004D24EC" w:rsidRPr="00EE73BC" w:rsidRDefault="004D24EC" w:rsidP="00DB37F9">
      <w:pPr>
        <w:rPr>
          <w:rFonts w:ascii="Roboto" w:hAnsi="Roboto"/>
        </w:rPr>
      </w:pPr>
      <w:r w:rsidRPr="00C7157E">
        <w:rPr>
          <w:rFonts w:ascii="Roboto" w:hAnsi="Roboto"/>
        </w:rPr>
        <w:t>Vi åpnet tilsyn</w:t>
      </w:r>
      <w:r>
        <w:rPr>
          <w:rFonts w:ascii="Roboto" w:hAnsi="Roboto"/>
        </w:rPr>
        <w:t>et</w:t>
      </w:r>
      <w:r w:rsidRPr="00C7157E">
        <w:rPr>
          <w:rFonts w:ascii="Roboto" w:hAnsi="Roboto"/>
        </w:rPr>
        <w:t xml:space="preserve"> </w:t>
      </w:r>
      <w:r w:rsidRPr="00B05FE8">
        <w:rPr>
          <w:rFonts w:ascii="Roboto" w:hAnsi="Roboto"/>
          <w:highlight w:val="yellow"/>
        </w:rPr>
        <w:t>dato</w:t>
      </w:r>
      <w:r w:rsidRPr="00C7157E">
        <w:rPr>
          <w:rFonts w:ascii="Roboto" w:hAnsi="Roboto"/>
        </w:rPr>
        <w:t xml:space="preserve">. Vi har fått </w:t>
      </w:r>
      <w:r>
        <w:rPr>
          <w:rFonts w:ascii="Roboto" w:hAnsi="Roboto"/>
        </w:rPr>
        <w:t>tilstrekkelig informasjon</w:t>
      </w:r>
      <w:r w:rsidRPr="00C7157E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til </w:t>
      </w:r>
      <w:r w:rsidRPr="00C7157E">
        <w:rPr>
          <w:rFonts w:ascii="Roboto" w:hAnsi="Roboto"/>
        </w:rPr>
        <w:t>å gjennomføre tilsynet.</w:t>
      </w:r>
    </w:p>
    <w:p w14:paraId="1F53BBEC" w14:textId="2EF4826D" w:rsidR="00C11B92" w:rsidRPr="00F37FC4" w:rsidRDefault="00E66483" w:rsidP="007D0431">
      <w:pPr>
        <w:pStyle w:val="UdirOverskrift1"/>
      </w:pPr>
      <w:bookmarkStart w:id="10" w:name="_Toc142631514"/>
      <w:bookmarkStart w:id="11" w:name="_Toc245714748"/>
      <w:bookmarkEnd w:id="3"/>
      <w:bookmarkEnd w:id="4"/>
      <w:bookmarkEnd w:id="5"/>
      <w:r w:rsidRPr="00F37FC4">
        <w:t xml:space="preserve">Kort om </w:t>
      </w:r>
      <w:r w:rsidRPr="00953D49">
        <w:rPr>
          <w:highlight w:val="yellow"/>
        </w:rPr>
        <w:t>kommunen</w:t>
      </w:r>
      <w:bookmarkEnd w:id="10"/>
      <w:r w:rsidR="00953D49" w:rsidRPr="00953D49">
        <w:rPr>
          <w:highlight w:val="yellow"/>
        </w:rPr>
        <w:t>/barnehageeieren</w:t>
      </w:r>
    </w:p>
    <w:p w14:paraId="1F53BBEE" w14:textId="463B1406" w:rsidR="00C11B92" w:rsidRPr="00C7157E" w:rsidRDefault="00E66483" w:rsidP="00DB37F9">
      <w:pPr>
        <w:rPr>
          <w:rFonts w:ascii="Roboto" w:hAnsi="Roboto" w:cs="Arial"/>
          <w:color w:val="000000" w:themeColor="text1"/>
        </w:rPr>
      </w:pPr>
      <w:r w:rsidRPr="00C7157E">
        <w:rPr>
          <w:rFonts w:ascii="Roboto" w:hAnsi="Roboto" w:cs="Arial"/>
          <w:color w:val="000000" w:themeColor="text1"/>
          <w:highlight w:val="yellow"/>
        </w:rPr>
        <w:t>Beskriv relevant informasjon om kommunen</w:t>
      </w:r>
      <w:r w:rsidR="00E16CB5">
        <w:rPr>
          <w:rFonts w:ascii="Roboto" w:hAnsi="Roboto" w:cs="Arial"/>
          <w:color w:val="000000" w:themeColor="text1"/>
          <w:highlight w:val="yellow"/>
        </w:rPr>
        <w:t>/barnehageeieren</w:t>
      </w:r>
      <w:r w:rsidRPr="00C7157E">
        <w:rPr>
          <w:rFonts w:ascii="Roboto" w:hAnsi="Roboto" w:cs="Arial"/>
          <w:color w:val="000000" w:themeColor="text1"/>
          <w:highlight w:val="yellow"/>
        </w:rPr>
        <w:t>, eventuelt informasjon om tidligere gjennomførte tilsyn.</w:t>
      </w:r>
    </w:p>
    <w:p w14:paraId="1F53BBF7" w14:textId="26B05121" w:rsidR="00B02589" w:rsidRPr="00F37FC4" w:rsidRDefault="007A16CA" w:rsidP="00DB37F9">
      <w:pPr>
        <w:pStyle w:val="UdirOverskrift1"/>
        <w:rPr>
          <w:rFonts w:ascii="Roboto" w:hAnsi="Roboto"/>
        </w:rPr>
      </w:pPr>
      <w:bookmarkStart w:id="12" w:name="_Toc142631515"/>
      <w:bookmarkEnd w:id="11"/>
      <w:r w:rsidRPr="000B2819">
        <w:rPr>
          <w:rFonts w:ascii="Roboto" w:hAnsi="Roboto"/>
          <w:highlight w:val="yellow"/>
        </w:rPr>
        <w:t>T</w:t>
      </w:r>
      <w:r w:rsidR="00EF5A20" w:rsidRPr="000B2819">
        <w:rPr>
          <w:rFonts w:ascii="Roboto" w:hAnsi="Roboto"/>
          <w:highlight w:val="yellow"/>
        </w:rPr>
        <w:t>ema</w:t>
      </w:r>
      <w:r w:rsidR="006C3DF9" w:rsidRPr="000B2819">
        <w:rPr>
          <w:rFonts w:ascii="Roboto" w:hAnsi="Roboto"/>
          <w:highlight w:val="yellow"/>
        </w:rPr>
        <w:t xml:space="preserve"> (legg </w:t>
      </w:r>
      <w:r w:rsidR="006C3DF9" w:rsidRPr="006C3DF9">
        <w:rPr>
          <w:rFonts w:ascii="Roboto" w:hAnsi="Roboto"/>
          <w:highlight w:val="yellow"/>
        </w:rPr>
        <w:t>til flere tema ved behov</w:t>
      </w:r>
      <w:r w:rsidR="006C3DF9">
        <w:rPr>
          <w:rFonts w:ascii="Roboto" w:hAnsi="Roboto"/>
        </w:rPr>
        <w:t>)</w:t>
      </w:r>
      <w:bookmarkEnd w:id="12"/>
    </w:p>
    <w:p w14:paraId="1F53BBF8" w14:textId="46AA1276" w:rsidR="007B7D06" w:rsidRDefault="007B7D06" w:rsidP="00DB37F9">
      <w:pPr>
        <w:pStyle w:val="UdirOverskrift2"/>
        <w:ind w:left="426" w:hanging="426"/>
        <w:rPr>
          <w:rFonts w:ascii="Roboto" w:hAnsi="Roboto"/>
        </w:rPr>
      </w:pPr>
      <w:bookmarkStart w:id="13" w:name="_Toc142631516"/>
      <w:r w:rsidRPr="00F37FC4">
        <w:rPr>
          <w:rFonts w:ascii="Roboto" w:hAnsi="Roboto"/>
        </w:rPr>
        <w:t>Rettslig</w:t>
      </w:r>
      <w:r w:rsidR="00BE26AF" w:rsidRPr="00F37FC4">
        <w:rPr>
          <w:rFonts w:ascii="Roboto" w:hAnsi="Roboto"/>
        </w:rPr>
        <w:t>e</w:t>
      </w:r>
      <w:r w:rsidRPr="00F37FC4">
        <w:rPr>
          <w:rFonts w:ascii="Roboto" w:hAnsi="Roboto"/>
        </w:rPr>
        <w:t xml:space="preserve"> krav</w:t>
      </w:r>
      <w:bookmarkEnd w:id="13"/>
    </w:p>
    <w:p w14:paraId="67C7C36C" w14:textId="0E080574" w:rsidR="00601A57" w:rsidRPr="00B90A43" w:rsidRDefault="00601A57" w:rsidP="00601A57">
      <w:pPr>
        <w:rPr>
          <w:rFonts w:ascii="Roboto" w:hAnsi="Roboto"/>
          <w:highlight w:val="yellow"/>
        </w:rPr>
      </w:pPr>
      <w:r w:rsidRPr="00B90A43">
        <w:rPr>
          <w:rFonts w:ascii="Roboto" w:hAnsi="Roboto"/>
          <w:highlight w:val="yellow"/>
        </w:rPr>
        <w:t>Hent fra FM-nett</w:t>
      </w:r>
      <w:r w:rsidR="00B90A43" w:rsidRPr="00B90A43">
        <w:rPr>
          <w:rFonts w:ascii="Roboto" w:hAnsi="Roboto"/>
          <w:highlight w:val="yellow"/>
        </w:rPr>
        <w:t xml:space="preserve"> hvis tilsynstemaet er tilgjengelig der.</w:t>
      </w:r>
    </w:p>
    <w:p w14:paraId="1F53BBFC" w14:textId="019E0C90" w:rsidR="00EF5A20" w:rsidRPr="00F37FC4" w:rsidRDefault="00BE26AF" w:rsidP="00DB37F9">
      <w:pPr>
        <w:pStyle w:val="UdirOverskrift2"/>
        <w:ind w:left="426" w:hanging="426"/>
        <w:rPr>
          <w:rFonts w:ascii="Roboto" w:hAnsi="Roboto"/>
        </w:rPr>
      </w:pPr>
      <w:bookmarkStart w:id="14" w:name="_Toc142631517"/>
      <w:r w:rsidRPr="00F37FC4">
        <w:rPr>
          <w:rFonts w:ascii="Roboto" w:hAnsi="Roboto"/>
        </w:rPr>
        <w:t>Våre observasjoner</w:t>
      </w:r>
      <w:r w:rsidR="00BA7771" w:rsidRPr="00F37FC4">
        <w:rPr>
          <w:rFonts w:ascii="Roboto" w:hAnsi="Roboto"/>
        </w:rPr>
        <w:t>,</w:t>
      </w:r>
      <w:r w:rsidR="00AA1E56" w:rsidRPr="00F37FC4">
        <w:rPr>
          <w:rFonts w:ascii="Roboto" w:hAnsi="Roboto"/>
        </w:rPr>
        <w:t xml:space="preserve"> </w:t>
      </w:r>
      <w:r w:rsidR="00565084" w:rsidRPr="00F37FC4">
        <w:rPr>
          <w:rFonts w:ascii="Roboto" w:hAnsi="Roboto"/>
        </w:rPr>
        <w:t>vurderinger</w:t>
      </w:r>
      <w:r w:rsidRPr="00F37FC4">
        <w:rPr>
          <w:rFonts w:ascii="Roboto" w:hAnsi="Roboto"/>
        </w:rPr>
        <w:t xml:space="preserve"> og konklusjoner</w:t>
      </w:r>
      <w:bookmarkEnd w:id="14"/>
    </w:p>
    <w:p w14:paraId="6A4619F8" w14:textId="1691D40F" w:rsidR="00BE26AF" w:rsidRPr="007A16CA" w:rsidRDefault="00207711" w:rsidP="00DB37F9">
      <w:pPr>
        <w:rPr>
          <w:rFonts w:ascii="Roboto" w:hAnsi="Roboto"/>
        </w:rPr>
      </w:pPr>
      <w:r w:rsidRPr="007A16CA">
        <w:rPr>
          <w:rFonts w:ascii="Roboto" w:hAnsi="Roboto"/>
          <w:highlight w:val="yellow"/>
        </w:rPr>
        <w:t>Vi må beskrive våre observasjoner, vurderinger og konklusjoner.</w:t>
      </w:r>
    </w:p>
    <w:p w14:paraId="498E69F6" w14:textId="2D25CCB6" w:rsidR="0075024F" w:rsidRPr="00F37FC4" w:rsidRDefault="0075024F" w:rsidP="00DB37F9">
      <w:pPr>
        <w:pStyle w:val="UdirOverskrift1"/>
        <w:rPr>
          <w:rFonts w:ascii="Roboto" w:hAnsi="Roboto"/>
        </w:rPr>
      </w:pPr>
      <w:bookmarkStart w:id="15" w:name="_Toc488389669"/>
      <w:bookmarkStart w:id="16" w:name="_Toc142631518"/>
      <w:r w:rsidRPr="00F37FC4">
        <w:rPr>
          <w:rFonts w:ascii="Roboto" w:hAnsi="Roboto"/>
        </w:rPr>
        <w:t>Varsel om pålegg om retting</w:t>
      </w:r>
      <w:bookmarkEnd w:id="15"/>
      <w:bookmarkEnd w:id="16"/>
    </w:p>
    <w:p w14:paraId="72FC2410" w14:textId="345741BD" w:rsidR="0047452D" w:rsidRPr="00EE73BC" w:rsidRDefault="000810F1" w:rsidP="0047452D">
      <w:pPr>
        <w:rPr>
          <w:rFonts w:ascii="Roboto" w:hAnsi="Roboto" w:cs="Arial"/>
          <w:color w:val="000000" w:themeColor="text1"/>
        </w:rPr>
      </w:pPr>
      <w:r w:rsidRPr="00227EF1">
        <w:rPr>
          <w:rFonts w:ascii="Roboto" w:hAnsi="Roboto"/>
        </w:rPr>
        <w:t xml:space="preserve">Vi har </w:t>
      </w:r>
      <w:r w:rsidR="00B0004A">
        <w:rPr>
          <w:rFonts w:ascii="Roboto" w:hAnsi="Roboto"/>
        </w:rPr>
        <w:t>avdekket mulig</w:t>
      </w:r>
      <w:r w:rsidR="00AE3596">
        <w:rPr>
          <w:rFonts w:ascii="Roboto" w:hAnsi="Roboto"/>
        </w:rPr>
        <w:t xml:space="preserve"> brudd på regelverket. </w:t>
      </w:r>
      <w:r w:rsidRPr="00227EF1">
        <w:rPr>
          <w:rFonts w:ascii="Roboto" w:hAnsi="Roboto"/>
        </w:rPr>
        <w:t>Vi varsler</w:t>
      </w:r>
      <w:r w:rsidR="00717BFF" w:rsidRPr="00227EF1">
        <w:rPr>
          <w:rFonts w:ascii="Roboto" w:hAnsi="Roboto"/>
        </w:rPr>
        <w:t xml:space="preserve"> at </w:t>
      </w:r>
      <w:r w:rsidR="0022787A" w:rsidRPr="00227EF1">
        <w:rPr>
          <w:rFonts w:ascii="Roboto" w:hAnsi="Roboto"/>
        </w:rPr>
        <w:t xml:space="preserve">vi </w:t>
      </w:r>
      <w:r w:rsidR="00717BFF" w:rsidRPr="00227EF1">
        <w:rPr>
          <w:rFonts w:ascii="Roboto" w:hAnsi="Roboto"/>
        </w:rPr>
        <w:t>vil fatte et vedtak hvor vi pålegger dere å rette opp følgende forhold,</w:t>
      </w:r>
      <w:r w:rsidR="0044501A" w:rsidRPr="00227EF1">
        <w:rPr>
          <w:rFonts w:ascii="Roboto" w:hAnsi="Roboto"/>
        </w:rPr>
        <w:t xml:space="preserve"> </w:t>
      </w:r>
      <w:r w:rsidR="0075024F" w:rsidRPr="00227EF1">
        <w:rPr>
          <w:rFonts w:ascii="Roboto" w:hAnsi="Roboto"/>
        </w:rPr>
        <w:t xml:space="preserve">jf. </w:t>
      </w:r>
      <w:r w:rsidR="0047452D" w:rsidRPr="005630FF">
        <w:rPr>
          <w:rFonts w:ascii="Roboto" w:hAnsi="Roboto"/>
          <w:highlight w:val="yellow"/>
        </w:rPr>
        <w:t xml:space="preserve">barnehageloven § 54, jf. kommuneloven § 30-4 / opplæringsloven § 14-1 første ledd, jf. kommuneloven § 30-4 / barnehageloven </w:t>
      </w:r>
      <w:r w:rsidR="0047452D">
        <w:rPr>
          <w:rFonts w:ascii="Roboto" w:hAnsi="Roboto"/>
          <w:highlight w:val="yellow"/>
        </w:rPr>
        <w:t>§ 55</w:t>
      </w:r>
      <w:r w:rsidR="0047452D">
        <w:rPr>
          <w:rFonts w:ascii="Roboto" w:hAnsi="Roboto" w:cs="Arial"/>
          <w:color w:val="000000" w:themeColor="text1"/>
        </w:rPr>
        <w:t>:</w:t>
      </w:r>
    </w:p>
    <w:p w14:paraId="1F53BC07" w14:textId="15C62013" w:rsidR="00B02589" w:rsidRPr="001774CC" w:rsidRDefault="008E6A4A" w:rsidP="00DB37F9">
      <w:pPr>
        <w:rPr>
          <w:rFonts w:ascii="Roboto" w:hAnsi="Roboto"/>
          <w:b/>
        </w:rPr>
      </w:pPr>
      <w:r w:rsidRPr="001774CC">
        <w:rPr>
          <w:rFonts w:ascii="Roboto" w:hAnsi="Roboto"/>
          <w:b/>
          <w:highlight w:val="yellow"/>
        </w:rPr>
        <w:t>T</w:t>
      </w:r>
      <w:r w:rsidR="001F1343" w:rsidRPr="001774CC">
        <w:rPr>
          <w:rFonts w:ascii="Roboto" w:hAnsi="Roboto"/>
          <w:b/>
          <w:highlight w:val="yellow"/>
        </w:rPr>
        <w:t>ema</w:t>
      </w:r>
    </w:p>
    <w:p w14:paraId="1F53BC08" w14:textId="2063D2FC" w:rsidR="00B02589" w:rsidRPr="001774CC" w:rsidRDefault="00B02589" w:rsidP="00DB37F9">
      <w:pPr>
        <w:rPr>
          <w:rFonts w:ascii="Roboto" w:hAnsi="Roboto"/>
          <w:highlight w:val="yellow"/>
        </w:rPr>
      </w:pPr>
      <w:r w:rsidRPr="001774CC">
        <w:rPr>
          <w:rFonts w:ascii="Roboto" w:hAnsi="Roboto"/>
          <w:highlight w:val="yellow"/>
        </w:rPr>
        <w:lastRenderedPageBreak/>
        <w:t>1. Pålegg</w:t>
      </w:r>
      <w:r w:rsidR="00885549" w:rsidRPr="001774CC">
        <w:rPr>
          <w:rFonts w:ascii="Roboto" w:hAnsi="Roboto"/>
          <w:highlight w:val="yellow"/>
        </w:rPr>
        <w:t xml:space="preserve"> + korreksjonspunkt</w:t>
      </w:r>
    </w:p>
    <w:p w14:paraId="1F53BC09" w14:textId="4D2B3EAA" w:rsidR="00B02589" w:rsidRPr="001774CC" w:rsidRDefault="00B02589" w:rsidP="00DB37F9">
      <w:pPr>
        <w:rPr>
          <w:rFonts w:ascii="Roboto" w:hAnsi="Roboto"/>
        </w:rPr>
      </w:pPr>
      <w:r w:rsidRPr="001774CC">
        <w:rPr>
          <w:rFonts w:ascii="Roboto" w:hAnsi="Roboto"/>
          <w:highlight w:val="yellow"/>
        </w:rPr>
        <w:t>2. Pålegg</w:t>
      </w:r>
      <w:r w:rsidR="00885549" w:rsidRPr="001774CC">
        <w:rPr>
          <w:rFonts w:ascii="Roboto" w:hAnsi="Roboto"/>
          <w:highlight w:val="yellow"/>
        </w:rPr>
        <w:t xml:space="preserve"> + korreksjonspunkt</w:t>
      </w:r>
    </w:p>
    <w:p w14:paraId="2FF844C6" w14:textId="65387E84" w:rsidR="0075024F" w:rsidRPr="00F37FC4" w:rsidRDefault="0075024F" w:rsidP="00DB37F9">
      <w:pPr>
        <w:pStyle w:val="UdirOverskrift1"/>
        <w:rPr>
          <w:rFonts w:ascii="Roboto" w:hAnsi="Roboto"/>
        </w:rPr>
      </w:pPr>
      <w:bookmarkStart w:id="17" w:name="_Toc142631519"/>
      <w:r w:rsidRPr="00F37FC4">
        <w:rPr>
          <w:rFonts w:ascii="Roboto" w:hAnsi="Roboto"/>
        </w:rPr>
        <w:t>Dere kan gi tilbakemelding på rapporten</w:t>
      </w:r>
      <w:bookmarkEnd w:id="17"/>
    </w:p>
    <w:p w14:paraId="7F0552A9" w14:textId="1A4FAB79" w:rsidR="0075024F" w:rsidRPr="008E6A4A" w:rsidRDefault="0075024F" w:rsidP="00DB37F9">
      <w:pPr>
        <w:rPr>
          <w:rFonts w:ascii="Roboto" w:hAnsi="Roboto"/>
        </w:rPr>
      </w:pPr>
      <w:r w:rsidRPr="008E6A4A">
        <w:rPr>
          <w:rFonts w:ascii="Roboto" w:hAnsi="Roboto"/>
        </w:rPr>
        <w:t xml:space="preserve">Dere har rett til å uttale dere før vi fatter vedtak, jf. forvaltningsloven § 16. Dere kan uttale dere om alt i rapporten, både vår beskrivelse av fakta, vår forståelse av loven, våre vurderinger og våre reaksjoner. </w:t>
      </w:r>
      <w:r w:rsidR="00AC5E09">
        <w:rPr>
          <w:rFonts w:ascii="Roboto" w:hAnsi="Roboto"/>
        </w:rPr>
        <w:t>Hvis</w:t>
      </w:r>
      <w:r w:rsidRPr="008E6A4A">
        <w:rPr>
          <w:rFonts w:ascii="Roboto" w:hAnsi="Roboto"/>
        </w:rPr>
        <w:t xml:space="preserve"> dere mener rapporten inneholder feil, bør dere begrunne hvorfor.</w:t>
      </w:r>
    </w:p>
    <w:p w14:paraId="5B353394" w14:textId="61CBD97A" w:rsidR="0075024F" w:rsidRPr="008E6A4A" w:rsidRDefault="0075024F" w:rsidP="00DB37F9">
      <w:pPr>
        <w:rPr>
          <w:rFonts w:ascii="Roboto" w:hAnsi="Roboto"/>
        </w:rPr>
      </w:pPr>
      <w:r w:rsidRPr="008E6A4A">
        <w:rPr>
          <w:rFonts w:ascii="Roboto" w:hAnsi="Roboto"/>
        </w:rPr>
        <w:t xml:space="preserve">På bakgrunn av uttalelsen fra dere, vil vi vurdere om det er grunnlag for å endre innholdet i rapporten. </w:t>
      </w:r>
      <w:r w:rsidR="00AC5E09">
        <w:rPr>
          <w:rFonts w:ascii="Roboto" w:hAnsi="Roboto"/>
        </w:rPr>
        <w:t xml:space="preserve">Hvis </w:t>
      </w:r>
      <w:r w:rsidRPr="008E6A4A">
        <w:rPr>
          <w:rFonts w:ascii="Roboto" w:hAnsi="Roboto"/>
        </w:rPr>
        <w:t xml:space="preserve">vi opprettholder vår konklusjon om at tilsynet har avdekket brudd på regelverket, </w:t>
      </w:r>
      <w:r w:rsidR="00AC5E09">
        <w:rPr>
          <w:rFonts w:ascii="Roboto" w:hAnsi="Roboto"/>
        </w:rPr>
        <w:t>fatter vi</w:t>
      </w:r>
      <w:r w:rsidR="00717BFF" w:rsidRPr="008E6A4A">
        <w:rPr>
          <w:rFonts w:ascii="Roboto" w:hAnsi="Roboto"/>
        </w:rPr>
        <w:t xml:space="preserve"> vedtak</w:t>
      </w:r>
      <w:r w:rsidR="00AC5E09">
        <w:rPr>
          <w:rFonts w:ascii="Roboto" w:hAnsi="Roboto"/>
        </w:rPr>
        <w:t xml:space="preserve"> i saken</w:t>
      </w:r>
      <w:r w:rsidRPr="008E6A4A">
        <w:rPr>
          <w:rFonts w:ascii="Roboto" w:hAnsi="Roboto"/>
        </w:rPr>
        <w:t>.</w:t>
      </w:r>
    </w:p>
    <w:p w14:paraId="1F53BC1F" w14:textId="2409956D" w:rsidR="00B061EC" w:rsidRPr="008E6A4A" w:rsidRDefault="0075024F" w:rsidP="00DB37F9">
      <w:pPr>
        <w:rPr>
          <w:rFonts w:ascii="Roboto" w:hAnsi="Roboto"/>
        </w:rPr>
      </w:pPr>
      <w:r w:rsidRPr="008E6A4A">
        <w:rPr>
          <w:rFonts w:ascii="Roboto" w:hAnsi="Roboto"/>
        </w:rPr>
        <w:t xml:space="preserve">Dere </w:t>
      </w:r>
      <w:r w:rsidR="000E4BB5" w:rsidRPr="008E6A4A">
        <w:rPr>
          <w:rFonts w:ascii="Roboto" w:hAnsi="Roboto"/>
        </w:rPr>
        <w:t>har rett til innsyn i sakens dokumenter, jf. forvaltningsloven § 18.</w:t>
      </w:r>
    </w:p>
    <w:p w14:paraId="135AE21D" w14:textId="6DFBF5AD" w:rsidR="00952317" w:rsidRPr="008E6A4A" w:rsidRDefault="00952317" w:rsidP="00952317">
      <w:pPr>
        <w:rPr>
          <w:rFonts w:ascii="Roboto" w:hAnsi="Roboto"/>
          <w:b/>
        </w:rPr>
      </w:pPr>
      <w:r w:rsidRPr="008E6A4A">
        <w:rPr>
          <w:rFonts w:ascii="Roboto" w:hAnsi="Roboto"/>
          <w:b/>
        </w:rPr>
        <w:t xml:space="preserve">Frist for tilbakemelding er </w:t>
      </w:r>
      <w:r w:rsidRPr="00AC5E09">
        <w:rPr>
          <w:rFonts w:ascii="Roboto" w:hAnsi="Roboto"/>
          <w:b/>
          <w:highlight w:val="yellow"/>
        </w:rPr>
        <w:t>dato</w:t>
      </w:r>
      <w:r w:rsidRPr="008E6A4A">
        <w:rPr>
          <w:rFonts w:ascii="Roboto" w:hAnsi="Roboto"/>
          <w:b/>
        </w:rPr>
        <w:t>.</w:t>
      </w:r>
    </w:p>
    <w:p w14:paraId="1F53BC24" w14:textId="77777777" w:rsidR="00004B2B" w:rsidRPr="008E6A4A" w:rsidRDefault="00004B2B" w:rsidP="00DB37F9">
      <w:pPr>
        <w:rPr>
          <w:rStyle w:val="Overskrift1Tegn"/>
          <w:rFonts w:ascii="Roboto" w:hAnsi="Roboto"/>
          <w:color w:val="auto"/>
          <w:sz w:val="22"/>
          <w:szCs w:val="22"/>
        </w:rPr>
      </w:pPr>
    </w:p>
    <w:p w14:paraId="1F53BC31" w14:textId="2A1CD0FE" w:rsidR="00955607" w:rsidRPr="008E6A4A" w:rsidRDefault="001774CC" w:rsidP="00DB37F9">
      <w:pPr>
        <w:rPr>
          <w:rFonts w:ascii="Roboto" w:hAnsi="Roboto"/>
        </w:rPr>
      </w:pPr>
      <w:r w:rsidRPr="001774CC">
        <w:rPr>
          <w:rFonts w:ascii="Roboto" w:hAnsi="Roboto"/>
          <w:highlight w:val="yellow"/>
        </w:rPr>
        <w:t>Signatur</w:t>
      </w:r>
    </w:p>
    <w:sectPr w:rsidR="00955607" w:rsidRPr="008E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8642" w14:textId="77777777" w:rsidR="00E123B0" w:rsidRDefault="00E123B0" w:rsidP="00B02589">
      <w:pPr>
        <w:spacing w:after="0" w:line="240" w:lineRule="auto"/>
      </w:pPr>
      <w:r>
        <w:separator/>
      </w:r>
    </w:p>
  </w:endnote>
  <w:endnote w:type="continuationSeparator" w:id="0">
    <w:p w14:paraId="2A334C5B" w14:textId="77777777" w:rsidR="00E123B0" w:rsidRDefault="00E123B0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497E" w14:textId="77777777" w:rsidR="00E123B0" w:rsidRDefault="00E123B0" w:rsidP="00B02589">
      <w:pPr>
        <w:spacing w:after="0" w:line="240" w:lineRule="auto"/>
      </w:pPr>
      <w:r>
        <w:separator/>
      </w:r>
    </w:p>
  </w:footnote>
  <w:footnote w:type="continuationSeparator" w:id="0">
    <w:p w14:paraId="3E9ED8F7" w14:textId="77777777" w:rsidR="00E123B0" w:rsidRDefault="00E123B0" w:rsidP="00B0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9A6"/>
    <w:multiLevelType w:val="multilevel"/>
    <w:tmpl w:val="FE325F56"/>
    <w:lvl w:ilvl="0">
      <w:start w:val="1"/>
      <w:numFmt w:val="decimal"/>
      <w:pStyle w:val="UdirOversk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dirOversk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Udir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UdirOversk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661D"/>
    <w:multiLevelType w:val="hybridMultilevel"/>
    <w:tmpl w:val="3B546BA2"/>
    <w:lvl w:ilvl="0" w:tplc="546418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7DA8"/>
    <w:multiLevelType w:val="hybridMultilevel"/>
    <w:tmpl w:val="94B2F500"/>
    <w:lvl w:ilvl="0" w:tplc="1AAC9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81220072">
    <w:abstractNumId w:val="11"/>
  </w:num>
  <w:num w:numId="2" w16cid:durableId="1225602378">
    <w:abstractNumId w:val="13"/>
  </w:num>
  <w:num w:numId="3" w16cid:durableId="1779449666">
    <w:abstractNumId w:val="5"/>
  </w:num>
  <w:num w:numId="4" w16cid:durableId="569580861">
    <w:abstractNumId w:val="7"/>
  </w:num>
  <w:num w:numId="5" w16cid:durableId="1695687627">
    <w:abstractNumId w:val="9"/>
  </w:num>
  <w:num w:numId="6" w16cid:durableId="651057907">
    <w:abstractNumId w:val="0"/>
  </w:num>
  <w:num w:numId="7" w16cid:durableId="275019365">
    <w:abstractNumId w:val="3"/>
  </w:num>
  <w:num w:numId="8" w16cid:durableId="1322657514">
    <w:abstractNumId w:val="1"/>
  </w:num>
  <w:num w:numId="9" w16cid:durableId="2021614243">
    <w:abstractNumId w:val="8"/>
  </w:num>
  <w:num w:numId="10" w16cid:durableId="19145035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6716">
    <w:abstractNumId w:val="4"/>
  </w:num>
  <w:num w:numId="12" w16cid:durableId="58285589">
    <w:abstractNumId w:val="6"/>
  </w:num>
  <w:num w:numId="13" w16cid:durableId="326597532">
    <w:abstractNumId w:val="12"/>
  </w:num>
  <w:num w:numId="14" w16cid:durableId="1124956673">
    <w:abstractNumId w:val="2"/>
  </w:num>
  <w:num w:numId="15" w16cid:durableId="1398477512">
    <w:abstractNumId w:val="10"/>
    <w:lvlOverride w:ilvl="0">
      <w:startOverride w:val="1"/>
    </w:lvlOverride>
  </w:num>
  <w:num w:numId="16" w16cid:durableId="1330671167">
    <w:abstractNumId w:val="10"/>
    <w:lvlOverride w:ilvl="0">
      <w:startOverride w:val="1"/>
    </w:lvlOverride>
  </w:num>
  <w:num w:numId="17" w16cid:durableId="976229705">
    <w:abstractNumId w:val="2"/>
  </w:num>
  <w:num w:numId="18" w16cid:durableId="1322385947">
    <w:abstractNumId w:val="2"/>
  </w:num>
  <w:num w:numId="19" w16cid:durableId="1014765345">
    <w:abstractNumId w:val="2"/>
  </w:num>
  <w:num w:numId="20" w16cid:durableId="2127456470">
    <w:abstractNumId w:val="2"/>
  </w:num>
  <w:num w:numId="21" w16cid:durableId="1525554893">
    <w:abstractNumId w:val="2"/>
  </w:num>
  <w:num w:numId="22" w16cid:durableId="189812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89"/>
    <w:rsid w:val="00004A4C"/>
    <w:rsid w:val="00004B2B"/>
    <w:rsid w:val="0000695F"/>
    <w:rsid w:val="000176A9"/>
    <w:rsid w:val="000810F1"/>
    <w:rsid w:val="00096DE3"/>
    <w:rsid w:val="000B1DC8"/>
    <w:rsid w:val="000B2819"/>
    <w:rsid w:val="000D46E4"/>
    <w:rsid w:val="000E4BB5"/>
    <w:rsid w:val="0011165F"/>
    <w:rsid w:val="0014252A"/>
    <w:rsid w:val="00151ACF"/>
    <w:rsid w:val="00173C18"/>
    <w:rsid w:val="00175BA6"/>
    <w:rsid w:val="001774CC"/>
    <w:rsid w:val="001853C7"/>
    <w:rsid w:val="00186DF8"/>
    <w:rsid w:val="001A59C6"/>
    <w:rsid w:val="001C2EDF"/>
    <w:rsid w:val="001F1343"/>
    <w:rsid w:val="001F3633"/>
    <w:rsid w:val="001F6CA9"/>
    <w:rsid w:val="00201D52"/>
    <w:rsid w:val="00206561"/>
    <w:rsid w:val="00207711"/>
    <w:rsid w:val="00211F90"/>
    <w:rsid w:val="0022487C"/>
    <w:rsid w:val="0022787A"/>
    <w:rsid w:val="00227EF1"/>
    <w:rsid w:val="00230520"/>
    <w:rsid w:val="00233759"/>
    <w:rsid w:val="00233769"/>
    <w:rsid w:val="0023790F"/>
    <w:rsid w:val="00244D9D"/>
    <w:rsid w:val="00250F2D"/>
    <w:rsid w:val="002545E9"/>
    <w:rsid w:val="002768FA"/>
    <w:rsid w:val="00277EE4"/>
    <w:rsid w:val="00280823"/>
    <w:rsid w:val="00290F55"/>
    <w:rsid w:val="002C3042"/>
    <w:rsid w:val="002E6B18"/>
    <w:rsid w:val="002F2BD3"/>
    <w:rsid w:val="002F5772"/>
    <w:rsid w:val="00300176"/>
    <w:rsid w:val="003338CF"/>
    <w:rsid w:val="003436C6"/>
    <w:rsid w:val="00382789"/>
    <w:rsid w:val="00390B25"/>
    <w:rsid w:val="003B00EE"/>
    <w:rsid w:val="003B5BA7"/>
    <w:rsid w:val="003C1654"/>
    <w:rsid w:val="003D6501"/>
    <w:rsid w:val="003E518F"/>
    <w:rsid w:val="003F12AC"/>
    <w:rsid w:val="0040015F"/>
    <w:rsid w:val="00411F8C"/>
    <w:rsid w:val="00433603"/>
    <w:rsid w:val="0044501A"/>
    <w:rsid w:val="004643AB"/>
    <w:rsid w:val="0047452D"/>
    <w:rsid w:val="00482A07"/>
    <w:rsid w:val="00487810"/>
    <w:rsid w:val="004A16F1"/>
    <w:rsid w:val="004A5501"/>
    <w:rsid w:val="004B6FC8"/>
    <w:rsid w:val="004D1360"/>
    <w:rsid w:val="004D24EC"/>
    <w:rsid w:val="005204A2"/>
    <w:rsid w:val="00535F4A"/>
    <w:rsid w:val="005433A8"/>
    <w:rsid w:val="005630FF"/>
    <w:rsid w:val="00565084"/>
    <w:rsid w:val="00565262"/>
    <w:rsid w:val="00567563"/>
    <w:rsid w:val="005977B9"/>
    <w:rsid w:val="005B4470"/>
    <w:rsid w:val="005B534B"/>
    <w:rsid w:val="005D3642"/>
    <w:rsid w:val="005F6AE7"/>
    <w:rsid w:val="00601A57"/>
    <w:rsid w:val="00606A15"/>
    <w:rsid w:val="00610AA1"/>
    <w:rsid w:val="006228C3"/>
    <w:rsid w:val="00637640"/>
    <w:rsid w:val="00643B9A"/>
    <w:rsid w:val="0065622E"/>
    <w:rsid w:val="00670E92"/>
    <w:rsid w:val="006835C5"/>
    <w:rsid w:val="006C3DF9"/>
    <w:rsid w:val="006D09DF"/>
    <w:rsid w:val="006D3EAD"/>
    <w:rsid w:val="006E7438"/>
    <w:rsid w:val="00702B56"/>
    <w:rsid w:val="00707F32"/>
    <w:rsid w:val="00717BFF"/>
    <w:rsid w:val="00745005"/>
    <w:rsid w:val="0075024F"/>
    <w:rsid w:val="00756E1E"/>
    <w:rsid w:val="007613FA"/>
    <w:rsid w:val="007617D8"/>
    <w:rsid w:val="00773044"/>
    <w:rsid w:val="007858DE"/>
    <w:rsid w:val="00792508"/>
    <w:rsid w:val="00793FA6"/>
    <w:rsid w:val="007A015E"/>
    <w:rsid w:val="007A12AC"/>
    <w:rsid w:val="007A16CA"/>
    <w:rsid w:val="007A4E61"/>
    <w:rsid w:val="007A5490"/>
    <w:rsid w:val="007A55D4"/>
    <w:rsid w:val="007B72D5"/>
    <w:rsid w:val="007B7D06"/>
    <w:rsid w:val="007D0431"/>
    <w:rsid w:val="007D4446"/>
    <w:rsid w:val="007E0F04"/>
    <w:rsid w:val="007E6769"/>
    <w:rsid w:val="007F16D6"/>
    <w:rsid w:val="00801054"/>
    <w:rsid w:val="00815D5A"/>
    <w:rsid w:val="0081693E"/>
    <w:rsid w:val="00821F6B"/>
    <w:rsid w:val="00837743"/>
    <w:rsid w:val="00847B65"/>
    <w:rsid w:val="0085156A"/>
    <w:rsid w:val="00862C96"/>
    <w:rsid w:val="00885549"/>
    <w:rsid w:val="008B602E"/>
    <w:rsid w:val="008E6A4A"/>
    <w:rsid w:val="008F4BA9"/>
    <w:rsid w:val="00911705"/>
    <w:rsid w:val="00932CB3"/>
    <w:rsid w:val="0095085D"/>
    <w:rsid w:val="00952317"/>
    <w:rsid w:val="00953D49"/>
    <w:rsid w:val="00953DE0"/>
    <w:rsid w:val="00955607"/>
    <w:rsid w:val="0096678B"/>
    <w:rsid w:val="009B2DC6"/>
    <w:rsid w:val="009E6EE8"/>
    <w:rsid w:val="009F065F"/>
    <w:rsid w:val="00A029B2"/>
    <w:rsid w:val="00A06BD8"/>
    <w:rsid w:val="00A31F53"/>
    <w:rsid w:val="00A42F63"/>
    <w:rsid w:val="00A47D09"/>
    <w:rsid w:val="00A5764B"/>
    <w:rsid w:val="00A67C7D"/>
    <w:rsid w:val="00A82ED0"/>
    <w:rsid w:val="00A90F18"/>
    <w:rsid w:val="00AA1E56"/>
    <w:rsid w:val="00AA7115"/>
    <w:rsid w:val="00AC2D11"/>
    <w:rsid w:val="00AC33CB"/>
    <w:rsid w:val="00AC5E09"/>
    <w:rsid w:val="00AD6D01"/>
    <w:rsid w:val="00AE3596"/>
    <w:rsid w:val="00AF2D6C"/>
    <w:rsid w:val="00B0004A"/>
    <w:rsid w:val="00B019B5"/>
    <w:rsid w:val="00B02589"/>
    <w:rsid w:val="00B05FE8"/>
    <w:rsid w:val="00B061EC"/>
    <w:rsid w:val="00B13807"/>
    <w:rsid w:val="00B16225"/>
    <w:rsid w:val="00B1724F"/>
    <w:rsid w:val="00B2242F"/>
    <w:rsid w:val="00B35A70"/>
    <w:rsid w:val="00B40E46"/>
    <w:rsid w:val="00B62D08"/>
    <w:rsid w:val="00B71643"/>
    <w:rsid w:val="00B90A43"/>
    <w:rsid w:val="00BA2F1A"/>
    <w:rsid w:val="00BA7771"/>
    <w:rsid w:val="00BB4157"/>
    <w:rsid w:val="00BD0A80"/>
    <w:rsid w:val="00BE0870"/>
    <w:rsid w:val="00BE26AF"/>
    <w:rsid w:val="00C03127"/>
    <w:rsid w:val="00C035A0"/>
    <w:rsid w:val="00C06968"/>
    <w:rsid w:val="00C11B92"/>
    <w:rsid w:val="00C21897"/>
    <w:rsid w:val="00C371DD"/>
    <w:rsid w:val="00C45349"/>
    <w:rsid w:val="00C7157E"/>
    <w:rsid w:val="00C8178D"/>
    <w:rsid w:val="00C86F9F"/>
    <w:rsid w:val="00C91F66"/>
    <w:rsid w:val="00CC5630"/>
    <w:rsid w:val="00CC7A0E"/>
    <w:rsid w:val="00CD3B18"/>
    <w:rsid w:val="00CE7BF6"/>
    <w:rsid w:val="00CE7F67"/>
    <w:rsid w:val="00D05523"/>
    <w:rsid w:val="00D26C4E"/>
    <w:rsid w:val="00D43DBF"/>
    <w:rsid w:val="00D44091"/>
    <w:rsid w:val="00D53CFD"/>
    <w:rsid w:val="00D55559"/>
    <w:rsid w:val="00D63A92"/>
    <w:rsid w:val="00D90965"/>
    <w:rsid w:val="00DA1A85"/>
    <w:rsid w:val="00DA6625"/>
    <w:rsid w:val="00DB37F9"/>
    <w:rsid w:val="00DB4AD5"/>
    <w:rsid w:val="00DE3C51"/>
    <w:rsid w:val="00E00271"/>
    <w:rsid w:val="00E028FB"/>
    <w:rsid w:val="00E11F5F"/>
    <w:rsid w:val="00E123B0"/>
    <w:rsid w:val="00E16CB5"/>
    <w:rsid w:val="00E44401"/>
    <w:rsid w:val="00E4686D"/>
    <w:rsid w:val="00E53FA4"/>
    <w:rsid w:val="00E63CB5"/>
    <w:rsid w:val="00E66483"/>
    <w:rsid w:val="00E707F8"/>
    <w:rsid w:val="00E76130"/>
    <w:rsid w:val="00E83AA3"/>
    <w:rsid w:val="00E920C8"/>
    <w:rsid w:val="00EC32F0"/>
    <w:rsid w:val="00EE73BC"/>
    <w:rsid w:val="00EF0048"/>
    <w:rsid w:val="00EF5A20"/>
    <w:rsid w:val="00EF69E6"/>
    <w:rsid w:val="00F109CE"/>
    <w:rsid w:val="00F2307A"/>
    <w:rsid w:val="00F23786"/>
    <w:rsid w:val="00F26888"/>
    <w:rsid w:val="00F31DBC"/>
    <w:rsid w:val="00F33290"/>
    <w:rsid w:val="00F37FC4"/>
    <w:rsid w:val="00F404C1"/>
    <w:rsid w:val="00F43A72"/>
    <w:rsid w:val="00F45B21"/>
    <w:rsid w:val="00F472C5"/>
    <w:rsid w:val="00F5496D"/>
    <w:rsid w:val="00F557A0"/>
    <w:rsid w:val="00F5596F"/>
    <w:rsid w:val="00F66C44"/>
    <w:rsid w:val="00FB5634"/>
    <w:rsid w:val="00FB7AB7"/>
    <w:rsid w:val="00FC0845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BB3"/>
  <w15:docId w15:val="{750E01BC-EF25-4706-B6E8-B7931E5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26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Topptekst">
    <w:name w:val="header"/>
    <w:basedOn w:val="Normal"/>
    <w:link w:val="TopptekstTegn"/>
    <w:uiPriority w:val="99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4A4C"/>
  </w:style>
  <w:style w:type="paragraph" w:styleId="Bunntekst">
    <w:name w:val="footer"/>
    <w:basedOn w:val="Normal"/>
    <w:link w:val="BunntekstTegn"/>
    <w:unhideWhenUsed/>
    <w:rsid w:val="0000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04A4C"/>
  </w:style>
  <w:style w:type="paragraph" w:styleId="NormalWeb">
    <w:name w:val="Normal (Web)"/>
    <w:basedOn w:val="Normal"/>
    <w:uiPriority w:val="99"/>
    <w:unhideWhenUsed/>
    <w:rsid w:val="002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dirOverskrift1">
    <w:name w:val="UdirOverskrift1"/>
    <w:basedOn w:val="Overskrift1"/>
    <w:next w:val="Normal"/>
    <w:qFormat/>
    <w:rsid w:val="00BE26AF"/>
    <w:pPr>
      <w:numPr>
        <w:numId w:val="14"/>
      </w:numPr>
      <w:spacing w:before="0" w:after="360" w:line="240" w:lineRule="auto"/>
    </w:pPr>
    <w:rPr>
      <w:rFonts w:ascii="Verdana" w:hAnsi="Verdana"/>
      <w:color w:val="auto"/>
      <w:sz w:val="32"/>
    </w:rPr>
  </w:style>
  <w:style w:type="paragraph" w:customStyle="1" w:styleId="UdirOverskrift2">
    <w:name w:val="UdirOverskrift2"/>
    <w:basedOn w:val="Overskrift2"/>
    <w:next w:val="Normal"/>
    <w:qFormat/>
    <w:rsid w:val="00BE26AF"/>
    <w:pPr>
      <w:numPr>
        <w:ilvl w:val="1"/>
        <w:numId w:val="14"/>
      </w:numPr>
      <w:suppressAutoHyphens/>
      <w:spacing w:before="360" w:after="240" w:line="240" w:lineRule="auto"/>
    </w:pPr>
    <w:rPr>
      <w:rFonts w:ascii="Verdana" w:hAnsi="Verdana"/>
      <w:color w:val="auto"/>
      <w:sz w:val="28"/>
    </w:rPr>
  </w:style>
  <w:style w:type="paragraph" w:customStyle="1" w:styleId="UdirOverskrift3">
    <w:name w:val="UdirOverskrift3"/>
    <w:basedOn w:val="Overskrift3"/>
    <w:next w:val="Normal"/>
    <w:qFormat/>
    <w:rsid w:val="00BE26AF"/>
    <w:pPr>
      <w:numPr>
        <w:ilvl w:val="2"/>
        <w:numId w:val="14"/>
      </w:numPr>
      <w:suppressAutoHyphens/>
      <w:spacing w:before="360" w:after="240" w:line="240" w:lineRule="auto"/>
      <w:ind w:left="1077" w:hanging="1077"/>
    </w:pPr>
    <w:rPr>
      <w:rFonts w:ascii="Verdana" w:hAnsi="Verdana"/>
      <w:color w:val="auto"/>
      <w:sz w:val="24"/>
    </w:rPr>
  </w:style>
  <w:style w:type="paragraph" w:customStyle="1" w:styleId="UdirOverskrift4">
    <w:name w:val="UdirOverskrift4"/>
    <w:basedOn w:val="Overskrift4"/>
    <w:next w:val="Normal"/>
    <w:qFormat/>
    <w:rsid w:val="00BE26AF"/>
    <w:pPr>
      <w:numPr>
        <w:ilvl w:val="3"/>
        <w:numId w:val="14"/>
      </w:numPr>
      <w:tabs>
        <w:tab w:val="num" w:pos="2880"/>
      </w:tabs>
      <w:suppressAutoHyphens/>
      <w:spacing w:before="0" w:line="240" w:lineRule="auto"/>
      <w:ind w:left="2880" w:hanging="1440"/>
      <w:contextualSpacing/>
    </w:pPr>
    <w:rPr>
      <w:rFonts w:ascii="Verdana" w:hAnsi="Verdana"/>
      <w:b/>
      <w:bCs/>
      <w:i w:val="0"/>
      <w:color w:val="auto"/>
      <w:sz w:val="24"/>
    </w:rPr>
  </w:style>
  <w:style w:type="paragraph" w:customStyle="1" w:styleId="UdirListe">
    <w:name w:val="UdirListe"/>
    <w:basedOn w:val="Normal"/>
    <w:next w:val="Normal"/>
    <w:qFormat/>
    <w:rsid w:val="00BE26AF"/>
    <w:pPr>
      <w:spacing w:line="240" w:lineRule="auto"/>
      <w:ind w:left="714" w:hanging="357"/>
      <w:contextualSpacing/>
    </w:pPr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26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regelverk-og-tilsyn/personvern-for-barnehage-og-skole/behandling-av-personopplysninger-i-tilsy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DF4A-46A1-402E-8E29-2C7E35157F2F}"/>
</file>

<file path=customXml/itemProps2.xml><?xml version="1.0" encoding="utf-8"?>
<ds:datastoreItem xmlns:ds="http://schemas.openxmlformats.org/officeDocument/2006/customXml" ds:itemID="{D2A0688F-5053-4AF0-8DA1-0C349F3DAEA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1ff723-73a8-47f6-a19d-17ced87f19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0ADEB-FBF4-4762-870B-7B0A3EEB7A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564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Kvinge</dc:creator>
  <cp:lastModifiedBy>Tone Elisabeth Skavhaug</cp:lastModifiedBy>
  <cp:revision>97</cp:revision>
  <dcterms:created xsi:type="dcterms:W3CDTF">2014-06-03T10:25:00Z</dcterms:created>
  <dcterms:modified xsi:type="dcterms:W3CDTF">2023-08-11T05:51:00Z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