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185B9" w14:textId="4C8BA9E3" w:rsidR="00133F38" w:rsidRPr="00EC4D71" w:rsidRDefault="00133F38" w:rsidP="00133F38">
      <w:pPr>
        <w:pStyle w:val="Overskrift1"/>
        <w:rPr>
          <w:lang w:val="nn-NO"/>
        </w:rPr>
      </w:pPr>
      <w:r w:rsidRPr="00EC4D71">
        <w:rPr>
          <w:lang w:val="nn-NO" w:bidi="nn-NO"/>
        </w:rPr>
        <w:t>Enkeltvedtak om individuelt tilrettelagd opplæring for (namn)</w:t>
      </w:r>
    </w:p>
    <w:p w14:paraId="588E060B" w14:textId="77777777" w:rsidR="000A3C95" w:rsidRPr="00EC4D71" w:rsidRDefault="000A3C95" w:rsidP="00D11223">
      <w:pPr>
        <w:rPr>
          <w:lang w:val="nn-NO" w:bidi="nn-NO"/>
        </w:rPr>
      </w:pPr>
    </w:p>
    <w:p w14:paraId="1235BDD5" w14:textId="2923BE3C" w:rsidR="00620EE5" w:rsidRPr="000F1DA9" w:rsidRDefault="00620EE5" w:rsidP="00620EE5">
      <w:pPr>
        <w:rPr>
          <w:lang w:val="nn-NO" w:bidi="nn-NO"/>
        </w:rPr>
      </w:pPr>
      <w:r w:rsidRPr="000F1DA9">
        <w:rPr>
          <w:i/>
          <w:iCs/>
          <w:lang w:val="nn-NO" w:bidi="nn-NO"/>
        </w:rPr>
        <w:t>[Ved førespurnad frå foreldra</w:t>
      </w:r>
      <w:r w:rsidRPr="000F1DA9">
        <w:rPr>
          <w:lang w:val="nn-NO" w:bidi="nn-NO"/>
        </w:rPr>
        <w:t>: Vi viser til førespurnaden om individuelt tilrettelagd opplæring frå [namnet til foreldra/eleven] datert [d.d.m.m.å.å.]</w:t>
      </w:r>
      <w:r w:rsidR="00345C42">
        <w:rPr>
          <w:lang w:val="nn-NO" w:bidi="nn-NO"/>
        </w:rPr>
        <w:t xml:space="preserve"> </w:t>
      </w:r>
      <w:r w:rsidR="00345C42" w:rsidRPr="00BC5748">
        <w:rPr>
          <w:lang w:val="nn-NO"/>
        </w:rPr>
        <w:t>og sakkunnig vurdering frå PP-tenesta [</w:t>
      </w:r>
      <w:r w:rsidR="00345C42" w:rsidRPr="00620EE5">
        <w:rPr>
          <w:lang w:val="nn-NO"/>
        </w:rPr>
        <w:t>na</w:t>
      </w:r>
      <w:r w:rsidR="00345C42">
        <w:rPr>
          <w:lang w:val="nn-NO"/>
        </w:rPr>
        <w:t>mn</w:t>
      </w:r>
      <w:r w:rsidR="00345C42" w:rsidRPr="00BC5748">
        <w:rPr>
          <w:lang w:val="nn-NO"/>
        </w:rPr>
        <w:t xml:space="preserve"> på PP-te</w:t>
      </w:r>
      <w:r w:rsidR="00345C42">
        <w:rPr>
          <w:lang w:val="nn-NO"/>
        </w:rPr>
        <w:t>nesta</w:t>
      </w:r>
      <w:r w:rsidR="00345C42" w:rsidRPr="00BC5748">
        <w:rPr>
          <w:lang w:val="nn-NO"/>
        </w:rPr>
        <w:t>] datert [d.d.m.m.å.å.].</w:t>
      </w:r>
      <w:r w:rsidRPr="00620EE5">
        <w:rPr>
          <w:lang w:val="nn-NO" w:bidi="nn-NO"/>
        </w:rPr>
        <w:t xml:space="preserve"> </w:t>
      </w:r>
    </w:p>
    <w:p w14:paraId="693EF7E1" w14:textId="2D384C27" w:rsidR="000A3C95" w:rsidRPr="000F1DA9" w:rsidRDefault="00620EE5" w:rsidP="0042267C">
      <w:pPr>
        <w:rPr>
          <w:lang w:val="nn-NO" w:bidi="nn-NO"/>
        </w:rPr>
      </w:pPr>
      <w:r w:rsidRPr="000F1DA9">
        <w:rPr>
          <w:i/>
          <w:iCs/>
          <w:lang w:val="nn-NO" w:bidi="nn-NO"/>
        </w:rPr>
        <w:t xml:space="preserve">Om skolen sjølv har tatt initiativ til å undersøke behovet for individuelt tilrettelagd opplæring: </w:t>
      </w:r>
      <w:r w:rsidRPr="000F1DA9">
        <w:rPr>
          <w:lang w:val="nn-NO" w:bidi="nn-NO"/>
        </w:rPr>
        <w:t xml:space="preserve">Vi viser til skolen si undersøking av behovet for individuelt tilrettelagd opplæring </w:t>
      </w:r>
      <w:r w:rsidR="006C391B" w:rsidRPr="00BC5748">
        <w:rPr>
          <w:lang w:val="nn-NO"/>
        </w:rPr>
        <w:t>datert [d.d.m.m.å.å.]</w:t>
      </w:r>
      <w:r w:rsidR="006C391B">
        <w:rPr>
          <w:lang w:val="nn-NO"/>
        </w:rPr>
        <w:t xml:space="preserve"> </w:t>
      </w:r>
      <w:r w:rsidR="0042267C" w:rsidRPr="00BC5748">
        <w:rPr>
          <w:lang w:val="nn-NO"/>
        </w:rPr>
        <w:t>og sakkunnig vurdering frå PP-tenesta [</w:t>
      </w:r>
      <w:r w:rsidR="0042267C" w:rsidRPr="00620EE5">
        <w:rPr>
          <w:lang w:val="nn-NO"/>
        </w:rPr>
        <w:t>na</w:t>
      </w:r>
      <w:r w:rsidR="0042267C">
        <w:rPr>
          <w:lang w:val="nn-NO"/>
        </w:rPr>
        <w:t>mn</w:t>
      </w:r>
      <w:r w:rsidR="0042267C" w:rsidRPr="00BC5748">
        <w:rPr>
          <w:lang w:val="nn-NO"/>
        </w:rPr>
        <w:t xml:space="preserve"> på PP-te</w:t>
      </w:r>
      <w:r w:rsidR="0042267C">
        <w:rPr>
          <w:lang w:val="nn-NO"/>
        </w:rPr>
        <w:t>nesta</w:t>
      </w:r>
      <w:r w:rsidR="0042267C" w:rsidRPr="00BC5748">
        <w:rPr>
          <w:lang w:val="nn-NO"/>
        </w:rPr>
        <w:t>] datert [d.d.m.m.å.å.].</w:t>
      </w:r>
      <w:r w:rsidRPr="000F1DA9">
        <w:rPr>
          <w:lang w:val="nn-NO" w:bidi="nn-NO"/>
        </w:rPr>
        <w:t>]</w:t>
      </w:r>
    </w:p>
    <w:p w14:paraId="5ACF1399" w14:textId="77777777" w:rsidR="00133F38" w:rsidRPr="000A3C95" w:rsidRDefault="00133F38" w:rsidP="00D11223">
      <w:pPr>
        <w:pStyle w:val="Overskrift2"/>
        <w:rPr>
          <w:color w:val="000000"/>
          <w:lang w:val="nn-NO"/>
        </w:rPr>
      </w:pPr>
      <w:r w:rsidRPr="000A3C95">
        <w:rPr>
          <w:lang w:val="nn-NO" w:bidi="nn-NO"/>
        </w:rPr>
        <w:t>Vedtak</w:t>
      </w:r>
    </w:p>
    <w:p w14:paraId="552FBFBB" w14:textId="77777777" w:rsidR="00133F38" w:rsidRPr="000A3C95" w:rsidRDefault="00133F38" w:rsidP="00D11223">
      <w:pPr>
        <w:rPr>
          <w:i/>
          <w:iCs/>
          <w:color w:val="000000"/>
          <w:szCs w:val="27"/>
          <w:lang w:val="nn-NO"/>
        </w:rPr>
      </w:pPr>
      <w:r w:rsidRPr="000A3C95">
        <w:rPr>
          <w:i/>
          <w:iCs/>
          <w:lang w:val="nn-NO" w:bidi="nn-NO"/>
        </w:rPr>
        <w:t>[Her må du seie noko om kva vedtaket gjeld, og kva som er resultatet i saka. Du må seie noko om kva det konkret er fatta vedtak om, til dømes innhald, organisering, omfang og kompetansen til den som skal gjennomføre opplæringa.]</w:t>
      </w:r>
    </w:p>
    <w:p w14:paraId="23DB3909" w14:textId="77777777" w:rsidR="00133F38" w:rsidRPr="000A3C95" w:rsidRDefault="00133F38" w:rsidP="00D11223">
      <w:pPr>
        <w:pStyle w:val="Overskrift2"/>
        <w:rPr>
          <w:color w:val="000000"/>
          <w:lang w:val="nn-NO"/>
        </w:rPr>
      </w:pPr>
      <w:r w:rsidRPr="000A3C95">
        <w:rPr>
          <w:lang w:val="nn-NO" w:bidi="nn-NO"/>
        </w:rPr>
        <w:t xml:space="preserve">Rettsleg grunnlag </w:t>
      </w:r>
    </w:p>
    <w:p w14:paraId="2C27C86A" w14:textId="77777777" w:rsidR="00133F38" w:rsidRPr="000A3C95" w:rsidRDefault="00133F38" w:rsidP="00D11223">
      <w:pPr>
        <w:rPr>
          <w:color w:val="000000" w:themeColor="text1"/>
          <w:szCs w:val="27"/>
          <w:lang w:val="nn-NO"/>
        </w:rPr>
      </w:pPr>
      <w:r w:rsidRPr="000A3C95">
        <w:rPr>
          <w:lang w:val="nn-NO" w:bidi="nn-NO"/>
        </w:rPr>
        <w:t xml:space="preserve">Elevar har rett til individuelt tilrettelagt opplæring dersom dei treng det for å få tilfredsstillande utbytte av opplæringa. </w:t>
      </w:r>
    </w:p>
    <w:p w14:paraId="0D40628D" w14:textId="77777777" w:rsidR="00133F38" w:rsidRPr="000A3C95" w:rsidRDefault="00133F38" w:rsidP="00D11223">
      <w:pPr>
        <w:rPr>
          <w:color w:val="000000" w:themeColor="text1"/>
          <w:szCs w:val="27"/>
          <w:lang w:val="nn-NO"/>
        </w:rPr>
      </w:pPr>
      <w:r w:rsidRPr="000A3C95">
        <w:rPr>
          <w:lang w:val="nn-NO" w:bidi="nn-NO"/>
        </w:rPr>
        <w:t>I vurderinga av kva opplæringstilbod skulen skal gi, skal det særleg leggjast vekt på utviklingsutsiktene til eleven. Opplæringstilbodet skal utformast slik at det samla kan gi eleven tilfredsstillande utbytte av opplæringa samanlikna med andre elevar og i tråd med dei opplæringsmåla som er realistiske for eleven. Dette står i opplæringslova § 11-6.</w:t>
      </w:r>
    </w:p>
    <w:p w14:paraId="7A117F1B" w14:textId="77777777" w:rsidR="00133F38" w:rsidRPr="000A3C95" w:rsidRDefault="00133F38" w:rsidP="00D11223">
      <w:pPr>
        <w:rPr>
          <w:lang w:val="nn-NO" w:bidi="nn-NO"/>
        </w:rPr>
      </w:pPr>
      <w:r w:rsidRPr="000A3C95">
        <w:rPr>
          <w:lang w:val="nn-NO" w:bidi="nn-NO"/>
        </w:rPr>
        <w:t xml:space="preserve">Før kommunen/fylkeskommunen/skolen fattar vedtak om individuelt tilrettelagd opplæring, må dei hente inn sakkunnig vurdering frå PP-tenesta. Både før kommunen/fylkeskommunen hentar inn sakkunnig vurdering og før dei fattar vedtak, må foreldra og/eller eleven samtykkje. Dette står i opplæringslova § 11-7.  </w:t>
      </w:r>
    </w:p>
    <w:p w14:paraId="0C461E61" w14:textId="77777777" w:rsidR="00133F38" w:rsidRPr="000A3C95" w:rsidRDefault="00133F38" w:rsidP="00D11223">
      <w:pPr>
        <w:rPr>
          <w:color w:val="000000" w:themeColor="text1"/>
          <w:szCs w:val="27"/>
          <w:lang w:val="nn-NO"/>
        </w:rPr>
      </w:pPr>
      <w:r w:rsidRPr="000A3C95">
        <w:rPr>
          <w:lang w:val="nn-NO" w:bidi="nn-NO"/>
        </w:rPr>
        <w:t>Eleven har rett til å medverke og bli høyrd, og kva som er til beste for eleven, skal vere eit grunnleggjande omsyn. Dette står i Grunnlova § 104, barnekonvensjonen artikkel 3 og 12 og opplæringslova §§ 10-1 og 10-2.</w:t>
      </w:r>
    </w:p>
    <w:p w14:paraId="7908348B" w14:textId="77777777" w:rsidR="00133F38" w:rsidRPr="000A3C95" w:rsidRDefault="00133F38" w:rsidP="00D11223">
      <w:pPr>
        <w:pStyle w:val="Overskrift2"/>
        <w:rPr>
          <w:color w:val="000000"/>
          <w:lang w:val="nn-NO"/>
        </w:rPr>
      </w:pPr>
      <w:r w:rsidRPr="000A3C95">
        <w:rPr>
          <w:lang w:val="nn-NO" w:bidi="nn-NO"/>
        </w:rPr>
        <w:lastRenderedPageBreak/>
        <w:t>Bakgrunnen for saka</w:t>
      </w:r>
    </w:p>
    <w:p w14:paraId="4AD4B95F" w14:textId="77777777" w:rsidR="00133F38" w:rsidRPr="000A3C95" w:rsidRDefault="00133F38" w:rsidP="00D11223">
      <w:pPr>
        <w:rPr>
          <w:i/>
          <w:iCs/>
          <w:lang w:val="nn-NO" w:bidi="nn-NO"/>
        </w:rPr>
      </w:pPr>
      <w:r w:rsidRPr="000A3C95">
        <w:rPr>
          <w:i/>
          <w:iCs/>
          <w:lang w:val="nn-NO" w:bidi="nn-NO"/>
        </w:rPr>
        <w:t xml:space="preserve">[Her må du skrive kva som er fakta i saka, det vil seie at du gjer greie for kva som er bakgrunnen for søknaden, og kva som har skjedd til no. Det held å </w:t>
      </w:r>
      <w:r w:rsidRPr="000A3C95">
        <w:rPr>
          <w:b/>
          <w:i/>
          <w:iCs/>
          <w:lang w:val="nn-NO" w:bidi="nn-NO"/>
        </w:rPr>
        <w:t>nemne</w:t>
      </w:r>
      <w:r w:rsidRPr="000A3C95">
        <w:rPr>
          <w:i/>
          <w:iCs/>
          <w:lang w:val="nn-NO" w:bidi="nn-NO"/>
        </w:rPr>
        <w:t xml:space="preserve"> dei faktiske forholda som har hatt betdyning for resultatet. Dersom eleven og foreldra sjølve har beskrive dei faktiske forholda, eller dei er godt kjende for dei, kan det halde med ei tilvising.  </w:t>
      </w:r>
    </w:p>
    <w:p w14:paraId="5DD85B89" w14:textId="77777777" w:rsidR="00133F38" w:rsidRPr="000A3C95" w:rsidRDefault="00133F38" w:rsidP="00D11223">
      <w:pPr>
        <w:rPr>
          <w:i/>
          <w:iCs/>
          <w:color w:val="000000"/>
          <w:szCs w:val="27"/>
          <w:lang w:val="nn-NO"/>
        </w:rPr>
      </w:pPr>
      <w:r w:rsidRPr="000A3C95">
        <w:rPr>
          <w:i/>
          <w:iCs/>
          <w:lang w:val="nn-NO" w:bidi="nn-NO"/>
        </w:rPr>
        <w:t>Det må kome fram korleis eleven er høyrd og har fått medverke, og kva som er eleven sin situasjon, interesser og behov. Du må òg vise til sentrale dokument, til dømes ei sakkunnig  vurdering. Innhaldet i dokumenta skal du kome nærmare inn på i vurderinga.]</w:t>
      </w:r>
    </w:p>
    <w:p w14:paraId="503C716F" w14:textId="77777777" w:rsidR="00133F38" w:rsidRPr="000A3C95" w:rsidRDefault="00133F38" w:rsidP="00D11223">
      <w:pPr>
        <w:pStyle w:val="Overskrift2"/>
        <w:rPr>
          <w:color w:val="000000"/>
          <w:lang w:val="nn-NO"/>
        </w:rPr>
      </w:pPr>
      <w:r w:rsidRPr="000A3C95">
        <w:rPr>
          <w:lang w:val="nn-NO" w:bidi="nn-NO"/>
        </w:rPr>
        <w:t>Vurdering</w:t>
      </w:r>
    </w:p>
    <w:p w14:paraId="39D880EC" w14:textId="77777777" w:rsidR="00133F38" w:rsidRPr="000A3C95" w:rsidRDefault="00133F38" w:rsidP="00D11223">
      <w:pPr>
        <w:rPr>
          <w:i/>
          <w:iCs/>
          <w:color w:val="000000" w:themeColor="text1"/>
          <w:szCs w:val="27"/>
          <w:lang w:val="nn-NO"/>
        </w:rPr>
      </w:pPr>
      <w:r w:rsidRPr="000A3C95">
        <w:rPr>
          <w:i/>
          <w:iCs/>
          <w:lang w:val="nn-NO" w:bidi="nn-NO"/>
        </w:rPr>
        <w:t>[Du må grunngi kvifor du innvilgar eller avslår å gi eleven rett til individuelt tilrettelagd opplæring. Dersom du har innvilga, må du grunngi kvifor eleven får nett det tilbodet.</w:t>
      </w:r>
    </w:p>
    <w:p w14:paraId="41D6B028" w14:textId="77777777" w:rsidR="00133F38" w:rsidRPr="000A3C95" w:rsidRDefault="00133F38" w:rsidP="00D11223">
      <w:pPr>
        <w:rPr>
          <w:i/>
          <w:iCs/>
          <w:color w:val="000000"/>
          <w:szCs w:val="27"/>
          <w:lang w:val="nn-NO"/>
        </w:rPr>
      </w:pPr>
      <w:r w:rsidRPr="000A3C95">
        <w:rPr>
          <w:i/>
          <w:iCs/>
          <w:lang w:val="nn-NO" w:bidi="nn-NO"/>
        </w:rPr>
        <w:t xml:space="preserve">Du kan berre fråvike den sakkunnige vurderinga viss du kjem til at eleven kan få eit tilfredsstillande utbytte av opplæringa på ein annan måte. Ei slik avgjerd må grunngivast i vedtaket. </w:t>
      </w:r>
    </w:p>
    <w:p w14:paraId="6430C0E0" w14:textId="77777777" w:rsidR="00133F38" w:rsidRPr="000A3C95" w:rsidRDefault="00133F38" w:rsidP="00D11223">
      <w:pPr>
        <w:rPr>
          <w:i/>
          <w:iCs/>
          <w:lang w:val="nn-NO" w:bidi="nn-NO"/>
        </w:rPr>
      </w:pPr>
      <w:r w:rsidRPr="000A3C95">
        <w:rPr>
          <w:i/>
          <w:iCs/>
          <w:lang w:val="nn-NO" w:bidi="nn-NO"/>
        </w:rPr>
        <w:t xml:space="preserve">Det må kome fram korleis det som er best for eleven er vurdert og vektlagt. Når du vurderer kva som er det beste for eleven, skal du vurdere korleis du kan vareta eleven sitt behov på best mogleg måte. Det gjer du ved å identifisere kva for omsyn som er viktige for eleven, og vege omsyna opp mot kvarandre. Dersom andre omsyn har fått større vekt enn omsynet til eleven, må du særleg grunngi dette.] </w:t>
      </w:r>
    </w:p>
    <w:p w14:paraId="3D64431E" w14:textId="77777777" w:rsidR="00133F38" w:rsidRPr="000A3C95" w:rsidRDefault="00133F38" w:rsidP="00D11223">
      <w:pPr>
        <w:pStyle w:val="Overskrift2"/>
        <w:rPr>
          <w:color w:val="000000"/>
          <w:lang w:val="nn-NO"/>
        </w:rPr>
      </w:pPr>
      <w:r w:rsidRPr="000A3C95">
        <w:rPr>
          <w:lang w:val="nn-NO" w:bidi="nn-NO"/>
        </w:rPr>
        <w:t>Klage</w:t>
      </w:r>
    </w:p>
    <w:p w14:paraId="4A6FA566" w14:textId="77777777" w:rsidR="00133F38" w:rsidRPr="005C1F5A" w:rsidRDefault="00133F38" w:rsidP="00D11223">
      <w:pPr>
        <w:rPr>
          <w:lang w:val="nn-NO"/>
        </w:rPr>
      </w:pPr>
      <w:r w:rsidRPr="005C1F5A">
        <w:rPr>
          <w:lang w:val="nn-NO"/>
        </w:rPr>
        <w:t xml:space="preserve">Du kan </w:t>
      </w:r>
      <w:r w:rsidRPr="005C1F5A">
        <w:rPr>
          <w:rStyle w:val="normaltextrun"/>
          <w:rFonts w:eastAsiaTheme="majorEastAsia" w:cs="Segoe UI"/>
          <w:color w:val="000000"/>
          <w:lang w:val="nn-NO"/>
        </w:rPr>
        <w:t xml:space="preserve">klage på dette vedtaket. Dersom du vil klage, er fristen tre veker frå du har mottatt vedtaket. Det står i forvaltningslova § 29. </w:t>
      </w:r>
      <w:r w:rsidRPr="005C1F5A">
        <w:rPr>
          <w:rStyle w:val="eop"/>
          <w:rFonts w:eastAsiaTheme="majorEastAsia" w:cs="Segoe UI"/>
          <w:color w:val="000000"/>
          <w:lang w:val="nn-NO"/>
        </w:rPr>
        <w:t> </w:t>
      </w:r>
    </w:p>
    <w:p w14:paraId="3829092E" w14:textId="77777777" w:rsidR="00133F38" w:rsidRPr="00F35702" w:rsidRDefault="00133F38" w:rsidP="00D11223">
      <w:pPr>
        <w:rPr>
          <w:lang w:val="nn-NO"/>
        </w:rPr>
      </w:pPr>
      <w:r w:rsidRPr="00F35702">
        <w:rPr>
          <w:rStyle w:val="normaltextrun"/>
          <w:rFonts w:eastAsiaTheme="majorEastAsia" w:cs="Segoe UI"/>
          <w:color w:val="000000"/>
          <w:lang w:val="nn-NO"/>
        </w:rPr>
        <w:t xml:space="preserve">Klagen må nemne kva for endring du ønskjer, og bør vere skriftleg. Du bør òg grunngi klagen. </w:t>
      </w:r>
      <w:r w:rsidRPr="005C1F5A">
        <w:rPr>
          <w:rStyle w:val="normaltextrun"/>
          <w:rFonts w:eastAsiaTheme="majorEastAsia" w:cs="Segoe UI"/>
          <w:color w:val="000000"/>
          <w:lang w:val="nn-NO"/>
        </w:rPr>
        <w:t>Du sender klagen til [</w:t>
      </w:r>
      <w:r w:rsidRPr="005C1F5A">
        <w:rPr>
          <w:rStyle w:val="normaltextrun"/>
          <w:rFonts w:eastAsiaTheme="majorEastAsia" w:cs="Segoe UI"/>
          <w:i/>
          <w:iCs/>
          <w:color w:val="000000"/>
          <w:lang w:val="nn-NO"/>
        </w:rPr>
        <w:t>skolen ved rektor</w:t>
      </w:r>
      <w:r w:rsidRPr="005C1F5A">
        <w:rPr>
          <w:rStyle w:val="normaltextrun"/>
          <w:rFonts w:eastAsiaTheme="majorEastAsia" w:cs="Segoe UI"/>
          <w:color w:val="000000"/>
          <w:lang w:val="nn-NO"/>
        </w:rPr>
        <w:t xml:space="preserve">]. </w:t>
      </w:r>
      <w:r w:rsidRPr="00F35702">
        <w:rPr>
          <w:rStyle w:val="normaltextrun"/>
          <w:rFonts w:eastAsiaTheme="majorEastAsia" w:cs="Segoe UI"/>
          <w:color w:val="000000"/>
          <w:lang w:val="nn-NO"/>
        </w:rPr>
        <w:t>Dersom [</w:t>
      </w:r>
      <w:r w:rsidRPr="00F35702">
        <w:rPr>
          <w:rStyle w:val="normaltextrun"/>
          <w:rFonts w:eastAsiaTheme="majorEastAsia" w:cs="Segoe UI"/>
          <w:i/>
          <w:iCs/>
          <w:color w:val="000000"/>
          <w:lang w:val="nn-NO"/>
        </w:rPr>
        <w:t>skolen</w:t>
      </w:r>
      <w:r w:rsidRPr="00F35702">
        <w:rPr>
          <w:rStyle w:val="normaltextrun"/>
          <w:rFonts w:eastAsiaTheme="majorEastAsia" w:cs="Segoe UI"/>
          <w:color w:val="000000"/>
          <w:lang w:val="nn-NO"/>
        </w:rPr>
        <w:t>] ikkje gjer om på vedtaket, vil saka bli send til [</w:t>
      </w:r>
      <w:r w:rsidRPr="00F35702">
        <w:rPr>
          <w:rStyle w:val="normaltextrun"/>
          <w:rFonts w:eastAsiaTheme="majorEastAsia" w:cs="Segoe UI"/>
          <w:i/>
          <w:iCs/>
          <w:color w:val="000000"/>
          <w:lang w:val="nn-NO"/>
        </w:rPr>
        <w:t>statsforvaltaren</w:t>
      </w:r>
      <w:r w:rsidRPr="00F35702">
        <w:rPr>
          <w:rStyle w:val="normaltextrun"/>
          <w:rFonts w:eastAsiaTheme="majorEastAsia" w:cs="Segoe UI"/>
          <w:color w:val="000000"/>
          <w:lang w:val="nn-NO"/>
        </w:rPr>
        <w:t>], som er endeleg klageinstans.</w:t>
      </w:r>
      <w:r w:rsidRPr="00F35702">
        <w:rPr>
          <w:rStyle w:val="eop"/>
          <w:rFonts w:eastAsiaTheme="majorEastAsia" w:cs="Segoe UI"/>
          <w:color w:val="000000"/>
          <w:lang w:val="nn-NO"/>
        </w:rPr>
        <w:t> </w:t>
      </w:r>
    </w:p>
    <w:p w14:paraId="1951FC5C" w14:textId="77777777" w:rsidR="00133F38" w:rsidRPr="005C1F5A" w:rsidRDefault="00133F38" w:rsidP="00D11223">
      <w:pPr>
        <w:rPr>
          <w:rFonts w:ascii="Segoe UI" w:hAnsi="Segoe UI"/>
          <w:lang w:val="nn-NO"/>
        </w:rPr>
      </w:pPr>
      <w:r w:rsidRPr="00F35702">
        <w:rPr>
          <w:rStyle w:val="normaltextrun"/>
          <w:rFonts w:eastAsiaTheme="majorEastAsia" w:cs="Segoe UI"/>
          <w:color w:val="000000"/>
          <w:lang w:val="nn-NO"/>
        </w:rPr>
        <w:t xml:space="preserve">Du har, med nokre unntak, rett til å sjå dokumenta i saka. </w:t>
      </w:r>
      <w:r w:rsidRPr="005C1F5A">
        <w:rPr>
          <w:rStyle w:val="normaltextrun"/>
          <w:rFonts w:eastAsiaTheme="majorEastAsia" w:cs="Segoe UI"/>
          <w:color w:val="000000"/>
          <w:lang w:val="nn-NO"/>
        </w:rPr>
        <w:t xml:space="preserve">Dersom du </w:t>
      </w:r>
      <w:r w:rsidRPr="00F35702">
        <w:rPr>
          <w:rStyle w:val="normaltextrun"/>
          <w:rFonts w:eastAsiaTheme="majorEastAsia" w:cs="Segoe UI"/>
          <w:color w:val="000000"/>
          <w:lang w:val="nn-NO"/>
        </w:rPr>
        <w:t>allereie</w:t>
      </w:r>
      <w:r w:rsidRPr="005C1F5A">
        <w:rPr>
          <w:rStyle w:val="normaltextrun"/>
          <w:rFonts w:eastAsiaTheme="majorEastAsia" w:cs="Segoe UI"/>
          <w:color w:val="000000"/>
          <w:lang w:val="nn-NO"/>
        </w:rPr>
        <w:t xml:space="preserve"> har fått alle dokumenta i saka, skal [</w:t>
      </w:r>
      <w:r w:rsidRPr="005C1F5A">
        <w:rPr>
          <w:rStyle w:val="normaltextrun"/>
          <w:rFonts w:eastAsiaTheme="majorEastAsia" w:cs="Segoe UI"/>
          <w:i/>
          <w:iCs/>
          <w:color w:val="000000"/>
          <w:lang w:val="nn-NO"/>
        </w:rPr>
        <w:t>skolen</w:t>
      </w:r>
      <w:r w:rsidRPr="005C1F5A">
        <w:rPr>
          <w:rStyle w:val="normaltextrun"/>
          <w:rFonts w:eastAsiaTheme="majorEastAsia" w:cs="Segoe UI"/>
          <w:color w:val="000000"/>
          <w:lang w:val="nn-NO"/>
        </w:rPr>
        <w:t>] opplyse om det. Dette står i forvaltningslova §§ 18 og 19.</w:t>
      </w:r>
      <w:r w:rsidRPr="005C1F5A">
        <w:rPr>
          <w:rStyle w:val="eop"/>
          <w:rFonts w:eastAsiaTheme="majorEastAsia" w:cs="Segoe UI"/>
          <w:color w:val="000000"/>
          <w:lang w:val="nn-NO"/>
        </w:rPr>
        <w:t> </w:t>
      </w:r>
    </w:p>
    <w:p w14:paraId="3D21CC58" w14:textId="453E3EB8" w:rsidR="0012070E" w:rsidRPr="00EC4D71" w:rsidRDefault="0012070E" w:rsidP="0012070E">
      <w:pPr>
        <w:rPr>
          <w:rStyle w:val="normaltextrun"/>
          <w:rFonts w:eastAsiaTheme="majorEastAsia" w:cs="Segoe UI"/>
          <w:color w:val="000000"/>
          <w:lang w:val="nn-NO"/>
        </w:rPr>
      </w:pPr>
      <w:r w:rsidRPr="00EC4D71">
        <w:rPr>
          <w:rStyle w:val="normaltextrun"/>
          <w:rFonts w:eastAsiaTheme="majorEastAsia" w:cs="Segoe UI"/>
          <w:color w:val="000000"/>
          <w:lang w:val="nn-NO"/>
        </w:rPr>
        <w:lastRenderedPageBreak/>
        <w:t>Du/de har ein løpande rett til å klage uavhengig av fristen på tre veker, dersom gjennomføringa av den</w:t>
      </w:r>
      <w:r w:rsidR="00225BB1" w:rsidRPr="00EC4D71">
        <w:rPr>
          <w:rStyle w:val="normaltextrun"/>
          <w:rFonts w:eastAsiaTheme="majorEastAsia" w:cs="Segoe UI"/>
          <w:color w:val="000000"/>
          <w:lang w:val="nn-NO"/>
        </w:rPr>
        <w:t xml:space="preserve"> individuelt tilrettelagde opplæringa </w:t>
      </w:r>
      <w:r w:rsidRPr="00EC4D71">
        <w:rPr>
          <w:rStyle w:val="normaltextrun"/>
          <w:rFonts w:eastAsiaTheme="majorEastAsia" w:cs="Segoe UI"/>
          <w:color w:val="000000"/>
          <w:lang w:val="nn-NO"/>
        </w:rPr>
        <w:t>ikkje er i tråd med dette enkeltvedtaket.</w:t>
      </w:r>
    </w:p>
    <w:p w14:paraId="50A3BA14" w14:textId="77777777" w:rsidR="00133F38" w:rsidRPr="000A3C95" w:rsidRDefault="00133F38" w:rsidP="00133F38">
      <w:pPr>
        <w:pStyle w:val="NormalWeb"/>
        <w:rPr>
          <w:rFonts w:ascii="Roboto" w:hAnsi="Roboto"/>
          <w:color w:val="000000"/>
          <w:sz w:val="27"/>
          <w:szCs w:val="27"/>
          <w:lang w:val="nn-NO"/>
        </w:rPr>
      </w:pPr>
    </w:p>
    <w:p w14:paraId="342661F7" w14:textId="77777777" w:rsidR="00133F38" w:rsidRPr="000A3C95" w:rsidRDefault="00133F38" w:rsidP="00D11223">
      <w:pPr>
        <w:rPr>
          <w:color w:val="000000"/>
          <w:szCs w:val="27"/>
          <w:lang w:val="nn-NO"/>
        </w:rPr>
      </w:pPr>
      <w:r w:rsidRPr="000A3C95">
        <w:rPr>
          <w:lang w:val="nn-NO" w:bidi="nn-NO"/>
        </w:rPr>
        <w:t xml:space="preserve">Med helsing </w:t>
      </w:r>
    </w:p>
    <w:p w14:paraId="0F5127FE" w14:textId="63259479" w:rsidR="00133F38" w:rsidRPr="00D11223" w:rsidRDefault="00133F38" w:rsidP="00D11223">
      <w:pPr>
        <w:rPr>
          <w:color w:val="000000"/>
          <w:szCs w:val="27"/>
        </w:rPr>
      </w:pPr>
      <w:r w:rsidRPr="1DC7DDEF">
        <w:rPr>
          <w:lang w:bidi="nn-NO"/>
        </w:rPr>
        <w:t>Kopi:</w:t>
      </w:r>
    </w:p>
    <w:sectPr w:rsidR="00133F38" w:rsidRPr="00D11223">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9F504" w14:textId="77777777" w:rsidR="00CF63CE" w:rsidRDefault="00CF63CE" w:rsidP="003D03B3">
      <w:pPr>
        <w:spacing w:after="0" w:line="240" w:lineRule="auto"/>
      </w:pPr>
      <w:r>
        <w:separator/>
      </w:r>
    </w:p>
  </w:endnote>
  <w:endnote w:type="continuationSeparator" w:id="0">
    <w:p w14:paraId="2883370F" w14:textId="77777777" w:rsidR="00CF63CE" w:rsidRDefault="00CF63CE" w:rsidP="003D03B3">
      <w:pPr>
        <w:spacing w:after="0" w:line="240" w:lineRule="auto"/>
      </w:pPr>
      <w:r>
        <w:continuationSeparator/>
      </w:r>
    </w:p>
  </w:endnote>
  <w:endnote w:type="continuationNotice" w:id="1">
    <w:p w14:paraId="619E1293" w14:textId="77777777" w:rsidR="00CF63CE" w:rsidRDefault="00CF63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F4E92" w14:textId="77777777" w:rsidR="00CF63CE" w:rsidRDefault="00CF63CE" w:rsidP="003D03B3">
      <w:pPr>
        <w:spacing w:after="0" w:line="240" w:lineRule="auto"/>
      </w:pPr>
      <w:r>
        <w:separator/>
      </w:r>
    </w:p>
  </w:footnote>
  <w:footnote w:type="continuationSeparator" w:id="0">
    <w:p w14:paraId="12E166CE" w14:textId="77777777" w:rsidR="00CF63CE" w:rsidRDefault="00CF63CE" w:rsidP="003D03B3">
      <w:pPr>
        <w:spacing w:after="0" w:line="240" w:lineRule="auto"/>
      </w:pPr>
      <w:r>
        <w:continuationSeparator/>
      </w:r>
    </w:p>
  </w:footnote>
  <w:footnote w:type="continuationNotice" w:id="1">
    <w:p w14:paraId="4ADC60D3" w14:textId="77777777" w:rsidR="00CF63CE" w:rsidRDefault="00CF63C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E5529" w14:textId="77777777" w:rsidR="004479D4" w:rsidRPr="004479D4" w:rsidRDefault="004479D4" w:rsidP="004479D4">
    <w:pPr>
      <w:pStyle w:val="Topptekst"/>
      <w:jc w:val="right"/>
      <w:rPr>
        <w:lang w:val="nn-NO"/>
      </w:rPr>
    </w:pPr>
    <w:r w:rsidRPr="004479D4">
      <w:rPr>
        <w:i/>
        <w:sz w:val="18"/>
        <w:lang w:val="nn-NO" w:bidi="nn-NO"/>
      </w:rPr>
      <w:t>Unnateke frå offentleg innsyn: Offl § 13, jf. fvl § 13.1.1 (Denne blir teken bort viss dokumentet ikkje er unnateke frå offentleg innsyn.)</w:t>
    </w:r>
  </w:p>
  <w:p w14:paraId="6DC3C820" w14:textId="7B5AEC0B" w:rsidR="003D03B3" w:rsidRPr="004479D4" w:rsidRDefault="003D03B3" w:rsidP="004479D4">
    <w:pPr>
      <w:pStyle w:val="Topptekst"/>
      <w:rPr>
        <w:lang w:val="nn-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BBA"/>
    <w:rsid w:val="000077E5"/>
    <w:rsid w:val="0000789C"/>
    <w:rsid w:val="00017389"/>
    <w:rsid w:val="0001768E"/>
    <w:rsid w:val="000355BF"/>
    <w:rsid w:val="00060175"/>
    <w:rsid w:val="000829E6"/>
    <w:rsid w:val="000A356D"/>
    <w:rsid w:val="000A3C95"/>
    <w:rsid w:val="000B5752"/>
    <w:rsid w:val="000C25FC"/>
    <w:rsid w:val="000C6C5F"/>
    <w:rsid w:val="000D5D45"/>
    <w:rsid w:val="000E3EC9"/>
    <w:rsid w:val="000F1DA9"/>
    <w:rsid w:val="0012070E"/>
    <w:rsid w:val="00124F96"/>
    <w:rsid w:val="00127900"/>
    <w:rsid w:val="00132413"/>
    <w:rsid w:val="00133F38"/>
    <w:rsid w:val="0014696A"/>
    <w:rsid w:val="0015086E"/>
    <w:rsid w:val="0017506B"/>
    <w:rsid w:val="00182B60"/>
    <w:rsid w:val="00185541"/>
    <w:rsid w:val="001B2BFE"/>
    <w:rsid w:val="001C1645"/>
    <w:rsid w:val="001C47BE"/>
    <w:rsid w:val="001D6ECF"/>
    <w:rsid w:val="001E432A"/>
    <w:rsid w:val="001F141C"/>
    <w:rsid w:val="001F1571"/>
    <w:rsid w:val="001F1DA6"/>
    <w:rsid w:val="001F7E79"/>
    <w:rsid w:val="00225BB1"/>
    <w:rsid w:val="00226556"/>
    <w:rsid w:val="00253524"/>
    <w:rsid w:val="00273087"/>
    <w:rsid w:val="00282755"/>
    <w:rsid w:val="00291DAD"/>
    <w:rsid w:val="0029308E"/>
    <w:rsid w:val="002A2133"/>
    <w:rsid w:val="002A5EF5"/>
    <w:rsid w:val="002A7ED0"/>
    <w:rsid w:val="002F2906"/>
    <w:rsid w:val="002F4FFA"/>
    <w:rsid w:val="00301ED5"/>
    <w:rsid w:val="00302638"/>
    <w:rsid w:val="00306C90"/>
    <w:rsid w:val="00311A65"/>
    <w:rsid w:val="003156D8"/>
    <w:rsid w:val="00316581"/>
    <w:rsid w:val="00325A53"/>
    <w:rsid w:val="00345C42"/>
    <w:rsid w:val="0035319B"/>
    <w:rsid w:val="003712C5"/>
    <w:rsid w:val="00385BB6"/>
    <w:rsid w:val="00390D26"/>
    <w:rsid w:val="003C2765"/>
    <w:rsid w:val="003C2FBB"/>
    <w:rsid w:val="003D03B3"/>
    <w:rsid w:val="0042267C"/>
    <w:rsid w:val="00433C8A"/>
    <w:rsid w:val="004479D4"/>
    <w:rsid w:val="004726C7"/>
    <w:rsid w:val="0048447E"/>
    <w:rsid w:val="004844CB"/>
    <w:rsid w:val="00495A3C"/>
    <w:rsid w:val="004A36A5"/>
    <w:rsid w:val="004D5EBA"/>
    <w:rsid w:val="004E2167"/>
    <w:rsid w:val="004E5523"/>
    <w:rsid w:val="00502DA7"/>
    <w:rsid w:val="00503046"/>
    <w:rsid w:val="00545B54"/>
    <w:rsid w:val="005C2700"/>
    <w:rsid w:val="005F08C7"/>
    <w:rsid w:val="00620EE5"/>
    <w:rsid w:val="00631E82"/>
    <w:rsid w:val="00634B4C"/>
    <w:rsid w:val="00672495"/>
    <w:rsid w:val="006833C6"/>
    <w:rsid w:val="006A7FF6"/>
    <w:rsid w:val="006C391B"/>
    <w:rsid w:val="006C584B"/>
    <w:rsid w:val="006E075C"/>
    <w:rsid w:val="006E213C"/>
    <w:rsid w:val="006F1C42"/>
    <w:rsid w:val="006F5F17"/>
    <w:rsid w:val="00702E3F"/>
    <w:rsid w:val="0070373C"/>
    <w:rsid w:val="00703BA0"/>
    <w:rsid w:val="00725B06"/>
    <w:rsid w:val="0074015F"/>
    <w:rsid w:val="00766F7A"/>
    <w:rsid w:val="00784DAC"/>
    <w:rsid w:val="0079207B"/>
    <w:rsid w:val="007969BF"/>
    <w:rsid w:val="007A2F92"/>
    <w:rsid w:val="007B1887"/>
    <w:rsid w:val="007D2F6A"/>
    <w:rsid w:val="007E17ED"/>
    <w:rsid w:val="007E29E9"/>
    <w:rsid w:val="0082552B"/>
    <w:rsid w:val="00831194"/>
    <w:rsid w:val="00840184"/>
    <w:rsid w:val="00842EA3"/>
    <w:rsid w:val="0085278B"/>
    <w:rsid w:val="00863018"/>
    <w:rsid w:val="008639A4"/>
    <w:rsid w:val="008710C0"/>
    <w:rsid w:val="008A1C9B"/>
    <w:rsid w:val="008B3528"/>
    <w:rsid w:val="008C7299"/>
    <w:rsid w:val="008F20B5"/>
    <w:rsid w:val="00906F0C"/>
    <w:rsid w:val="00910FEE"/>
    <w:rsid w:val="00922EE8"/>
    <w:rsid w:val="0093742B"/>
    <w:rsid w:val="00961981"/>
    <w:rsid w:val="009620D9"/>
    <w:rsid w:val="00964973"/>
    <w:rsid w:val="00973D80"/>
    <w:rsid w:val="009A0571"/>
    <w:rsid w:val="009A1577"/>
    <w:rsid w:val="009C4DF6"/>
    <w:rsid w:val="009D23FF"/>
    <w:rsid w:val="009D6951"/>
    <w:rsid w:val="009D7A34"/>
    <w:rsid w:val="009F4AE7"/>
    <w:rsid w:val="00A040A3"/>
    <w:rsid w:val="00A0523D"/>
    <w:rsid w:val="00A25B23"/>
    <w:rsid w:val="00A479B5"/>
    <w:rsid w:val="00A5649F"/>
    <w:rsid w:val="00A6676A"/>
    <w:rsid w:val="00A7618A"/>
    <w:rsid w:val="00A84BFF"/>
    <w:rsid w:val="00AA03F8"/>
    <w:rsid w:val="00AD4668"/>
    <w:rsid w:val="00AF0B8B"/>
    <w:rsid w:val="00AF2893"/>
    <w:rsid w:val="00B009B8"/>
    <w:rsid w:val="00B25DAA"/>
    <w:rsid w:val="00B27411"/>
    <w:rsid w:val="00B27CD2"/>
    <w:rsid w:val="00B70863"/>
    <w:rsid w:val="00B74D86"/>
    <w:rsid w:val="00B77C4E"/>
    <w:rsid w:val="00B87B5A"/>
    <w:rsid w:val="00BA2BBA"/>
    <w:rsid w:val="00BF611C"/>
    <w:rsid w:val="00C06170"/>
    <w:rsid w:val="00C07196"/>
    <w:rsid w:val="00C20C93"/>
    <w:rsid w:val="00C31E73"/>
    <w:rsid w:val="00C44CA0"/>
    <w:rsid w:val="00C50F24"/>
    <w:rsid w:val="00C76738"/>
    <w:rsid w:val="00C958AE"/>
    <w:rsid w:val="00CA6BEA"/>
    <w:rsid w:val="00CD2D8F"/>
    <w:rsid w:val="00CD5682"/>
    <w:rsid w:val="00CE36D2"/>
    <w:rsid w:val="00CF13B0"/>
    <w:rsid w:val="00CF63CE"/>
    <w:rsid w:val="00D11223"/>
    <w:rsid w:val="00D2466E"/>
    <w:rsid w:val="00D33A08"/>
    <w:rsid w:val="00D34908"/>
    <w:rsid w:val="00D40A44"/>
    <w:rsid w:val="00D56C80"/>
    <w:rsid w:val="00D61756"/>
    <w:rsid w:val="00D7088B"/>
    <w:rsid w:val="00D76411"/>
    <w:rsid w:val="00D81685"/>
    <w:rsid w:val="00D93CB6"/>
    <w:rsid w:val="00DA0883"/>
    <w:rsid w:val="00DB7F42"/>
    <w:rsid w:val="00DC090D"/>
    <w:rsid w:val="00DD1882"/>
    <w:rsid w:val="00DE64FC"/>
    <w:rsid w:val="00DF7EFF"/>
    <w:rsid w:val="00E01780"/>
    <w:rsid w:val="00E16778"/>
    <w:rsid w:val="00E279EC"/>
    <w:rsid w:val="00E37F71"/>
    <w:rsid w:val="00E40F41"/>
    <w:rsid w:val="00E82EC4"/>
    <w:rsid w:val="00E83033"/>
    <w:rsid w:val="00E87203"/>
    <w:rsid w:val="00E879A8"/>
    <w:rsid w:val="00EA2CAB"/>
    <w:rsid w:val="00EB09F9"/>
    <w:rsid w:val="00EB77C7"/>
    <w:rsid w:val="00EC4D71"/>
    <w:rsid w:val="00F0713D"/>
    <w:rsid w:val="00F12758"/>
    <w:rsid w:val="00F1676E"/>
    <w:rsid w:val="00F27476"/>
    <w:rsid w:val="00F50397"/>
    <w:rsid w:val="00F75D6F"/>
    <w:rsid w:val="00F910DE"/>
    <w:rsid w:val="00FA1B05"/>
    <w:rsid w:val="00FB45A2"/>
    <w:rsid w:val="00FB4CD9"/>
    <w:rsid w:val="00FC44DA"/>
    <w:rsid w:val="00FE4960"/>
    <w:rsid w:val="00FE4992"/>
    <w:rsid w:val="026A329E"/>
    <w:rsid w:val="09E43FEC"/>
    <w:rsid w:val="0C6FC8B1"/>
    <w:rsid w:val="10B339B4"/>
    <w:rsid w:val="140181FC"/>
    <w:rsid w:val="15689F9D"/>
    <w:rsid w:val="1849273B"/>
    <w:rsid w:val="18ECB217"/>
    <w:rsid w:val="1CCC1694"/>
    <w:rsid w:val="1DC7DDEF"/>
    <w:rsid w:val="1E4B9652"/>
    <w:rsid w:val="200A99DF"/>
    <w:rsid w:val="23A3C270"/>
    <w:rsid w:val="25962FF2"/>
    <w:rsid w:val="25AACF1B"/>
    <w:rsid w:val="2739A915"/>
    <w:rsid w:val="2805F773"/>
    <w:rsid w:val="2AB56121"/>
    <w:rsid w:val="30F57143"/>
    <w:rsid w:val="39E2207A"/>
    <w:rsid w:val="3AB889EF"/>
    <w:rsid w:val="3E54DFE3"/>
    <w:rsid w:val="453DA0B3"/>
    <w:rsid w:val="489AB4BE"/>
    <w:rsid w:val="4D56077F"/>
    <w:rsid w:val="4D57272B"/>
    <w:rsid w:val="5051DD6B"/>
    <w:rsid w:val="55E237DD"/>
    <w:rsid w:val="5E34902A"/>
    <w:rsid w:val="63C9BA10"/>
    <w:rsid w:val="63FB5FB7"/>
    <w:rsid w:val="6A5E2D5F"/>
    <w:rsid w:val="6C7B6FEB"/>
    <w:rsid w:val="7368464A"/>
    <w:rsid w:val="76D92FA9"/>
    <w:rsid w:val="7BC3F00E"/>
    <w:rsid w:val="7F244E2F"/>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2123B"/>
  <w15:docId w15:val="{6008285A-F0F4-4F49-B7EB-0A20FF6D8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D26"/>
    <w:rPr>
      <w:sz w:val="27"/>
    </w:rPr>
  </w:style>
  <w:style w:type="paragraph" w:styleId="Overskrift1">
    <w:name w:val="heading 1"/>
    <w:basedOn w:val="Tittel"/>
    <w:next w:val="Normal"/>
    <w:link w:val="Overskrift1Tegn"/>
    <w:uiPriority w:val="9"/>
    <w:qFormat/>
    <w:rsid w:val="005F08C7"/>
    <w:pPr>
      <w:outlineLvl w:val="0"/>
    </w:pPr>
    <w:rPr>
      <w:rFonts w:ascii="Roboto" w:hAnsi="Roboto"/>
    </w:rPr>
  </w:style>
  <w:style w:type="paragraph" w:styleId="Overskrift2">
    <w:name w:val="heading 2"/>
    <w:basedOn w:val="NormalWeb"/>
    <w:next w:val="Normal"/>
    <w:link w:val="Overskrift2Tegn"/>
    <w:uiPriority w:val="9"/>
    <w:unhideWhenUsed/>
    <w:qFormat/>
    <w:rsid w:val="005F08C7"/>
    <w:pPr>
      <w:outlineLvl w:val="1"/>
    </w:pPr>
    <w:rPr>
      <w:rFonts w:ascii="Roboto" w:hAnsi="Roboto"/>
      <w:b/>
      <w:bCs/>
      <w:color w:val="000000" w:themeColor="text1"/>
      <w:sz w:val="27"/>
      <w:szCs w:val="27"/>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BA2BBA"/>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Tittel">
    <w:name w:val="Title"/>
    <w:basedOn w:val="Normal"/>
    <w:next w:val="Normal"/>
    <w:link w:val="TittelTegn"/>
    <w:uiPriority w:val="10"/>
    <w:qFormat/>
    <w:rsid w:val="001469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4696A"/>
    <w:rPr>
      <w:rFonts w:asciiTheme="majorHAnsi" w:eastAsiaTheme="majorEastAsia" w:hAnsiTheme="majorHAnsi" w:cstheme="majorBidi"/>
      <w:spacing w:val="-10"/>
      <w:kern w:val="28"/>
      <w:sz w:val="56"/>
      <w:szCs w:val="56"/>
    </w:rPr>
  </w:style>
  <w:style w:type="character" w:styleId="Merknadsreferanse">
    <w:name w:val="annotation reference"/>
    <w:basedOn w:val="Standardskriftforavsnitt"/>
    <w:uiPriority w:val="99"/>
    <w:semiHidden/>
    <w:unhideWhenUsed/>
    <w:rsid w:val="00127900"/>
    <w:rPr>
      <w:sz w:val="16"/>
      <w:szCs w:val="16"/>
    </w:rPr>
  </w:style>
  <w:style w:type="paragraph" w:styleId="Merknadstekst">
    <w:name w:val="annotation text"/>
    <w:basedOn w:val="Normal"/>
    <w:link w:val="MerknadstekstTegn"/>
    <w:uiPriority w:val="99"/>
    <w:unhideWhenUsed/>
    <w:rsid w:val="00127900"/>
    <w:pPr>
      <w:spacing w:line="240" w:lineRule="auto"/>
    </w:pPr>
    <w:rPr>
      <w:sz w:val="20"/>
      <w:szCs w:val="20"/>
    </w:rPr>
  </w:style>
  <w:style w:type="character" w:customStyle="1" w:styleId="MerknadstekstTegn">
    <w:name w:val="Merknadstekst Tegn"/>
    <w:basedOn w:val="Standardskriftforavsnitt"/>
    <w:link w:val="Merknadstekst"/>
    <w:uiPriority w:val="99"/>
    <w:rsid w:val="00127900"/>
    <w:rPr>
      <w:sz w:val="20"/>
      <w:szCs w:val="20"/>
    </w:rPr>
  </w:style>
  <w:style w:type="paragraph" w:styleId="Kommentaremne">
    <w:name w:val="annotation subject"/>
    <w:basedOn w:val="Merknadstekst"/>
    <w:next w:val="Merknadstekst"/>
    <w:link w:val="KommentaremneTegn"/>
    <w:uiPriority w:val="99"/>
    <w:semiHidden/>
    <w:unhideWhenUsed/>
    <w:rsid w:val="00127900"/>
    <w:rPr>
      <w:b/>
      <w:bCs/>
    </w:rPr>
  </w:style>
  <w:style w:type="character" w:customStyle="1" w:styleId="KommentaremneTegn">
    <w:name w:val="Kommentaremne Tegn"/>
    <w:basedOn w:val="MerknadstekstTegn"/>
    <w:link w:val="Kommentaremne"/>
    <w:uiPriority w:val="99"/>
    <w:semiHidden/>
    <w:rsid w:val="00127900"/>
    <w:rPr>
      <w:b/>
      <w:bCs/>
      <w:sz w:val="20"/>
      <w:szCs w:val="20"/>
    </w:rPr>
  </w:style>
  <w:style w:type="character" w:styleId="Omtale">
    <w:name w:val="Mention"/>
    <w:basedOn w:val="Standardskriftforavsnitt"/>
    <w:uiPriority w:val="99"/>
    <w:unhideWhenUsed/>
    <w:rsid w:val="00E01780"/>
    <w:rPr>
      <w:color w:val="2B579A"/>
      <w:shd w:val="clear" w:color="auto" w:fill="E1DFDD"/>
    </w:rPr>
  </w:style>
  <w:style w:type="paragraph" w:styleId="Revisjon">
    <w:name w:val="Revision"/>
    <w:hidden/>
    <w:uiPriority w:val="99"/>
    <w:semiHidden/>
    <w:rsid w:val="00A0523D"/>
    <w:pPr>
      <w:spacing w:after="0" w:line="240" w:lineRule="auto"/>
    </w:pPr>
  </w:style>
  <w:style w:type="character" w:styleId="Sterk">
    <w:name w:val="Strong"/>
    <w:basedOn w:val="Standardskriftforavsnitt"/>
    <w:uiPriority w:val="22"/>
    <w:qFormat/>
    <w:rsid w:val="000C25FC"/>
    <w:rPr>
      <w:b/>
      <w:bCs/>
    </w:rPr>
  </w:style>
  <w:style w:type="character" w:styleId="Hyperkobling">
    <w:name w:val="Hyperlink"/>
    <w:basedOn w:val="Standardskriftforavsnitt"/>
    <w:uiPriority w:val="99"/>
    <w:unhideWhenUsed/>
    <w:rsid w:val="00AD4668"/>
    <w:rPr>
      <w:color w:val="0563C1" w:themeColor="hyperlink"/>
      <w:u w:val="single"/>
    </w:rPr>
  </w:style>
  <w:style w:type="character" w:styleId="Ulstomtale">
    <w:name w:val="Unresolved Mention"/>
    <w:basedOn w:val="Standardskriftforavsnitt"/>
    <w:uiPriority w:val="99"/>
    <w:semiHidden/>
    <w:unhideWhenUsed/>
    <w:rsid w:val="00AD4668"/>
    <w:rPr>
      <w:color w:val="605E5C"/>
      <w:shd w:val="clear" w:color="auto" w:fill="E1DFDD"/>
    </w:rPr>
  </w:style>
  <w:style w:type="paragraph" w:styleId="Topptekst">
    <w:name w:val="header"/>
    <w:basedOn w:val="Normal"/>
    <w:link w:val="TopptekstTegn"/>
    <w:uiPriority w:val="99"/>
    <w:unhideWhenUsed/>
    <w:rsid w:val="003D03B3"/>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3D03B3"/>
  </w:style>
  <w:style w:type="paragraph" w:styleId="Bunntekst">
    <w:name w:val="footer"/>
    <w:basedOn w:val="Normal"/>
    <w:link w:val="BunntekstTegn"/>
    <w:uiPriority w:val="99"/>
    <w:unhideWhenUsed/>
    <w:rsid w:val="003D03B3"/>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3D03B3"/>
  </w:style>
  <w:style w:type="character" w:customStyle="1" w:styleId="Overskrift1Tegn">
    <w:name w:val="Overskrift 1 Tegn"/>
    <w:basedOn w:val="Standardskriftforavsnitt"/>
    <w:link w:val="Overskrift1"/>
    <w:uiPriority w:val="9"/>
    <w:rsid w:val="005F08C7"/>
    <w:rPr>
      <w:rFonts w:eastAsiaTheme="majorEastAsia" w:cstheme="majorBidi"/>
      <w:spacing w:val="-10"/>
      <w:kern w:val="28"/>
      <w:sz w:val="56"/>
      <w:szCs w:val="56"/>
    </w:rPr>
  </w:style>
  <w:style w:type="character" w:customStyle="1" w:styleId="Overskrift2Tegn">
    <w:name w:val="Overskrift 2 Tegn"/>
    <w:basedOn w:val="Standardskriftforavsnitt"/>
    <w:link w:val="Overskrift2"/>
    <w:uiPriority w:val="9"/>
    <w:rsid w:val="005F08C7"/>
    <w:rPr>
      <w:rFonts w:eastAsia="Times New Roman" w:cs="Times New Roman"/>
      <w:b/>
      <w:bCs/>
      <w:color w:val="000000" w:themeColor="text1"/>
      <w:sz w:val="27"/>
      <w:szCs w:val="27"/>
      <w:lang w:eastAsia="nb-NO"/>
    </w:rPr>
  </w:style>
  <w:style w:type="paragraph" w:customStyle="1" w:styleId="paragraph">
    <w:name w:val="paragraph"/>
    <w:basedOn w:val="Normal"/>
    <w:rsid w:val="00133F38"/>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Standardskriftforavsnitt"/>
    <w:rsid w:val="00133F38"/>
  </w:style>
  <w:style w:type="character" w:customStyle="1" w:styleId="eop">
    <w:name w:val="eop"/>
    <w:basedOn w:val="Standardskriftforavsnitt"/>
    <w:rsid w:val="00133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75448">
      <w:bodyDiv w:val="1"/>
      <w:marLeft w:val="0"/>
      <w:marRight w:val="0"/>
      <w:marTop w:val="0"/>
      <w:marBottom w:val="0"/>
      <w:divBdr>
        <w:top w:val="none" w:sz="0" w:space="0" w:color="auto"/>
        <w:left w:val="none" w:sz="0" w:space="0" w:color="auto"/>
        <w:bottom w:val="none" w:sz="0" w:space="0" w:color="auto"/>
        <w:right w:val="none" w:sz="0" w:space="0" w:color="auto"/>
      </w:divBdr>
    </w:div>
    <w:div w:id="1178806546">
      <w:bodyDiv w:val="1"/>
      <w:marLeft w:val="0"/>
      <w:marRight w:val="0"/>
      <w:marTop w:val="0"/>
      <w:marBottom w:val="0"/>
      <w:divBdr>
        <w:top w:val="none" w:sz="0" w:space="0" w:color="auto"/>
        <w:left w:val="none" w:sz="0" w:space="0" w:color="auto"/>
        <w:bottom w:val="none" w:sz="0" w:space="0" w:color="auto"/>
        <w:right w:val="none" w:sz="0" w:space="0" w:color="auto"/>
      </w:divBdr>
    </w:div>
    <w:div w:id="1790859345">
      <w:bodyDiv w:val="1"/>
      <w:marLeft w:val="0"/>
      <w:marRight w:val="0"/>
      <w:marTop w:val="0"/>
      <w:marBottom w:val="0"/>
      <w:divBdr>
        <w:top w:val="none" w:sz="0" w:space="0" w:color="auto"/>
        <w:left w:val="none" w:sz="0" w:space="0" w:color="auto"/>
        <w:bottom w:val="none" w:sz="0" w:space="0" w:color="auto"/>
        <w:right w:val="none" w:sz="0" w:space="0" w:color="auto"/>
      </w:divBdr>
    </w:div>
    <w:div w:id="20287482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0A812B6AE3B246BCC55BE1AFDE6B34" ma:contentTypeVersion="4" ma:contentTypeDescription="Create a new document." ma:contentTypeScope="" ma:versionID="6a2339d02feacf01e169d6aa1ab8cb18">
  <xsd:schema xmlns:xsd="http://www.w3.org/2001/XMLSchema" xmlns:xs="http://www.w3.org/2001/XMLSchema" xmlns:p="http://schemas.microsoft.com/office/2006/metadata/properties" xmlns:ns2="503e79bb-d325-4f35-8834-d602c0b7ec43" targetNamespace="http://schemas.microsoft.com/office/2006/metadata/properties" ma:root="true" ma:fieldsID="2ff748ee64c6c7f30c505d3b0cb9c25f" ns2:_="">
    <xsd:import namespace="503e79bb-d325-4f35-8834-d602c0b7ec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e79bb-d325-4f35-8834-d602c0b7e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06B06E-A866-41A4-B936-A10FD096D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3e79bb-d325-4f35-8834-d602c0b7e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E36DB0-F6E8-49FA-A38D-91F9FB02934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808899-FE84-468D-8B18-B7A72AF6CA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3390</Characters>
  <Application>Microsoft Office Word</Application>
  <DocSecurity>0</DocSecurity>
  <Lines>72</Lines>
  <Paragraphs>28</Paragraphs>
  <ScaleCrop>false</ScaleCrop>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Ylva Christiansen Sundt</dc:creator>
  <cp:keywords/>
  <dc:description/>
  <cp:lastModifiedBy>Heidi Elisabeth Sandnes</cp:lastModifiedBy>
  <cp:revision>3</cp:revision>
  <dcterms:created xsi:type="dcterms:W3CDTF">2026-03-20T07:48:00Z</dcterms:created>
  <dcterms:modified xsi:type="dcterms:W3CDTF">2026-03-20T07:49:00Z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0x010100550A812B6AE3B246BCC55BE1AFDE6B34</vt:lpwstr>
  </property>
</Properties>
</file>