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953"/>
      </w:tblGrid>
      <w:tr w:rsidR="004359DF" w:rsidRPr="00787584" w:rsidTr="000B20F6">
        <w:tc>
          <w:tcPr>
            <w:tcW w:w="2369" w:type="dxa"/>
            <w:shd w:val="clear" w:color="auto" w:fill="D9D9D9"/>
          </w:tcPr>
          <w:p w:rsidR="004359DF" w:rsidRPr="007E0FD3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bookmarkStart w:id="0" w:name="_GoBack"/>
            <w:bookmarkEnd w:id="0"/>
            <w:r w:rsidRPr="007E0FD3">
              <w:rPr>
                <w:rFonts w:ascii="Verdana" w:eastAsia="Times New Roman" w:hAnsi="Verdana" w:cs="Arial"/>
                <w:b/>
                <w:lang w:eastAsia="nb-NO"/>
              </w:rPr>
              <w:t>Navn</w:t>
            </w:r>
          </w:p>
        </w:tc>
        <w:tc>
          <w:tcPr>
            <w:tcW w:w="6953" w:type="dxa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  <w:bookmarkEnd w:id="1"/>
          </w:p>
        </w:tc>
      </w:tr>
      <w:tr w:rsidR="004359DF" w:rsidRPr="00787584" w:rsidTr="000B20F6">
        <w:tc>
          <w:tcPr>
            <w:tcW w:w="2369" w:type="dxa"/>
            <w:shd w:val="clear" w:color="auto" w:fill="D9D9D9"/>
          </w:tcPr>
          <w:p w:rsidR="004359DF" w:rsidRPr="007E0FD3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Fødselsdato</w:t>
            </w:r>
          </w:p>
        </w:tc>
        <w:tc>
          <w:tcPr>
            <w:tcW w:w="6953" w:type="dxa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369" w:type="dxa"/>
            <w:shd w:val="clear" w:color="auto" w:fill="D9D9D9"/>
          </w:tcPr>
          <w:p w:rsidR="004359DF" w:rsidRPr="007E0FD3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Skole</w:t>
            </w:r>
          </w:p>
        </w:tc>
        <w:tc>
          <w:tcPr>
            <w:tcW w:w="6953" w:type="dxa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369" w:type="dxa"/>
            <w:shd w:val="clear" w:color="auto" w:fill="D9D9D9"/>
          </w:tcPr>
          <w:p w:rsidR="004359DF" w:rsidRPr="007E0FD3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Trinn</w:t>
            </w:r>
          </w:p>
        </w:tc>
        <w:tc>
          <w:tcPr>
            <w:tcW w:w="6953" w:type="dxa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369" w:type="dxa"/>
            <w:shd w:val="clear" w:color="auto" w:fill="D9D9D9"/>
          </w:tcPr>
          <w:p w:rsidR="004359DF" w:rsidRPr="007E0FD3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E0FD3">
              <w:rPr>
                <w:rFonts w:ascii="Verdana" w:eastAsia="Times New Roman" w:hAnsi="Verdana" w:cs="Arial"/>
                <w:b/>
                <w:lang w:eastAsia="nb-NO"/>
              </w:rPr>
              <w:t xml:space="preserve">Hvor lenge har skolen kjent eleven? </w:t>
            </w:r>
          </w:p>
        </w:tc>
        <w:tc>
          <w:tcPr>
            <w:tcW w:w="6953" w:type="dxa"/>
          </w:tcPr>
          <w:p w:rsidR="004359DF" w:rsidRPr="007E0FD3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E0FD3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0FD3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E0FD3">
              <w:rPr>
                <w:rFonts w:ascii="Verdana" w:eastAsia="Times New Roman" w:hAnsi="Verdana" w:cs="Arial"/>
                <w:lang w:eastAsia="nb-NO"/>
              </w:rPr>
            </w:r>
            <w:r w:rsidRPr="007E0FD3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lang w:eastAsia="nb-NO"/>
              </w:rPr>
              <w:fldChar w:fldCharType="end"/>
            </w:r>
            <w:r w:rsidR="007E0FD3" w:rsidRPr="007E0FD3">
              <w:rPr>
                <w:rFonts w:ascii="Verdana" w:eastAsia="Times New Roman" w:hAnsi="Verdana" w:cs="Arial"/>
                <w:lang w:eastAsia="nb-NO"/>
              </w:rPr>
              <w:t xml:space="preserve"> </w:t>
            </w:r>
            <w:r w:rsidR="007E0FD3" w:rsidRPr="007E0FD3">
              <w:rPr>
                <w:rFonts w:ascii="Verdana" w:eastAsia="Times New Roman" w:hAnsi="Verdana" w:cs="Arial"/>
                <w:lang w:eastAsia="nb-NO"/>
              </w:rPr>
              <w:br/>
            </w:r>
            <w:r w:rsidR="007E0FD3">
              <w:rPr>
                <w:rFonts w:ascii="Verdana" w:eastAsia="Times New Roman" w:hAnsi="Verdana" w:cs="Arial"/>
                <w:i/>
                <w:lang w:eastAsia="nb-NO"/>
              </w:rPr>
              <w:t>A</w:t>
            </w:r>
            <w:r w:rsidR="007E0FD3" w:rsidRPr="007E0FD3">
              <w:rPr>
                <w:rFonts w:ascii="Verdana" w:eastAsia="Times New Roman" w:hAnsi="Verdana" w:cs="Arial"/>
                <w:i/>
                <w:lang w:eastAsia="nb-NO"/>
              </w:rPr>
              <w:t>ntall måneder eller år</w:t>
            </w:r>
          </w:p>
        </w:tc>
      </w:tr>
    </w:tbl>
    <w:p w:rsidR="004359DF" w:rsidRPr="00787584" w:rsidRDefault="004359DF" w:rsidP="007E0FD3">
      <w:pPr>
        <w:pStyle w:val="Overskrift1"/>
        <w:spacing w:line="240" w:lineRule="auto"/>
        <w:rPr>
          <w:rFonts w:eastAsia="Times New Roman"/>
          <w:lang w:eastAsia="nb-NO"/>
        </w:rPr>
      </w:pPr>
      <w:r w:rsidRPr="00787584">
        <w:rPr>
          <w:rFonts w:eastAsia="Times New Roman"/>
          <w:lang w:eastAsia="nb-NO"/>
        </w:rPr>
        <w:t xml:space="preserve">Eksempel på et verktøy som kan brukes i dialog mellom skolen og PP- tjenesten etter at eleven er henvist til PP-tjenesten </w:t>
      </w:r>
      <w:r w:rsidRPr="00787584" w:rsidDel="003465D3">
        <w:rPr>
          <w:rFonts w:eastAsia="Times New Roman"/>
          <w:lang w:eastAsia="nb-NO"/>
        </w:rPr>
        <w:t xml:space="preserve"> </w:t>
      </w:r>
    </w:p>
    <w:p w:rsidR="004359DF" w:rsidRPr="007E0FD3" w:rsidRDefault="004359DF" w:rsidP="007E0FD3">
      <w:pPr>
        <w:spacing w:after="0" w:line="240" w:lineRule="auto"/>
        <w:rPr>
          <w:rFonts w:ascii="Verdana" w:eastAsia="Times New Roman" w:hAnsi="Verdana" w:cs="Arial"/>
          <w:i/>
          <w:lang w:eastAsia="nb-NO"/>
        </w:rPr>
      </w:pPr>
      <w:r w:rsidRPr="007E0FD3">
        <w:rPr>
          <w:rFonts w:ascii="Verdana" w:eastAsia="Times New Roman" w:hAnsi="Verdana" w:cs="Arial"/>
          <w:i/>
          <w:lang w:eastAsia="nb-NO"/>
        </w:rPr>
        <w:t xml:space="preserve">Fylles ut dersom det er ønskelig med mer utfyllende opplysninger fra skolen om forhold rundt eleven i ordinær opplæring og elevens </w:t>
      </w:r>
      <w:r w:rsidR="007E0FD3">
        <w:rPr>
          <w:rFonts w:ascii="Verdana" w:eastAsia="Times New Roman" w:hAnsi="Verdana" w:cs="Arial"/>
          <w:i/>
          <w:lang w:eastAsia="nb-NO"/>
        </w:rPr>
        <w:t>fungering faglig og sosialt.</w:t>
      </w:r>
    </w:p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Arial"/>
          <w:lang w:eastAsia="nb-NO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799"/>
      </w:tblGrid>
      <w:tr w:rsidR="004359DF" w:rsidRPr="00787584" w:rsidTr="000B20F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Arbeidet på skolen med eleven innen ordinær opplæring </w:t>
            </w:r>
          </w:p>
        </w:tc>
      </w:tr>
      <w:tr w:rsidR="004359DF" w:rsidRPr="00787584" w:rsidTr="000B20F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Har eleven vært drøftet på skolen med rektor</w:t>
            </w:r>
            <w:r w:rsidR="00787584">
              <w:rPr>
                <w:rFonts w:ascii="Verdana" w:eastAsia="Times New Roman" w:hAnsi="Verdana" w:cs="Arial"/>
                <w:lang w:eastAsia="nb-NO"/>
              </w:rPr>
              <w:t xml:space="preserve"> eller 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spes</w:t>
            </w:r>
            <w:r w:rsidR="00787584">
              <w:rPr>
                <w:rFonts w:ascii="Verdana" w:eastAsia="Times New Roman" w:hAnsi="Verdana" w:cs="Arial"/>
                <w:lang w:eastAsia="nb-NO"/>
              </w:rPr>
              <w:t xml:space="preserve">ialpedagogisk 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team?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 xml:space="preserve">Har eleven hatt fravær? </w:t>
            </w:r>
            <w:r w:rsidR="00787584">
              <w:rPr>
                <w:rFonts w:ascii="Verdana" w:eastAsia="Times New Roman" w:hAnsi="Verdana" w:cs="Arial"/>
                <w:lang w:eastAsia="nb-NO"/>
              </w:rPr>
              <w:t>H</w:t>
            </w:r>
            <w:r w:rsidRPr="00787584">
              <w:rPr>
                <w:rFonts w:ascii="Verdana" w:eastAsia="Times New Roman" w:hAnsi="Verdana" w:cs="Arial"/>
                <w:lang w:eastAsia="nb-NO"/>
              </w:rPr>
              <w:t xml:space="preserve">va har </w:t>
            </w:r>
            <w:r w:rsidR="00787584">
              <w:rPr>
                <w:rFonts w:ascii="Verdana" w:eastAsia="Times New Roman" w:hAnsi="Verdana" w:cs="Arial"/>
                <w:lang w:eastAsia="nb-NO"/>
              </w:rPr>
              <w:t>vært grunnen til fraværet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?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>
              <w:rPr>
                <w:rFonts w:ascii="Verdana" w:eastAsia="Times New Roman" w:hAnsi="Verdana" w:cs="Arial"/>
                <w:lang w:eastAsia="nb-NO"/>
              </w:rPr>
              <w:t>Iverksatte tiltak.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type tiltak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varighet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organisering av tiltakene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hvordan profiterte eleven på dette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Beskriv kort ramm</w:t>
            </w:r>
            <w:r w:rsidR="00787584">
              <w:rPr>
                <w:rFonts w:ascii="Verdana" w:eastAsia="Times New Roman" w:hAnsi="Verdana" w:cs="Arial"/>
                <w:lang w:eastAsia="nb-NO"/>
              </w:rPr>
              <w:t>er for opplæringen rundt eleven.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antall elever i klassen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deltakelse i smågrupper/klassedeling?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lærerdekning, assistent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leksehjelp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læringsmiljø</w:t>
            </w:r>
          </w:p>
          <w:p w:rsidR="00787584" w:rsidRPr="00787584" w:rsidRDefault="00787584" w:rsidP="007E0FD3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samarbeid skole-hjem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</w:tbl>
    <w:p w:rsidR="00787584" w:rsidRDefault="00787584" w:rsidP="007E0FD3">
      <w:pPr>
        <w:spacing w:after="0" w:line="240" w:lineRule="auto"/>
        <w:rPr>
          <w:rFonts w:ascii="Verdana" w:eastAsia="Times New Roman" w:hAnsi="Verdana" w:cs="Arial"/>
          <w:lang w:eastAsia="nb-NO"/>
        </w:rPr>
      </w:pPr>
    </w:p>
    <w:p w:rsidR="00787584" w:rsidRDefault="00787584" w:rsidP="007E0FD3">
      <w:pPr>
        <w:spacing w:line="240" w:lineRule="auto"/>
        <w:rPr>
          <w:rFonts w:ascii="Verdana" w:eastAsia="Times New Roman" w:hAnsi="Verdana" w:cs="Arial"/>
          <w:lang w:eastAsia="nb-NO"/>
        </w:rPr>
      </w:pPr>
      <w:r>
        <w:rPr>
          <w:rFonts w:ascii="Verdana" w:eastAsia="Times New Roman" w:hAnsi="Verdana" w:cs="Arial"/>
          <w:lang w:eastAsia="nb-NO"/>
        </w:rPr>
        <w:br w:type="page"/>
      </w:r>
    </w:p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Arial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44"/>
        <w:gridCol w:w="6803"/>
      </w:tblGrid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Beskrivelse av elevens fungering</w:t>
            </w:r>
            <w:r w:rsidR="007E0FD3">
              <w:rPr>
                <w:rFonts w:ascii="Verdana" w:eastAsia="Times New Roman" w:hAnsi="Verdana" w:cs="Arial"/>
                <w:b/>
                <w:lang w:eastAsia="nb-NO"/>
              </w:rPr>
              <w:br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Beskriv både </w:t>
            </w:r>
            <w:proofErr w:type="gramStart"/>
            <w:r w:rsidRPr="00787584">
              <w:rPr>
                <w:rFonts w:ascii="Verdana" w:eastAsia="Times New Roman" w:hAnsi="Verdana" w:cs="Arial"/>
                <w:i/>
                <w:lang w:eastAsia="nb-NO"/>
              </w:rPr>
              <w:t>de</w:t>
            </w:r>
            <w:r w:rsidR="00787584">
              <w:rPr>
                <w:rFonts w:ascii="Verdana" w:eastAsia="Times New Roman" w:hAnsi="Verdana" w:cs="Arial"/>
                <w:i/>
                <w:lang w:eastAsia="nb-NO"/>
              </w:rPr>
              <w:t>t</w:t>
            </w:r>
            <w:proofErr w:type="gramEnd"/>
            <w:r w:rsidR="00787584">
              <w:rPr>
                <w:rFonts w:ascii="Verdana" w:eastAsia="Times New Roman" w:hAnsi="Verdana" w:cs="Arial"/>
                <w:i/>
                <w:lang w:eastAsia="nb-NO"/>
              </w:rPr>
              <w:t xml:space="preserve"> eleven mestrer og strever med.</w:t>
            </w: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Arbeidsmåter/strategier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Generelt</w:t>
            </w: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787584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Beskriv eleven generelt når det gjelder arbeidsmåter /strategier og kapasitet</w:t>
            </w:r>
            <w:r>
              <w:rPr>
                <w:rFonts w:ascii="Verdana" w:eastAsia="Times New Roman" w:hAnsi="Verdana" w:cs="Arial"/>
                <w:i/>
                <w:lang w:eastAsia="nb-NO"/>
              </w:rPr>
              <w:t>.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 </w:t>
            </w:r>
          </w:p>
          <w:p w:rsidR="004359DF" w:rsidRPr="00787584" w:rsidRDefault="004359DF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Kollektive beskjeder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På hvilken måte får eleven med seg kollektive beskjeder?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Klasseromsregler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Hvordan forholder eleven seg til klasseromsregler? 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Lekser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Hvordan gjør eleven lekser?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Gjennomførte tiltak 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Organisering, materiell og effekt av tiltak</w:t>
            </w:r>
            <w:r>
              <w:rPr>
                <w:rFonts w:ascii="Verdana" w:eastAsia="Times New Roman" w:hAnsi="Verdana" w:cs="Arial"/>
                <w:i/>
                <w:lang w:eastAsia="nb-NO"/>
              </w:rPr>
              <w:t>.</w:t>
            </w: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Faglig fungering</w:t>
            </w: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Kunnskaper og ferdigheter innenfor spesifikke fag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rPr>
          <w:trHeight w:val="1051"/>
        </w:trPr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De grunnleggende ferdighetene på tvers av fag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Forståelse for fagbegreper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Interesse for fagene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 xml:space="preserve">Gjennomførte tiltak 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</w:t>
            </w:r>
            <w:r w:rsidR="00787584">
              <w:rPr>
                <w:rFonts w:ascii="Verdana" w:eastAsia="Times New Roman" w:hAnsi="Verdana" w:cs="Arial"/>
                <w:lang w:eastAsia="nb-NO"/>
              </w:rPr>
              <w:br/>
            </w:r>
            <w:r w:rsidR="00787584" w:rsidRPr="00787584">
              <w:rPr>
                <w:rFonts w:ascii="Verdana" w:eastAsia="Times New Roman" w:hAnsi="Verdana" w:cs="Arial"/>
                <w:i/>
                <w:lang w:eastAsia="nb-NO"/>
              </w:rPr>
              <w:t>Organisering, materiell, læringsstrategi og effekt av tiltak.</w:t>
            </w: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Følger eleven trinnets plan?</w:t>
            </w:r>
          </w:p>
          <w:p w:rsidR="007E0FD3" w:rsidRPr="00787584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>
              <w:rPr>
                <w:rFonts w:ascii="Verdana" w:eastAsia="Times New Roman" w:hAnsi="Verdana" w:cs="Arial"/>
                <w:lang w:eastAsia="nb-NO"/>
              </w:rPr>
              <w:br/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7E0FD3" w:rsidRPr="007E0FD3" w:rsidRDefault="00992B2C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Ja      </w:t>
            </w:r>
            <w:r w:rsidR="00787584" w:rsidRPr="00787584">
              <w:rPr>
                <w:rFonts w:ascii="Verdana" w:eastAsia="Times New Roman" w:hAnsi="Verdana" w:cs="Arial"/>
                <w:lang w:eastAsia="nb-NO"/>
              </w:rPr>
              <w:br/>
            </w: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Nei</w:t>
            </w:r>
            <w:r w:rsidR="007E0FD3">
              <w:rPr>
                <w:rFonts w:ascii="Verdana" w:eastAsia="Times New Roman" w:hAnsi="Verdana" w:cs="Arial"/>
                <w:lang w:eastAsia="nb-NO"/>
              </w:rPr>
              <w:t xml:space="preserve"> </w:t>
            </w:r>
            <w:r w:rsidR="007E0FD3">
              <w:rPr>
                <w:rFonts w:ascii="Verdana" w:eastAsia="Times New Roman" w:hAnsi="Verdana" w:cs="Arial"/>
                <w:lang w:eastAsia="nb-NO"/>
              </w:rPr>
              <w:br/>
            </w:r>
            <w:r w:rsidR="007E0FD3" w:rsidRPr="007E0FD3">
              <w:rPr>
                <w:rFonts w:ascii="Verdana" w:eastAsia="Times New Roman" w:hAnsi="Verdana" w:cs="Arial"/>
                <w:i/>
                <w:lang w:eastAsia="nb-NO"/>
              </w:rPr>
              <w:t>Hvis ja, hvilken grad av måloppnåelse?</w:t>
            </w:r>
          </w:p>
          <w:p w:rsidR="004359DF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E0FD3">
              <w:rPr>
                <w:rFonts w:ascii="Verdana" w:eastAsia="Times New Roman" w:hAnsi="Verdana" w:cs="Arial"/>
                <w:i/>
                <w:lang w:eastAsia="nb-NO"/>
              </w:rPr>
              <w:t>Hvis nei, hvilket nivå ligger eleven på?</w:t>
            </w:r>
          </w:p>
          <w:p w:rsidR="007E0FD3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</w:p>
          <w:p w:rsidR="007E0FD3" w:rsidRPr="00787584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lastRenderedPageBreak/>
              <w:t>Sosial/emosjonell atferd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7E0FD3" w:rsidRPr="00787584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>
              <w:rPr>
                <w:rFonts w:ascii="Verdana" w:eastAsia="Times New Roman" w:hAnsi="Verdana" w:cs="Arial"/>
                <w:lang w:eastAsia="nb-NO"/>
              </w:rPr>
              <w:t>Selvhevdelse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F.eks. åpenhet, trygghet, ta kontakt med andre, si sin mening, lese sosiale situasjoner og ta korreksjon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Selvkontroll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F.eks. vente på tur, ta i mot beskjeder, kontrollere sinne og utholdenhet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Samarbeid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F.eks. </w:t>
            </w:r>
            <w:r w:rsidR="007E0FD3" w:rsidRPr="00787584">
              <w:rPr>
                <w:rFonts w:ascii="Verdana" w:eastAsia="Times New Roman" w:hAnsi="Verdana" w:cs="Arial"/>
                <w:i/>
                <w:lang w:eastAsia="nb-NO"/>
              </w:rPr>
              <w:t>å hjelpe</w:t>
            </w:r>
            <w:r w:rsidRPr="00787584">
              <w:rPr>
                <w:rFonts w:ascii="Verdana" w:eastAsia="Times New Roman" w:hAnsi="Verdana" w:cs="Arial"/>
                <w:i/>
                <w:lang w:eastAsia="nb-NO"/>
              </w:rPr>
              <w:t xml:space="preserve"> andre, dele med andre, støtte andre og vise omsorg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Trivsel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Hvordan trives eleven på skolen i timen og friminuttene?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Gjennomførte tiltak innen sosial</w:t>
            </w:r>
            <w:r w:rsidR="00787584">
              <w:rPr>
                <w:rFonts w:ascii="Verdana" w:eastAsia="Times New Roman" w:hAnsi="Verdana" w:cs="Arial"/>
                <w:lang w:eastAsia="nb-NO"/>
              </w:rPr>
              <w:t xml:space="preserve"> 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/</w:t>
            </w:r>
            <w:r w:rsidR="00787584">
              <w:rPr>
                <w:rFonts w:ascii="Verdana" w:eastAsia="Times New Roman" w:hAnsi="Verdana" w:cs="Arial"/>
                <w:lang w:eastAsia="nb-NO"/>
              </w:rPr>
              <w:t xml:space="preserve"> 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emosjonell atferd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Organisering, materiell og effekt av tiltak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Interesser/hobbyer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Hvilke interesser og hobbyer har eleven?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Er det gitt særskilt språkopplæring for eleven? </w:t>
            </w:r>
            <w:r w:rsidR="00787584">
              <w:rPr>
                <w:rFonts w:ascii="Verdana" w:eastAsia="Times New Roman" w:hAnsi="Verdana" w:cs="Arial"/>
                <w:b/>
                <w:lang w:eastAsia="nb-NO"/>
              </w:rPr>
              <w:br/>
            </w:r>
            <w:r w:rsidRPr="00787584">
              <w:rPr>
                <w:rFonts w:ascii="Verdana" w:eastAsia="Times New Roman" w:hAnsi="Verdana" w:cs="Arial"/>
                <w:lang w:eastAsia="nb-NO"/>
              </w:rPr>
              <w:t xml:space="preserve">Jfr. </w:t>
            </w:r>
            <w:r w:rsidR="00787584">
              <w:rPr>
                <w:rFonts w:ascii="Verdana" w:eastAsia="Times New Roman" w:hAnsi="Verdana" w:cs="Arial"/>
                <w:lang w:eastAsia="nb-NO"/>
              </w:rPr>
              <w:t>o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pplæringslova § 2-8 (sett kryss)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Pedagogisk fagstøtte på morsmålet</w:t>
            </w:r>
          </w:p>
        </w:tc>
        <w:tc>
          <w:tcPr>
            <w:tcW w:w="6803" w:type="dxa"/>
          </w:tcPr>
          <w:p w:rsidR="004359DF" w:rsidRPr="00787584" w:rsidRDefault="00992B2C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5094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Ja      </w:t>
            </w:r>
            <w:r w:rsidR="00787584" w:rsidRPr="00787584">
              <w:rPr>
                <w:rFonts w:ascii="Verdana" w:eastAsia="Times New Roman" w:hAnsi="Verdana" w:cs="Arial"/>
                <w:lang w:eastAsia="nb-NO"/>
              </w:rPr>
              <w:br/>
            </w: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14172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Nei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>
              <w:rPr>
                <w:rFonts w:ascii="Verdana" w:eastAsia="Times New Roman" w:hAnsi="Verdana" w:cs="Arial"/>
                <w:lang w:eastAsia="nb-NO"/>
              </w:rPr>
              <w:t>Følger plan for norsk som annet</w:t>
            </w:r>
            <w:r w:rsidR="004359DF" w:rsidRPr="00787584">
              <w:rPr>
                <w:rFonts w:ascii="Verdana" w:eastAsia="Times New Roman" w:hAnsi="Verdana" w:cs="Arial"/>
                <w:lang w:eastAsia="nb-NO"/>
              </w:rPr>
              <w:t xml:space="preserve">språk 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  <w:tc>
          <w:tcPr>
            <w:tcW w:w="6803" w:type="dxa"/>
          </w:tcPr>
          <w:p w:rsidR="004359DF" w:rsidRPr="00787584" w:rsidRDefault="00992B2C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-12766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Ja      </w:t>
            </w:r>
            <w:r w:rsidR="00787584" w:rsidRPr="00787584">
              <w:rPr>
                <w:rFonts w:ascii="Verdana" w:eastAsia="Times New Roman" w:hAnsi="Verdana" w:cs="Arial"/>
                <w:lang w:eastAsia="nb-NO"/>
              </w:rPr>
              <w:br/>
            </w:r>
            <w:sdt>
              <w:sdtPr>
                <w:rPr>
                  <w:rFonts w:ascii="Verdana" w:eastAsia="Times New Roman" w:hAnsi="Verdana" w:cs="Arial"/>
                  <w:lang w:eastAsia="nb-NO"/>
                </w:rPr>
                <w:id w:val="56838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84" w:rsidRPr="00787584">
                  <w:rPr>
                    <w:rFonts w:ascii="MS Gothic" w:eastAsia="MS Gothic" w:hAnsi="MS Gothic" w:cs="MS Gothic" w:hint="eastAsia"/>
                    <w:lang w:eastAsia="nb-NO"/>
                  </w:rPr>
                  <w:t>☐</w:t>
                </w:r>
              </w:sdtContent>
            </w:sdt>
            <w:r w:rsidR="00787584" w:rsidRPr="00787584">
              <w:rPr>
                <w:rFonts w:ascii="Verdana" w:eastAsia="Times New Roman" w:hAnsi="Verdana" w:cs="Arial"/>
                <w:lang w:eastAsia="nb-NO"/>
              </w:rPr>
              <w:t xml:space="preserve"> Nei</w:t>
            </w:r>
          </w:p>
        </w:tc>
      </w:tr>
      <w:tr w:rsidR="004359DF" w:rsidRPr="00787584" w:rsidTr="000B20F6">
        <w:trPr>
          <w:trHeight w:val="1650"/>
        </w:trPr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Beskrivelse av denne opplæringen</w:t>
            </w:r>
          </w:p>
        </w:tc>
        <w:tc>
          <w:tcPr>
            <w:tcW w:w="6803" w:type="dxa"/>
          </w:tcPr>
          <w:p w:rsidR="00787584" w:rsidRPr="00787584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Default="00787584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  <w:r w:rsidRPr="00787584">
              <w:rPr>
                <w:rFonts w:ascii="Verdana" w:eastAsia="Times New Roman" w:hAnsi="Verdana" w:cs="Arial"/>
                <w:i/>
                <w:lang w:eastAsia="nb-NO"/>
              </w:rPr>
              <w:t>Antall timer i uken, samordning av trinnets plan, bruk av materiell, elevens mestringsnivå</w:t>
            </w:r>
            <w:r>
              <w:rPr>
                <w:rFonts w:ascii="Verdana" w:eastAsia="Times New Roman" w:hAnsi="Verdana" w:cs="Arial"/>
                <w:i/>
                <w:lang w:eastAsia="nb-NO"/>
              </w:rPr>
              <w:t>.</w:t>
            </w:r>
          </w:p>
          <w:p w:rsidR="007E0FD3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</w:p>
          <w:p w:rsidR="007E0FD3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</w:p>
          <w:p w:rsidR="007E0FD3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</w:p>
          <w:p w:rsidR="007E0FD3" w:rsidRPr="00787584" w:rsidRDefault="007E0FD3" w:rsidP="007E0FD3">
            <w:pPr>
              <w:spacing w:after="0" w:line="240" w:lineRule="auto"/>
              <w:rPr>
                <w:rFonts w:ascii="Verdana" w:eastAsia="Times New Roman" w:hAnsi="Verdana" w:cs="Arial"/>
                <w:i/>
                <w:lang w:eastAsia="nb-NO"/>
              </w:rPr>
            </w:pP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>For</w:t>
            </w:r>
            <w:r w:rsidR="00787584">
              <w:rPr>
                <w:rFonts w:ascii="Verdana" w:eastAsia="Times New Roman" w:hAnsi="Verdana" w:cs="Arial"/>
                <w:b/>
                <w:lang w:eastAsia="nb-NO"/>
              </w:rPr>
              <w:t xml:space="preserve"> elever på 7. trinn</w:t>
            </w:r>
          </w:p>
        </w:tc>
      </w:tr>
      <w:tr w:rsidR="004359DF" w:rsidRPr="00787584" w:rsidTr="000B20F6">
        <w:tc>
          <w:tcPr>
            <w:tcW w:w="2475" w:type="dxa"/>
            <w:shd w:val="clear" w:color="auto" w:fill="D9D9D9"/>
          </w:tcPr>
          <w:p w:rsidR="004359DF" w:rsidRPr="00787584" w:rsidRDefault="004359DF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 xml:space="preserve">Hvordan vurderer du elevens forutsetninger og </w:t>
            </w:r>
            <w:r w:rsidRPr="00787584">
              <w:rPr>
                <w:rFonts w:ascii="Verdana" w:eastAsia="Times New Roman" w:hAnsi="Verdana" w:cs="Arial"/>
                <w:lang w:eastAsia="nb-NO"/>
              </w:rPr>
              <w:lastRenderedPageBreak/>
              <w:t>muligheter på ungdomstrinnet?</w:t>
            </w:r>
          </w:p>
        </w:tc>
        <w:tc>
          <w:tcPr>
            <w:tcW w:w="6847" w:type="dxa"/>
            <w:gridSpan w:val="2"/>
            <w:shd w:val="clear" w:color="auto" w:fill="auto"/>
          </w:tcPr>
          <w:p w:rsidR="004359DF" w:rsidRPr="00787584" w:rsidRDefault="007E0FD3" w:rsidP="007E0FD3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lang w:eastAsia="nb-NO"/>
              </w:rPr>
            </w:pPr>
            <w:r w:rsidRPr="007E0FD3">
              <w:rPr>
                <w:rFonts w:ascii="Verdana" w:eastAsia="Times New Roman" w:hAnsi="Verdana" w:cs="Arial"/>
                <w:b/>
                <w:lang w:eastAsia="nb-NO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instrText xml:space="preserve"> FORMTEXT </w:instrTex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fldChar w:fldCharType="separate"/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t> </w:t>
            </w:r>
            <w:r w:rsidRPr="007E0FD3">
              <w:rPr>
                <w:rFonts w:ascii="Verdana" w:eastAsia="Times New Roman" w:hAnsi="Verdana" w:cs="Arial"/>
                <w:b/>
                <w:lang w:eastAsia="nb-NO"/>
              </w:rPr>
              <w:fldChar w:fldCharType="end"/>
            </w:r>
          </w:p>
        </w:tc>
      </w:tr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lastRenderedPageBreak/>
              <w:t>For</w:t>
            </w:r>
            <w:r w:rsidR="00787584">
              <w:rPr>
                <w:rFonts w:ascii="Verdana" w:eastAsia="Times New Roman" w:hAnsi="Verdana" w:cs="Arial"/>
                <w:b/>
                <w:lang w:eastAsia="nb-NO"/>
              </w:rPr>
              <w:t xml:space="preserve"> elever på 10. trinns</w:t>
            </w:r>
          </w:p>
        </w:tc>
      </w:tr>
      <w:tr w:rsidR="004359DF" w:rsidRPr="00787584" w:rsidTr="000B20F6">
        <w:tc>
          <w:tcPr>
            <w:tcW w:w="2519" w:type="dxa"/>
            <w:gridSpan w:val="2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Hvordan vurderer du elevens forutsetninger og muligheter i videregående skole?</w:t>
            </w:r>
          </w:p>
        </w:tc>
        <w:tc>
          <w:tcPr>
            <w:tcW w:w="6803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</w:tbl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75"/>
        <w:gridCol w:w="4635"/>
      </w:tblGrid>
      <w:tr w:rsidR="004359DF" w:rsidRPr="00787584" w:rsidTr="000B20F6">
        <w:tc>
          <w:tcPr>
            <w:tcW w:w="9322" w:type="dxa"/>
            <w:gridSpan w:val="3"/>
            <w:shd w:val="clear" w:color="auto" w:fill="A6A6A6"/>
          </w:tcPr>
          <w:p w:rsidR="004359DF" w:rsidRPr="00787584" w:rsidRDefault="004359DF" w:rsidP="007E0FD3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lang w:eastAsia="nb-NO"/>
              </w:rPr>
            </w:pPr>
            <w:r w:rsidRPr="00787584">
              <w:rPr>
                <w:rFonts w:ascii="Verdana" w:eastAsia="Times New Roman" w:hAnsi="Verdana" w:cs="Arial"/>
                <w:b/>
                <w:lang w:eastAsia="nb-NO"/>
              </w:rPr>
              <w:t xml:space="preserve"> Opplysningene er gitt av</w:t>
            </w:r>
          </w:p>
        </w:tc>
      </w:tr>
      <w:tr w:rsidR="004359DF" w:rsidRPr="00787584" w:rsidTr="000B20F6">
        <w:tc>
          <w:tcPr>
            <w:tcW w:w="2552" w:type="dxa"/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Kontaktlærer/pedagog</w:t>
            </w:r>
          </w:p>
        </w:tc>
        <w:tc>
          <w:tcPr>
            <w:tcW w:w="2010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 xml:space="preserve">Dato: 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  <w:tc>
          <w:tcPr>
            <w:tcW w:w="4760" w:type="dxa"/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Sign.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  <w:tr w:rsidR="004359DF" w:rsidRPr="00787584" w:rsidTr="000B20F6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Rektor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 xml:space="preserve">Dato: 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87584">
              <w:rPr>
                <w:rFonts w:ascii="Verdana" w:eastAsia="Times New Roman" w:hAnsi="Verdana" w:cs="Arial"/>
                <w:lang w:eastAsia="nb-NO"/>
              </w:rPr>
              <w:instrText xml:space="preserve"> FORMTEXT </w:instrText>
            </w:r>
            <w:r w:rsidRPr="00787584">
              <w:rPr>
                <w:rFonts w:ascii="Verdana" w:eastAsia="Times New Roman" w:hAnsi="Verdana" w:cs="Arial"/>
                <w:lang w:eastAsia="nb-NO"/>
              </w:rPr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separate"/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noProof/>
                <w:lang w:eastAsia="nb-NO"/>
              </w:rPr>
              <w:t> </w:t>
            </w:r>
            <w:r w:rsidRPr="00787584">
              <w:rPr>
                <w:rFonts w:ascii="Verdana" w:eastAsia="Times New Roman" w:hAnsi="Verdana" w:cs="Arial"/>
                <w:lang w:eastAsia="nb-NO"/>
              </w:rPr>
              <w:fldChar w:fldCharType="end"/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  <w:r w:rsidRPr="00787584">
              <w:rPr>
                <w:rFonts w:ascii="Verdana" w:eastAsia="Times New Roman" w:hAnsi="Verdana" w:cs="Arial"/>
                <w:lang w:eastAsia="nb-NO"/>
              </w:rPr>
              <w:t>Sign.</w:t>
            </w:r>
          </w:p>
          <w:p w:rsidR="004359DF" w:rsidRPr="00787584" w:rsidRDefault="004359DF" w:rsidP="007E0FD3">
            <w:pPr>
              <w:spacing w:after="0" w:line="240" w:lineRule="auto"/>
              <w:rPr>
                <w:rFonts w:ascii="Verdana" w:eastAsia="Times New Roman" w:hAnsi="Verdana" w:cs="Arial"/>
                <w:lang w:eastAsia="nb-NO"/>
              </w:rPr>
            </w:pPr>
          </w:p>
        </w:tc>
      </w:tr>
    </w:tbl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Times New Roman"/>
          <w:lang w:eastAsia="nb-NO"/>
        </w:rPr>
        <w:sectPr w:rsidR="004359DF" w:rsidRPr="00787584" w:rsidSect="004359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701" w:right="1701" w:bottom="1276" w:left="1701" w:header="708" w:footer="708" w:gutter="0"/>
          <w:cols w:space="708"/>
          <w:titlePg/>
          <w:docGrid w:linePitch="326"/>
        </w:sectPr>
      </w:pPr>
    </w:p>
    <w:p w:rsidR="004359DF" w:rsidRPr="00787584" w:rsidRDefault="004359DF" w:rsidP="007E0FD3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p w:rsidR="00AE1CA2" w:rsidRPr="00787584" w:rsidRDefault="00AE1CA2" w:rsidP="007E0FD3">
      <w:pPr>
        <w:spacing w:line="240" w:lineRule="auto"/>
        <w:rPr>
          <w:rFonts w:ascii="Verdana" w:hAnsi="Verdana"/>
        </w:rPr>
      </w:pPr>
    </w:p>
    <w:sectPr w:rsidR="00AE1CA2" w:rsidRPr="00787584" w:rsidSect="00AB7468">
      <w:type w:val="continuous"/>
      <w:pgSz w:w="11907" w:h="16840" w:code="9"/>
      <w:pgMar w:top="1701" w:right="1701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2C" w:rsidRDefault="00992B2C">
      <w:pPr>
        <w:spacing w:after="0" w:line="240" w:lineRule="auto"/>
      </w:pPr>
      <w:r>
        <w:separator/>
      </w:r>
    </w:p>
  </w:endnote>
  <w:endnote w:type="continuationSeparator" w:id="0">
    <w:p w:rsidR="00992B2C" w:rsidRDefault="0099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2C" w:rsidRDefault="00992B2C">
      <w:pPr>
        <w:spacing w:after="0" w:line="240" w:lineRule="auto"/>
      </w:pPr>
      <w:r>
        <w:separator/>
      </w:r>
    </w:p>
  </w:footnote>
  <w:footnote w:type="continuationSeparator" w:id="0">
    <w:p w:rsidR="00992B2C" w:rsidRDefault="0099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8" w:rsidRDefault="00A43CB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A4" w:rsidRDefault="004359D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712891D" wp14:editId="0D22E9D1">
          <wp:simplePos x="0" y="0"/>
          <wp:positionH relativeFrom="page">
            <wp:posOffset>6239510</wp:posOffset>
          </wp:positionH>
          <wp:positionV relativeFrom="page">
            <wp:posOffset>9577070</wp:posOffset>
          </wp:positionV>
          <wp:extent cx="824230" cy="720090"/>
          <wp:effectExtent l="0" t="0" r="0" b="0"/>
          <wp:wrapNone/>
          <wp:docPr id="1" name="Bilde 1" descr="Stedlogo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dlogo">
                    <a:hlinkClick r:id="rId1"/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D49"/>
    <w:multiLevelType w:val="hybridMultilevel"/>
    <w:tmpl w:val="834ED074"/>
    <w:lvl w:ilvl="0" w:tplc="04046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F"/>
    <w:rsid w:val="002354E6"/>
    <w:rsid w:val="004359DF"/>
    <w:rsid w:val="00787584"/>
    <w:rsid w:val="007E0FD3"/>
    <w:rsid w:val="00992B2C"/>
    <w:rsid w:val="00A43CB8"/>
    <w:rsid w:val="00A7019B"/>
    <w:rsid w:val="00A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84"/>
  </w:style>
  <w:style w:type="paragraph" w:styleId="Overskrift1">
    <w:name w:val="heading 1"/>
    <w:basedOn w:val="Normal"/>
    <w:next w:val="Normal"/>
    <w:link w:val="Overskrift1Tegn"/>
    <w:uiPriority w:val="9"/>
    <w:qFormat/>
    <w:rsid w:val="007875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75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75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5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5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5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5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5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5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359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4359D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4359DF"/>
  </w:style>
  <w:style w:type="character" w:styleId="Merknadsreferanse">
    <w:name w:val="annotation reference"/>
    <w:rsid w:val="004359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3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4359D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59D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75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87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8758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5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5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5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58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584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5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5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5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5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5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584"/>
    <w:rPr>
      <w:b/>
      <w:bCs/>
    </w:rPr>
  </w:style>
  <w:style w:type="character" w:styleId="Utheving">
    <w:name w:val="Emphasis"/>
    <w:uiPriority w:val="20"/>
    <w:qFormat/>
    <w:rsid w:val="007875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58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58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584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58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5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584"/>
    <w:rPr>
      <w:b/>
      <w:bCs/>
      <w:i/>
      <w:iCs/>
    </w:rPr>
  </w:style>
  <w:style w:type="character" w:styleId="Svakutheving">
    <w:name w:val="Subtle Emphasis"/>
    <w:uiPriority w:val="19"/>
    <w:qFormat/>
    <w:rsid w:val="00787584"/>
    <w:rPr>
      <w:i/>
      <w:iCs/>
    </w:rPr>
  </w:style>
  <w:style w:type="character" w:styleId="Sterkutheving">
    <w:name w:val="Intense Emphasis"/>
    <w:uiPriority w:val="21"/>
    <w:qFormat/>
    <w:rsid w:val="00787584"/>
    <w:rPr>
      <w:b/>
      <w:bCs/>
    </w:rPr>
  </w:style>
  <w:style w:type="character" w:styleId="Svakreferanse">
    <w:name w:val="Subtle Reference"/>
    <w:uiPriority w:val="31"/>
    <w:qFormat/>
    <w:rsid w:val="00787584"/>
    <w:rPr>
      <w:smallCaps/>
    </w:rPr>
  </w:style>
  <w:style w:type="character" w:styleId="Sterkreferanse">
    <w:name w:val="Intense Reference"/>
    <w:uiPriority w:val="32"/>
    <w:qFormat/>
    <w:rsid w:val="00787584"/>
    <w:rPr>
      <w:smallCaps/>
      <w:spacing w:val="5"/>
      <w:u w:val="single"/>
    </w:rPr>
  </w:style>
  <w:style w:type="character" w:styleId="Boktittel">
    <w:name w:val="Book Title"/>
    <w:uiPriority w:val="33"/>
    <w:qFormat/>
    <w:rsid w:val="00787584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584"/>
    <w:pPr>
      <w:outlineLvl w:val="9"/>
    </w:pPr>
    <w:rPr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78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84"/>
  </w:style>
  <w:style w:type="paragraph" w:styleId="Overskrift1">
    <w:name w:val="heading 1"/>
    <w:basedOn w:val="Normal"/>
    <w:next w:val="Normal"/>
    <w:link w:val="Overskrift1Tegn"/>
    <w:uiPriority w:val="9"/>
    <w:qFormat/>
    <w:rsid w:val="007875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75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75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5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5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5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5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5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5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359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4359DF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4359DF"/>
  </w:style>
  <w:style w:type="character" w:styleId="Merknadsreferanse">
    <w:name w:val="annotation reference"/>
    <w:rsid w:val="004359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3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4359D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59D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75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87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87584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5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5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5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58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584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5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5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5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5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5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584"/>
    <w:rPr>
      <w:b/>
      <w:bCs/>
    </w:rPr>
  </w:style>
  <w:style w:type="character" w:styleId="Utheving">
    <w:name w:val="Emphasis"/>
    <w:uiPriority w:val="20"/>
    <w:qFormat/>
    <w:rsid w:val="007875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58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58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584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58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5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584"/>
    <w:rPr>
      <w:b/>
      <w:bCs/>
      <w:i/>
      <w:iCs/>
    </w:rPr>
  </w:style>
  <w:style w:type="character" w:styleId="Svakutheving">
    <w:name w:val="Subtle Emphasis"/>
    <w:uiPriority w:val="19"/>
    <w:qFormat/>
    <w:rsid w:val="00787584"/>
    <w:rPr>
      <w:i/>
      <w:iCs/>
    </w:rPr>
  </w:style>
  <w:style w:type="character" w:styleId="Sterkutheving">
    <w:name w:val="Intense Emphasis"/>
    <w:uiPriority w:val="21"/>
    <w:qFormat/>
    <w:rsid w:val="00787584"/>
    <w:rPr>
      <w:b/>
      <w:bCs/>
    </w:rPr>
  </w:style>
  <w:style w:type="character" w:styleId="Svakreferanse">
    <w:name w:val="Subtle Reference"/>
    <w:uiPriority w:val="31"/>
    <w:qFormat/>
    <w:rsid w:val="00787584"/>
    <w:rPr>
      <w:smallCaps/>
    </w:rPr>
  </w:style>
  <w:style w:type="character" w:styleId="Sterkreferanse">
    <w:name w:val="Intense Reference"/>
    <w:uiPriority w:val="32"/>
    <w:qFormat/>
    <w:rsid w:val="00787584"/>
    <w:rPr>
      <w:smallCaps/>
      <w:spacing w:val="5"/>
      <w:u w:val="single"/>
    </w:rPr>
  </w:style>
  <w:style w:type="character" w:styleId="Boktittel">
    <w:name w:val="Book Title"/>
    <w:uiPriority w:val="33"/>
    <w:qFormat/>
    <w:rsid w:val="00787584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584"/>
    <w:pPr>
      <w:outlineLvl w:val="9"/>
    </w:pPr>
    <w:rPr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78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#bm_StedLogo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2014-05-22T11:10:00Z</dcterms:created>
  <dcterms:modified xsi:type="dcterms:W3CDTF">2014-05-22T11:10:00Z</dcterms:modified>
</cp:coreProperties>
</file>